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63D" w:rsidRPr="007D263D" w:rsidRDefault="00F26E9E" w:rsidP="006975B1">
      <w:pPr>
        <w:autoSpaceDE w:val="0"/>
        <w:autoSpaceDN w:val="0"/>
        <w:adjustRightInd w:val="0"/>
        <w:spacing w:line="276" w:lineRule="auto"/>
        <w:rPr>
          <w:rFonts w:ascii="Trajan Pro" w:hAnsi="Trajan Pro" w:cstheme="majorBidi"/>
          <w:b/>
          <w:iCs/>
          <w:sz w:val="24"/>
          <w:szCs w:val="24"/>
          <w:lang w:eastAsia="zh-CN"/>
        </w:rPr>
      </w:pPr>
      <w:r>
        <w:rPr>
          <w:rFonts w:ascii="Trajan Pro" w:hAnsi="Trajan Pro" w:cstheme="majorBidi"/>
          <w:b/>
          <w:iCs/>
          <w:sz w:val="24"/>
          <w:szCs w:val="24"/>
          <w:lang w:eastAsia="zh-CN"/>
        </w:rPr>
        <w:t xml:space="preserve">Analisis </w:t>
      </w:r>
      <w:r w:rsidR="006975B1">
        <w:rPr>
          <w:rFonts w:ascii="Trajan Pro" w:hAnsi="Trajan Pro" w:cstheme="majorBidi"/>
          <w:b/>
          <w:iCs/>
          <w:sz w:val="24"/>
          <w:szCs w:val="24"/>
          <w:lang w:val="sv-SE" w:eastAsia="zh-CN"/>
        </w:rPr>
        <w:t>Perbedaan</w:t>
      </w:r>
      <w:r w:rsidR="006975B1">
        <w:rPr>
          <w:rFonts w:ascii="Trajan Pro" w:hAnsi="Trajan Pro" w:cstheme="majorBidi"/>
          <w:b/>
          <w:iCs/>
          <w:sz w:val="24"/>
          <w:szCs w:val="24"/>
          <w:lang w:eastAsia="zh-CN"/>
        </w:rPr>
        <w:t xml:space="preserve"> </w:t>
      </w:r>
      <w:r w:rsidR="00EC3A95">
        <w:rPr>
          <w:rFonts w:ascii="Trajan Pro" w:hAnsi="Trajan Pro" w:cstheme="majorBidi"/>
          <w:b/>
          <w:iCs/>
          <w:sz w:val="24"/>
          <w:szCs w:val="24"/>
          <w:lang w:eastAsia="zh-CN"/>
        </w:rPr>
        <w:t xml:space="preserve">Prestasi Belajar Siswa: Tinjauan </w:t>
      </w:r>
      <w:r w:rsidR="00BA5939">
        <w:rPr>
          <w:rFonts w:ascii="Trajan Pro" w:hAnsi="Trajan Pro" w:cstheme="majorBidi"/>
          <w:b/>
          <w:iCs/>
          <w:sz w:val="24"/>
          <w:szCs w:val="24"/>
          <w:lang w:eastAsia="zh-CN"/>
        </w:rPr>
        <w:t>Gender</w:t>
      </w:r>
      <w:r w:rsidR="00D43C8E">
        <w:rPr>
          <w:rFonts w:ascii="Trajan Pro" w:hAnsi="Trajan Pro" w:cstheme="majorBidi"/>
          <w:b/>
          <w:iCs/>
          <w:sz w:val="24"/>
          <w:szCs w:val="24"/>
          <w:lang w:eastAsia="zh-CN"/>
        </w:rPr>
        <w:t xml:space="preserve"> </w:t>
      </w:r>
      <w:r w:rsidR="00183842">
        <w:rPr>
          <w:rFonts w:ascii="Trajan Pro" w:hAnsi="Trajan Pro" w:cstheme="majorBidi"/>
          <w:b/>
          <w:iCs/>
          <w:sz w:val="24"/>
          <w:szCs w:val="24"/>
          <w:lang w:eastAsia="zh-CN"/>
        </w:rPr>
        <w:t xml:space="preserve">dan </w:t>
      </w:r>
      <w:r w:rsidR="00B554B3">
        <w:rPr>
          <w:rFonts w:ascii="Trajan Pro" w:hAnsi="Trajan Pro" w:cstheme="majorBidi"/>
          <w:b/>
          <w:iCs/>
          <w:sz w:val="24"/>
          <w:szCs w:val="24"/>
          <w:lang w:eastAsia="zh-CN"/>
        </w:rPr>
        <w:t xml:space="preserve">Jurusan                                    </w:t>
      </w:r>
      <w:r w:rsidR="001B41A0">
        <w:rPr>
          <w:rFonts w:ascii="Trajan Pro" w:hAnsi="Trajan Pro" w:cstheme="majorBidi"/>
          <w:b/>
          <w:iCs/>
          <w:sz w:val="24"/>
          <w:szCs w:val="24"/>
          <w:lang w:eastAsia="zh-CN"/>
        </w:rPr>
        <w:t xml:space="preserve">                 </w:t>
      </w:r>
    </w:p>
    <w:p w:rsidR="007D263D" w:rsidRPr="007D263D" w:rsidRDefault="007D263D" w:rsidP="007D263D">
      <w:pPr>
        <w:rPr>
          <w:rFonts w:ascii="Garamond" w:hAnsi="Garamond" w:cstheme="majorBidi"/>
          <w:b/>
          <w:bCs/>
          <w:sz w:val="22"/>
          <w:szCs w:val="22"/>
          <w:lang w:eastAsia="zh-CN"/>
        </w:rPr>
      </w:pPr>
      <w:r w:rsidRPr="007D263D">
        <w:rPr>
          <w:rFonts w:ascii="Garamond" w:hAnsi="Garamond" w:cstheme="majorBidi"/>
          <w:b/>
          <w:bCs/>
          <w:sz w:val="22"/>
          <w:szCs w:val="22"/>
          <w:lang w:eastAsia="zh-CN"/>
        </w:rPr>
        <w:t xml:space="preserve">                 </w:t>
      </w:r>
    </w:p>
    <w:p w:rsidR="007D263D" w:rsidRPr="007D263D" w:rsidRDefault="007D263D" w:rsidP="007D263D">
      <w:pPr>
        <w:keepNext/>
        <w:suppressAutoHyphens/>
        <w:outlineLvl w:val="0"/>
        <w:rPr>
          <w:rFonts w:ascii="Garamond" w:hAnsi="Garamond" w:cstheme="majorBidi"/>
          <w:b/>
          <w:bCs/>
          <w:noProof/>
          <w:sz w:val="22"/>
          <w:szCs w:val="22"/>
          <w:lang w:eastAsia="zh-CN"/>
        </w:rPr>
      </w:pPr>
      <w:r w:rsidRPr="007D263D">
        <w:rPr>
          <w:rFonts w:ascii="Garamond" w:hAnsi="Garamond" w:cstheme="majorBidi"/>
          <w:b/>
          <w:bCs/>
          <w:noProof/>
          <w:sz w:val="24"/>
          <w:szCs w:val="24"/>
        </w:rPr>
        <w:t>Afrinaldi Afrinaldi</w:t>
      </w:r>
      <w:r w:rsidR="00F012C2">
        <w:rPr>
          <w:rFonts w:ascii="Garamond" w:hAnsi="Garamond" w:cstheme="majorBidi"/>
          <w:b/>
          <w:bCs/>
          <w:noProof/>
          <w:sz w:val="24"/>
          <w:szCs w:val="24"/>
        </w:rPr>
        <w:t>, M. Arif</w:t>
      </w:r>
      <w:r w:rsidRPr="007D263D">
        <w:rPr>
          <w:rFonts w:ascii="Garamond" w:hAnsi="Garamond" w:cstheme="majorBidi"/>
          <w:b/>
          <w:bCs/>
          <w:noProof/>
          <w:sz w:val="22"/>
          <w:szCs w:val="22"/>
          <w:vertAlign w:val="superscript"/>
          <w:lang w:val="id-ID"/>
        </w:rPr>
        <w:t>1</w:t>
      </w:r>
    </w:p>
    <w:p w:rsidR="005C5443" w:rsidRDefault="007D263D" w:rsidP="005C5443">
      <w:pPr>
        <w:suppressAutoHyphens/>
        <w:rPr>
          <w:rFonts w:ascii="Garamond" w:hAnsi="Garamond" w:cstheme="majorBidi"/>
          <w:i/>
          <w:iCs/>
          <w:noProof/>
        </w:rPr>
      </w:pPr>
      <w:r w:rsidRPr="007D263D">
        <w:rPr>
          <w:rFonts w:ascii="Garamond" w:hAnsi="Garamond" w:cstheme="majorBidi"/>
          <w:i/>
          <w:iCs/>
          <w:noProof/>
          <w:sz w:val="22"/>
          <w:szCs w:val="22"/>
          <w:vertAlign w:val="superscript"/>
        </w:rPr>
        <w:t xml:space="preserve">1 </w:t>
      </w:r>
      <w:r w:rsidRPr="007D263D">
        <w:rPr>
          <w:rFonts w:ascii="Garamond" w:hAnsi="Garamond" w:cstheme="majorBidi"/>
          <w:i/>
          <w:iCs/>
          <w:noProof/>
        </w:rPr>
        <w:t>Prodi BK Fakultas Tarbiyah Ilmu Keguruan (FTIK)</w:t>
      </w:r>
      <w:r w:rsidR="005C5443">
        <w:rPr>
          <w:rFonts w:ascii="Garamond" w:hAnsi="Garamond" w:cstheme="majorBidi"/>
          <w:i/>
          <w:iCs/>
          <w:noProof/>
        </w:rPr>
        <w:t xml:space="preserve"> </w:t>
      </w:r>
      <w:r w:rsidR="00F012C2">
        <w:rPr>
          <w:rFonts w:ascii="Garamond" w:hAnsi="Garamond" w:cstheme="majorBidi"/>
          <w:i/>
          <w:iCs/>
          <w:noProof/>
        </w:rPr>
        <w:t>Universitas Islam Negeri (U</w:t>
      </w:r>
      <w:r w:rsidRPr="007D263D">
        <w:rPr>
          <w:rFonts w:ascii="Garamond" w:hAnsi="Garamond" w:cstheme="majorBidi"/>
          <w:i/>
          <w:iCs/>
          <w:noProof/>
        </w:rPr>
        <w:t>IN) Buk</w:t>
      </w:r>
      <w:r w:rsidR="005C5443">
        <w:rPr>
          <w:rFonts w:ascii="Garamond" w:hAnsi="Garamond" w:cstheme="majorBidi"/>
          <w:i/>
          <w:iCs/>
          <w:noProof/>
        </w:rPr>
        <w:t xml:space="preserve">ittinggi, Indonesia   </w:t>
      </w:r>
    </w:p>
    <w:p w:rsidR="007D263D" w:rsidRPr="007D263D" w:rsidRDefault="007D263D" w:rsidP="005C5443">
      <w:pPr>
        <w:suppressAutoHyphens/>
        <w:rPr>
          <w:rFonts w:ascii="Garamond" w:hAnsi="Garamond" w:cstheme="majorBidi"/>
          <w:i/>
          <w:iCs/>
          <w:noProof/>
        </w:rPr>
      </w:pPr>
      <w:r w:rsidRPr="007D263D">
        <w:rPr>
          <w:rFonts w:ascii="Garamond" w:hAnsi="Garamond" w:cstheme="majorBidi"/>
          <w:i/>
          <w:iCs/>
          <w:noProof/>
        </w:rPr>
        <w:t>E</w:t>
      </w:r>
      <w:r w:rsidR="00D96FD9">
        <w:rPr>
          <w:rFonts w:ascii="Garamond" w:hAnsi="Garamond" w:cstheme="majorBidi"/>
          <w:i/>
          <w:iCs/>
          <w:noProof/>
        </w:rPr>
        <w:t>mail: a</w:t>
      </w:r>
      <w:r w:rsidRPr="007D263D">
        <w:rPr>
          <w:rFonts w:ascii="Garamond" w:hAnsi="Garamond" w:cstheme="majorBidi"/>
          <w:i/>
          <w:iCs/>
          <w:noProof/>
        </w:rPr>
        <w:t>bangafrinaldi@gmail.com</w:t>
      </w:r>
    </w:p>
    <w:p w:rsidR="007D263D" w:rsidRPr="007D263D" w:rsidRDefault="007D263D" w:rsidP="007D263D">
      <w:pPr>
        <w:suppressAutoHyphens/>
        <w:jc w:val="left"/>
        <w:rPr>
          <w:rFonts w:ascii="Garamond" w:hAnsi="Garamond" w:cstheme="majorBidi"/>
          <w:i/>
          <w:noProof/>
          <w:sz w:val="22"/>
          <w:szCs w:val="22"/>
          <w:lang w:val="id-ID"/>
        </w:rPr>
      </w:pPr>
      <w:r w:rsidRPr="007D263D">
        <w:rPr>
          <w:rFonts w:ascii="Garamond" w:hAnsi="Garamond" w:cstheme="majorBidi"/>
          <w:b/>
          <w:i/>
          <w:noProof/>
          <w:sz w:val="22"/>
          <w:szCs w:val="22"/>
          <w:lang w:val="sv-SE"/>
        </w:rPr>
        <w:tab/>
      </w:r>
    </w:p>
    <w:p w:rsidR="00DE524F" w:rsidRPr="00DE2CE9" w:rsidRDefault="00DE524F" w:rsidP="00DE524F">
      <w:pPr>
        <w:pStyle w:val="Els-Author"/>
        <w:spacing w:after="0" w:line="240" w:lineRule="auto"/>
        <w:outlineLvl w:val="0"/>
        <w:rPr>
          <w:lang w:eastAsia="zh-CN"/>
        </w:rPr>
      </w:pPr>
      <w:r w:rsidRPr="00D340A0">
        <w:rPr>
          <w:rFonts w:ascii="Garamond" w:hAnsi="Garamond"/>
          <w:b/>
          <w:bCs/>
          <w:sz w:val="24"/>
          <w:szCs w:val="24"/>
        </w:rPr>
        <w:t>Yantri</w:t>
      </w:r>
      <w:r w:rsidRPr="00D340A0">
        <w:rPr>
          <w:rFonts w:ascii="Garamond" w:hAnsi="Garamond"/>
          <w:b/>
          <w:bCs/>
          <w:sz w:val="24"/>
          <w:szCs w:val="24"/>
          <w:lang w:val="id-ID"/>
        </w:rPr>
        <w:t xml:space="preserve"> Maputra</w:t>
      </w:r>
      <w:r>
        <w:rPr>
          <w:rFonts w:ascii="Garamond" w:hAnsi="Garamond"/>
          <w:sz w:val="22"/>
          <w:szCs w:val="22"/>
          <w:vertAlign w:val="superscript"/>
        </w:rPr>
        <w:t>2</w:t>
      </w:r>
    </w:p>
    <w:p w:rsidR="00DE524F" w:rsidRDefault="00DE524F" w:rsidP="00DE524F">
      <w:pPr>
        <w:rPr>
          <w:i/>
          <w:iCs/>
          <w:sz w:val="16"/>
          <w:szCs w:val="16"/>
        </w:rPr>
      </w:pPr>
      <w:r>
        <w:rPr>
          <w:i/>
          <w:iCs/>
          <w:sz w:val="16"/>
          <w:szCs w:val="16"/>
          <w:vertAlign w:val="superscript"/>
        </w:rPr>
        <w:t>2</w:t>
      </w:r>
      <w:r>
        <w:rPr>
          <w:i/>
          <w:iCs/>
          <w:sz w:val="16"/>
          <w:szCs w:val="16"/>
        </w:rPr>
        <w:t>P</w:t>
      </w:r>
      <w:r w:rsidRPr="008B56CF">
        <w:rPr>
          <w:i/>
          <w:iCs/>
          <w:sz w:val="16"/>
          <w:szCs w:val="16"/>
        </w:rPr>
        <w:t xml:space="preserve">rogram </w:t>
      </w:r>
      <w:r>
        <w:rPr>
          <w:i/>
          <w:iCs/>
          <w:sz w:val="16"/>
          <w:szCs w:val="16"/>
        </w:rPr>
        <w:t xml:space="preserve">Study of Psychology Faculty of Medicine, </w:t>
      </w:r>
      <w:r w:rsidRPr="008B56CF">
        <w:rPr>
          <w:i/>
          <w:iCs/>
          <w:sz w:val="16"/>
          <w:szCs w:val="16"/>
        </w:rPr>
        <w:t>Andalas University</w:t>
      </w:r>
      <w:r>
        <w:rPr>
          <w:i/>
          <w:iCs/>
          <w:sz w:val="16"/>
          <w:szCs w:val="16"/>
        </w:rPr>
        <w:t xml:space="preserve"> </w:t>
      </w:r>
    </w:p>
    <w:p w:rsidR="00DE524F" w:rsidRPr="00DE2CE9" w:rsidRDefault="00DE524F" w:rsidP="00DE524F">
      <w:pPr>
        <w:rPr>
          <w:i/>
          <w:iCs/>
          <w:sz w:val="16"/>
          <w:szCs w:val="16"/>
        </w:rPr>
      </w:pPr>
      <w:r>
        <w:rPr>
          <w:i/>
          <w:iCs/>
          <w:sz w:val="16"/>
          <w:szCs w:val="16"/>
        </w:rPr>
        <w:t>Limau Manis Campus, Padang, Indonesia</w:t>
      </w:r>
    </w:p>
    <w:p w:rsidR="00DE524F" w:rsidRPr="00DE2CE9" w:rsidRDefault="00DE524F" w:rsidP="00DE524F">
      <w:pPr>
        <w:pStyle w:val="Els-Affiliation"/>
        <w:rPr>
          <w:color w:val="212121"/>
        </w:rPr>
      </w:pPr>
      <w:r w:rsidRPr="00DE2CE9">
        <w:rPr>
          <w:iCs/>
          <w:szCs w:val="16"/>
        </w:rPr>
        <w:t>Email : yantrimaputra@gmail.com</w:t>
      </w:r>
    </w:p>
    <w:p w:rsidR="00DE524F" w:rsidRPr="007D263D" w:rsidRDefault="00DE524F" w:rsidP="00DE524F">
      <w:pPr>
        <w:suppressAutoHyphens/>
        <w:rPr>
          <w:rFonts w:ascii="Garamond" w:hAnsi="Garamond" w:cstheme="majorBidi"/>
          <w:i/>
          <w:iCs/>
          <w:noProof/>
        </w:rPr>
      </w:pPr>
    </w:p>
    <w:p w:rsidR="007D263D" w:rsidRPr="007D263D" w:rsidRDefault="00F012C2" w:rsidP="007D263D">
      <w:pPr>
        <w:keepNext/>
        <w:suppressAutoHyphens/>
        <w:outlineLvl w:val="0"/>
        <w:rPr>
          <w:rFonts w:ascii="Garamond" w:hAnsi="Garamond" w:cstheme="majorBidi"/>
          <w:b/>
          <w:bCs/>
          <w:noProof/>
          <w:sz w:val="22"/>
          <w:szCs w:val="22"/>
          <w:lang w:eastAsia="zh-CN"/>
        </w:rPr>
      </w:pPr>
      <w:r>
        <w:rPr>
          <w:rFonts w:ascii="Garamond" w:hAnsi="Garamond" w:cstheme="majorBidi"/>
          <w:b/>
          <w:bCs/>
          <w:noProof/>
          <w:sz w:val="24"/>
          <w:szCs w:val="24"/>
        </w:rPr>
        <w:t>Sahlan Bin Surat</w:t>
      </w:r>
      <w:r w:rsidR="00DE524F">
        <w:rPr>
          <w:rFonts w:ascii="Garamond" w:hAnsi="Garamond" w:cstheme="majorBidi"/>
          <w:b/>
          <w:bCs/>
          <w:noProof/>
          <w:sz w:val="22"/>
          <w:szCs w:val="22"/>
          <w:vertAlign w:val="superscript"/>
        </w:rPr>
        <w:t>3</w:t>
      </w:r>
    </w:p>
    <w:p w:rsidR="00D340A0" w:rsidRPr="0057298D" w:rsidRDefault="00DE524F" w:rsidP="00D340A0">
      <w:pPr>
        <w:suppressAutoHyphens/>
        <w:rPr>
          <w:rFonts w:ascii="Garamond" w:hAnsi="Garamond" w:cstheme="majorBidi"/>
          <w:i/>
          <w:iCs/>
          <w:noProof/>
        </w:rPr>
      </w:pPr>
      <w:r>
        <w:rPr>
          <w:rFonts w:ascii="Garamond" w:hAnsi="Garamond" w:cstheme="majorBidi"/>
          <w:i/>
          <w:iCs/>
          <w:noProof/>
          <w:sz w:val="22"/>
          <w:szCs w:val="22"/>
          <w:vertAlign w:val="superscript"/>
        </w:rPr>
        <w:t>3</w:t>
      </w:r>
      <w:r w:rsidR="007D263D" w:rsidRPr="007D263D">
        <w:rPr>
          <w:rFonts w:ascii="Garamond" w:hAnsi="Garamond" w:cstheme="majorBidi"/>
          <w:i/>
          <w:iCs/>
          <w:noProof/>
          <w:sz w:val="22"/>
          <w:szCs w:val="22"/>
          <w:vertAlign w:val="superscript"/>
        </w:rPr>
        <w:t xml:space="preserve"> </w:t>
      </w:r>
      <w:r w:rsidR="00F012C2">
        <w:rPr>
          <w:rFonts w:ascii="Garamond" w:hAnsi="Garamond" w:cstheme="majorBidi"/>
          <w:i/>
          <w:iCs/>
          <w:noProof/>
        </w:rPr>
        <w:t>Prodi Psikologi Pendidikan</w:t>
      </w:r>
      <w:r w:rsidR="00611214">
        <w:rPr>
          <w:rFonts w:ascii="Garamond" w:hAnsi="Garamond" w:cstheme="majorBidi"/>
          <w:i/>
          <w:iCs/>
          <w:noProof/>
        </w:rPr>
        <w:t xml:space="preserve"> Fakulti Pendidikan</w:t>
      </w:r>
      <w:r w:rsidR="00F012C2">
        <w:rPr>
          <w:rFonts w:ascii="Garamond" w:hAnsi="Garamond" w:cstheme="majorBidi"/>
          <w:i/>
          <w:iCs/>
          <w:noProof/>
        </w:rPr>
        <w:t xml:space="preserve"> </w:t>
      </w:r>
      <w:r w:rsidR="00F012C2" w:rsidRPr="0057298D">
        <w:rPr>
          <w:rFonts w:ascii="Garamond" w:hAnsi="Garamond" w:cstheme="majorBidi"/>
          <w:i/>
          <w:iCs/>
          <w:noProof/>
        </w:rPr>
        <w:t>Universiti Kebangsaan Malaysia (UKM)</w:t>
      </w:r>
      <w:r w:rsidR="007D263D" w:rsidRPr="0057298D">
        <w:rPr>
          <w:rFonts w:ascii="Garamond" w:hAnsi="Garamond" w:cstheme="majorBidi"/>
          <w:i/>
          <w:iCs/>
          <w:noProof/>
        </w:rPr>
        <w:t xml:space="preserve"> </w:t>
      </w:r>
    </w:p>
    <w:p w:rsidR="007D263D" w:rsidRPr="0057298D" w:rsidRDefault="007D263D" w:rsidP="00D340A0">
      <w:pPr>
        <w:suppressAutoHyphens/>
        <w:rPr>
          <w:rFonts w:ascii="Garamond" w:hAnsi="Garamond" w:cstheme="majorBidi"/>
          <w:i/>
          <w:iCs/>
          <w:noProof/>
        </w:rPr>
      </w:pPr>
      <w:r w:rsidRPr="0057298D">
        <w:rPr>
          <w:rFonts w:ascii="Garamond" w:hAnsi="Garamond" w:cstheme="majorBidi"/>
          <w:i/>
          <w:iCs/>
          <w:noProof/>
        </w:rPr>
        <w:t>E</w:t>
      </w:r>
      <w:r w:rsidR="00F012C2" w:rsidRPr="0057298D">
        <w:rPr>
          <w:rFonts w:ascii="Garamond" w:hAnsi="Garamond" w:cstheme="majorBidi"/>
          <w:i/>
          <w:iCs/>
          <w:noProof/>
        </w:rPr>
        <w:t xml:space="preserve">mail: </w:t>
      </w:r>
      <w:r w:rsidR="00BB67CF" w:rsidRPr="0057298D">
        <w:rPr>
          <w:rFonts w:ascii="Garamond" w:hAnsi="Garamond"/>
        </w:rPr>
        <w:t>drshahlan@ukm.edu.my</w:t>
      </w:r>
    </w:p>
    <w:p w:rsidR="005C5443" w:rsidRDefault="005C5443" w:rsidP="007D263D">
      <w:pPr>
        <w:suppressAutoHyphens/>
        <w:rPr>
          <w:rFonts w:ascii="Garamond" w:hAnsi="Garamond" w:cstheme="majorBidi"/>
          <w:i/>
          <w:iCs/>
          <w:noProof/>
        </w:rPr>
      </w:pPr>
    </w:p>
    <w:p w:rsidR="007D263D" w:rsidRPr="007D263D" w:rsidRDefault="007D263D" w:rsidP="007D263D">
      <w:pPr>
        <w:jc w:val="left"/>
        <w:rPr>
          <w:rFonts w:ascii="Garamond" w:hAnsi="Garamond" w:cstheme="majorBidi"/>
          <w:b/>
          <w:sz w:val="22"/>
          <w:szCs w:val="22"/>
          <w:lang w:eastAsia="zh-CN"/>
        </w:rPr>
      </w:pPr>
    </w:p>
    <w:p w:rsidR="007D263D" w:rsidRPr="007D263D" w:rsidRDefault="007D263D" w:rsidP="007D263D">
      <w:pPr>
        <w:tabs>
          <w:tab w:val="left" w:pos="5145"/>
        </w:tabs>
        <w:spacing w:line="360" w:lineRule="auto"/>
        <w:ind w:left="567" w:right="566"/>
        <w:rPr>
          <w:rFonts w:ascii="Garamond" w:hAnsi="Garamond" w:cstheme="majorBidi"/>
          <w:b/>
          <w:sz w:val="22"/>
          <w:szCs w:val="22"/>
          <w:lang w:val="sv-SE" w:eastAsia="zh-CN"/>
        </w:rPr>
      </w:pPr>
      <w:r w:rsidRPr="007D263D">
        <w:rPr>
          <w:rFonts w:ascii="Garamond" w:hAnsi="Garamond" w:cstheme="majorBidi"/>
          <w:b/>
          <w:sz w:val="22"/>
          <w:szCs w:val="22"/>
          <w:lang w:val="sv-SE" w:eastAsia="zh-CN"/>
        </w:rPr>
        <w:t>Abstrak</w:t>
      </w:r>
    </w:p>
    <w:p w:rsidR="00701D46" w:rsidRPr="00701D46" w:rsidRDefault="007D263D" w:rsidP="000C4AFB">
      <w:pPr>
        <w:ind w:left="567" w:right="569"/>
        <w:jc w:val="both"/>
        <w:rPr>
          <w:rFonts w:ascii="Garamond" w:hAnsi="Garamond"/>
          <w:sz w:val="22"/>
          <w:szCs w:val="22"/>
        </w:rPr>
      </w:pPr>
      <w:r w:rsidRPr="00701D46">
        <w:rPr>
          <w:rFonts w:ascii="Garamond" w:hAnsi="Garamond" w:cstheme="majorBidi"/>
          <w:sz w:val="22"/>
          <w:szCs w:val="22"/>
          <w:lang w:val="fi-FI" w:eastAsia="zh-CN"/>
        </w:rPr>
        <w:t xml:space="preserve">Tujuan tulisan ini ingin melihat </w:t>
      </w:r>
      <w:r w:rsidR="00701D46">
        <w:rPr>
          <w:rFonts w:ascii="Garamond" w:hAnsi="Garamond"/>
          <w:sz w:val="22"/>
          <w:szCs w:val="22"/>
        </w:rPr>
        <w:t>tahap prestasi belajar</w:t>
      </w:r>
      <w:r w:rsidR="0058649B">
        <w:rPr>
          <w:rFonts w:ascii="Garamond" w:hAnsi="Garamond"/>
          <w:sz w:val="22"/>
          <w:szCs w:val="22"/>
        </w:rPr>
        <w:t xml:space="preserve"> </w:t>
      </w:r>
      <w:r w:rsidR="00711223">
        <w:rPr>
          <w:rFonts w:ascii="Garamond" w:hAnsi="Garamond"/>
          <w:sz w:val="22"/>
          <w:szCs w:val="22"/>
        </w:rPr>
        <w:t xml:space="preserve">siswa, </w:t>
      </w:r>
      <w:r w:rsidR="006961AF">
        <w:rPr>
          <w:rFonts w:ascii="Garamond" w:hAnsi="Garamond"/>
          <w:sz w:val="22"/>
          <w:szCs w:val="22"/>
        </w:rPr>
        <w:t xml:space="preserve">kemudian melihat </w:t>
      </w:r>
      <w:r w:rsidR="00701D46">
        <w:rPr>
          <w:rFonts w:ascii="Garamond" w:hAnsi="Garamond"/>
          <w:sz w:val="22"/>
          <w:szCs w:val="22"/>
        </w:rPr>
        <w:t xml:space="preserve">perbedaan </w:t>
      </w:r>
      <w:r w:rsidR="006961AF">
        <w:rPr>
          <w:rFonts w:ascii="Garamond" w:hAnsi="Garamond"/>
          <w:sz w:val="22"/>
          <w:szCs w:val="22"/>
        </w:rPr>
        <w:t xml:space="preserve">prestasi belajar siswa </w:t>
      </w:r>
      <w:r w:rsidR="00701D46">
        <w:rPr>
          <w:rFonts w:ascii="Garamond" w:hAnsi="Garamond"/>
          <w:sz w:val="22"/>
          <w:szCs w:val="22"/>
        </w:rPr>
        <w:t>ditinjau dari aspek gender dan jurusan</w:t>
      </w:r>
      <w:r w:rsidR="00701D46" w:rsidRPr="00701D46">
        <w:rPr>
          <w:rFonts w:ascii="Garamond" w:hAnsi="Garamond"/>
          <w:sz w:val="22"/>
          <w:szCs w:val="22"/>
        </w:rPr>
        <w:t xml:space="preserve">. </w:t>
      </w:r>
      <w:r w:rsidR="004315D5">
        <w:rPr>
          <w:rFonts w:ascii="Garamond" w:hAnsi="Garamond"/>
          <w:sz w:val="22"/>
          <w:szCs w:val="22"/>
        </w:rPr>
        <w:t xml:space="preserve">Penelitian </w:t>
      </w:r>
      <w:r w:rsidR="00175793">
        <w:rPr>
          <w:rFonts w:ascii="Garamond" w:hAnsi="Garamond"/>
          <w:sz w:val="22"/>
          <w:szCs w:val="22"/>
          <w:lang w:val="ms-MY"/>
        </w:rPr>
        <w:t>ini</w:t>
      </w:r>
      <w:r w:rsidR="00701D46" w:rsidRPr="00701D46">
        <w:rPr>
          <w:rFonts w:ascii="Garamond" w:hAnsi="Garamond"/>
          <w:sz w:val="22"/>
          <w:szCs w:val="22"/>
          <w:lang w:val="ms-MY"/>
        </w:rPr>
        <w:t xml:space="preserve"> mengg</w:t>
      </w:r>
      <w:r w:rsidR="004315D5">
        <w:rPr>
          <w:rFonts w:ascii="Garamond" w:hAnsi="Garamond"/>
          <w:sz w:val="22"/>
          <w:szCs w:val="22"/>
          <w:lang w:val="ms-MY"/>
        </w:rPr>
        <w:t>unakan pendekatan gabungan</w:t>
      </w:r>
      <w:r w:rsidR="00701D46" w:rsidRPr="00701D46">
        <w:rPr>
          <w:rFonts w:ascii="Garamond" w:hAnsi="Garamond"/>
          <w:sz w:val="22"/>
          <w:szCs w:val="22"/>
          <w:lang w:val="ms-MY"/>
        </w:rPr>
        <w:t xml:space="preserve"> (</w:t>
      </w:r>
      <w:r w:rsidR="00701D46" w:rsidRPr="00701D46">
        <w:rPr>
          <w:rFonts w:ascii="Garamond" w:hAnsi="Garamond"/>
          <w:i/>
          <w:iCs/>
          <w:sz w:val="22"/>
          <w:szCs w:val="22"/>
          <w:lang w:val="ms-MY"/>
        </w:rPr>
        <w:t>explanatory mixed methodes disign</w:t>
      </w:r>
      <w:r w:rsidR="00701D46" w:rsidRPr="00701D46">
        <w:rPr>
          <w:rFonts w:ascii="Garamond" w:hAnsi="Garamond"/>
          <w:sz w:val="22"/>
          <w:szCs w:val="22"/>
          <w:lang w:val="ms-MY"/>
        </w:rPr>
        <w:t xml:space="preserve">) </w:t>
      </w:r>
      <w:r w:rsidR="004315D5">
        <w:rPr>
          <w:rFonts w:ascii="Garamond" w:hAnsi="Garamond"/>
          <w:sz w:val="22"/>
          <w:szCs w:val="22"/>
          <w:lang w:val="ms-MY"/>
        </w:rPr>
        <w:t>melalui dua fase</w:t>
      </w:r>
      <w:r w:rsidR="00701D46" w:rsidRPr="00701D46">
        <w:rPr>
          <w:rFonts w:ascii="Garamond" w:hAnsi="Garamond"/>
          <w:sz w:val="22"/>
          <w:szCs w:val="22"/>
          <w:lang w:val="ms-MY"/>
        </w:rPr>
        <w:t>. Adapun f</w:t>
      </w:r>
      <w:r w:rsidR="004315D5">
        <w:rPr>
          <w:rFonts w:ascii="Garamond" w:hAnsi="Garamond"/>
          <w:sz w:val="22"/>
          <w:szCs w:val="22"/>
          <w:lang w:val="ms-MY"/>
        </w:rPr>
        <w:t>ase</w:t>
      </w:r>
      <w:r w:rsidR="00701D46" w:rsidRPr="00701D46">
        <w:rPr>
          <w:rFonts w:ascii="Garamond" w:hAnsi="Garamond"/>
          <w:sz w:val="22"/>
          <w:szCs w:val="22"/>
          <w:lang w:val="ms-MY"/>
        </w:rPr>
        <w:t xml:space="preserve"> pertama menggunakan p</w:t>
      </w:r>
      <w:r w:rsidR="004315D5">
        <w:rPr>
          <w:rFonts w:ascii="Garamond" w:hAnsi="Garamond"/>
          <w:sz w:val="22"/>
          <w:szCs w:val="22"/>
          <w:lang w:val="ms-MY"/>
        </w:rPr>
        <w:t xml:space="preserve">endekatan </w:t>
      </w:r>
      <w:r w:rsidR="00711223">
        <w:rPr>
          <w:rFonts w:ascii="Garamond" w:hAnsi="Garamond"/>
          <w:sz w:val="22"/>
          <w:szCs w:val="22"/>
          <w:lang w:val="ms-MY"/>
        </w:rPr>
        <w:t>kuantitatif deskri</w:t>
      </w:r>
      <w:r w:rsidR="0073385E">
        <w:rPr>
          <w:rFonts w:ascii="Garamond" w:hAnsi="Garamond"/>
          <w:sz w:val="22"/>
          <w:szCs w:val="22"/>
          <w:lang w:val="ms-MY"/>
        </w:rPr>
        <w:t>ptif dan inferensial. Penelitian ini dira</w:t>
      </w:r>
      <w:r w:rsidR="00000A9F">
        <w:rPr>
          <w:rFonts w:ascii="Garamond" w:hAnsi="Garamond"/>
          <w:sz w:val="22"/>
          <w:szCs w:val="22"/>
          <w:lang w:val="ms-MY"/>
        </w:rPr>
        <w:t>ncang</w:t>
      </w:r>
      <w:r w:rsidR="0073385E">
        <w:rPr>
          <w:rFonts w:ascii="Garamond" w:hAnsi="Garamond"/>
          <w:sz w:val="22"/>
          <w:szCs w:val="22"/>
          <w:lang w:val="ms-MY"/>
        </w:rPr>
        <w:t xml:space="preserve"> melalui </w:t>
      </w:r>
      <w:r w:rsidR="00271F34">
        <w:rPr>
          <w:rFonts w:ascii="Garamond" w:hAnsi="Garamond"/>
          <w:sz w:val="22"/>
          <w:szCs w:val="22"/>
          <w:lang w:val="ms-MY"/>
        </w:rPr>
        <w:t>penelitian</w:t>
      </w:r>
      <w:r w:rsidR="00701D46" w:rsidRPr="00701D46">
        <w:rPr>
          <w:rFonts w:ascii="Garamond" w:hAnsi="Garamond"/>
          <w:sz w:val="22"/>
          <w:szCs w:val="22"/>
          <w:lang w:val="ms-MY"/>
        </w:rPr>
        <w:t xml:space="preserve"> tinjauan (</w:t>
      </w:r>
      <w:r w:rsidR="00701D46" w:rsidRPr="00701D46">
        <w:rPr>
          <w:rFonts w:ascii="Garamond" w:hAnsi="Garamond"/>
          <w:i/>
          <w:iCs/>
          <w:sz w:val="22"/>
          <w:szCs w:val="22"/>
          <w:lang w:val="ms-MY"/>
        </w:rPr>
        <w:t>cross sectional survey disigns</w:t>
      </w:r>
      <w:r w:rsidR="00701D46" w:rsidRPr="00701D46">
        <w:rPr>
          <w:rFonts w:ascii="Garamond" w:hAnsi="Garamond"/>
          <w:sz w:val="22"/>
          <w:szCs w:val="22"/>
          <w:lang w:val="ms-MY"/>
        </w:rPr>
        <w:t xml:space="preserve">) </w:t>
      </w:r>
      <w:r w:rsidR="00237027">
        <w:rPr>
          <w:rFonts w:ascii="Garamond" w:hAnsi="Garamond"/>
          <w:sz w:val="22"/>
          <w:szCs w:val="22"/>
          <w:lang w:val="ms-MY"/>
        </w:rPr>
        <w:t xml:space="preserve">dengan menggunakan </w:t>
      </w:r>
      <w:r w:rsidR="004315D5">
        <w:rPr>
          <w:rFonts w:ascii="Garamond" w:hAnsi="Garamond"/>
          <w:sz w:val="22"/>
          <w:szCs w:val="22"/>
          <w:lang w:val="ms-MY"/>
        </w:rPr>
        <w:t>angket</w:t>
      </w:r>
      <w:r w:rsidR="00701D46" w:rsidRPr="00701D46">
        <w:rPr>
          <w:rFonts w:ascii="Garamond" w:hAnsi="Garamond"/>
          <w:sz w:val="22"/>
          <w:szCs w:val="22"/>
          <w:lang w:val="ms-MY"/>
        </w:rPr>
        <w:t xml:space="preserve"> dan dokumentasi</w:t>
      </w:r>
      <w:r w:rsidR="004D2906">
        <w:rPr>
          <w:rFonts w:ascii="Garamond" w:hAnsi="Garamond"/>
          <w:sz w:val="22"/>
          <w:szCs w:val="22"/>
          <w:lang w:val="ms-MY"/>
        </w:rPr>
        <w:t xml:space="preserve"> sebagai alat pengumpul data</w:t>
      </w:r>
      <w:r w:rsidR="00701D46" w:rsidRPr="00701D46">
        <w:rPr>
          <w:rFonts w:ascii="Garamond" w:hAnsi="Garamond"/>
          <w:sz w:val="22"/>
          <w:szCs w:val="22"/>
          <w:lang w:val="ms-MY"/>
        </w:rPr>
        <w:t xml:space="preserve">. </w:t>
      </w:r>
      <w:r w:rsidR="00271F34">
        <w:rPr>
          <w:rFonts w:ascii="Garamond" w:hAnsi="Garamond"/>
          <w:sz w:val="22"/>
          <w:szCs w:val="22"/>
          <w:lang w:val="ms-MY"/>
        </w:rPr>
        <w:t xml:space="preserve">Sebanyak </w:t>
      </w:r>
      <w:r w:rsidR="004D2906">
        <w:rPr>
          <w:rFonts w:ascii="Garamond" w:hAnsi="Garamond"/>
          <w:sz w:val="22"/>
          <w:szCs w:val="22"/>
          <w:lang w:val="ms-MY"/>
        </w:rPr>
        <w:t>438</w:t>
      </w:r>
      <w:r w:rsidR="00271F34">
        <w:rPr>
          <w:rFonts w:ascii="Garamond" w:hAnsi="Garamond"/>
          <w:sz w:val="22"/>
          <w:szCs w:val="22"/>
          <w:lang w:val="ms-MY"/>
        </w:rPr>
        <w:t xml:space="preserve"> orang sampel telah diteliti </w:t>
      </w:r>
      <w:r w:rsidR="00701D46" w:rsidRPr="00701D46">
        <w:rPr>
          <w:rFonts w:ascii="Garamond" w:hAnsi="Garamond"/>
          <w:sz w:val="22"/>
          <w:szCs w:val="22"/>
          <w:lang w:val="ms-MY"/>
        </w:rPr>
        <w:t xml:space="preserve"> me</w:t>
      </w:r>
      <w:r w:rsidR="0073385E">
        <w:rPr>
          <w:rFonts w:ascii="Garamond" w:hAnsi="Garamond"/>
          <w:sz w:val="22"/>
          <w:szCs w:val="22"/>
          <w:lang w:val="ms-MY"/>
        </w:rPr>
        <w:t xml:space="preserve">lalui </w:t>
      </w:r>
      <w:r w:rsidR="00271F34">
        <w:rPr>
          <w:rFonts w:ascii="Garamond" w:hAnsi="Garamond"/>
          <w:sz w:val="22"/>
          <w:szCs w:val="22"/>
          <w:lang w:val="ms-MY"/>
        </w:rPr>
        <w:t>teknik persampelan acak</w:t>
      </w:r>
      <w:r w:rsidR="00701D46" w:rsidRPr="00701D46">
        <w:rPr>
          <w:rFonts w:ascii="Garamond" w:hAnsi="Garamond"/>
          <w:sz w:val="22"/>
          <w:szCs w:val="22"/>
          <w:lang w:val="ms-MY"/>
        </w:rPr>
        <w:t xml:space="preserve"> (</w:t>
      </w:r>
      <w:r w:rsidR="00701D46" w:rsidRPr="00701D46">
        <w:rPr>
          <w:rFonts w:ascii="Garamond" w:hAnsi="Garamond"/>
          <w:i/>
          <w:iCs/>
          <w:sz w:val="22"/>
          <w:szCs w:val="22"/>
          <w:lang w:val="ms-MY"/>
        </w:rPr>
        <w:t>random sampling</w:t>
      </w:r>
      <w:r w:rsidR="00271F34">
        <w:rPr>
          <w:rFonts w:ascii="Garamond" w:hAnsi="Garamond"/>
          <w:sz w:val="22"/>
          <w:szCs w:val="22"/>
          <w:lang w:val="ms-MY"/>
        </w:rPr>
        <w:t xml:space="preserve">) </w:t>
      </w:r>
      <w:r w:rsidR="005435BE">
        <w:rPr>
          <w:rFonts w:ascii="Garamond" w:hAnsi="Garamond"/>
          <w:sz w:val="22"/>
          <w:szCs w:val="22"/>
          <w:lang w:val="ms-MY"/>
        </w:rPr>
        <w:t xml:space="preserve">untuk melihat perbedaan prestasi belajar </w:t>
      </w:r>
      <w:r w:rsidR="00271F34">
        <w:rPr>
          <w:rFonts w:ascii="Garamond" w:hAnsi="Garamond"/>
          <w:sz w:val="22"/>
          <w:szCs w:val="22"/>
          <w:lang w:val="ms-MY"/>
        </w:rPr>
        <w:t>bagi siswa</w:t>
      </w:r>
      <w:r w:rsidR="00701D46" w:rsidRPr="00701D46">
        <w:rPr>
          <w:rFonts w:ascii="Garamond" w:hAnsi="Garamond"/>
          <w:sz w:val="22"/>
          <w:szCs w:val="22"/>
          <w:lang w:val="ms-MY"/>
        </w:rPr>
        <w:t xml:space="preserve"> </w:t>
      </w:r>
      <w:r w:rsidR="00175793">
        <w:rPr>
          <w:rFonts w:ascii="Garamond" w:hAnsi="Garamond"/>
          <w:sz w:val="22"/>
          <w:szCs w:val="22"/>
          <w:lang w:val="ms-MY"/>
        </w:rPr>
        <w:t xml:space="preserve">laki-laki dan perempuan </w:t>
      </w:r>
      <w:r w:rsidR="005435BE">
        <w:rPr>
          <w:rFonts w:ascii="Garamond" w:hAnsi="Garamond"/>
          <w:sz w:val="22"/>
          <w:szCs w:val="22"/>
          <w:lang w:val="ms-MY"/>
        </w:rPr>
        <w:t xml:space="preserve">pada </w:t>
      </w:r>
      <w:r w:rsidR="00701D46" w:rsidRPr="00701D46">
        <w:rPr>
          <w:rFonts w:ascii="Garamond" w:hAnsi="Garamond"/>
          <w:sz w:val="22"/>
          <w:szCs w:val="22"/>
          <w:lang w:val="ms-MY"/>
        </w:rPr>
        <w:t>jurusan IPA dan IPS</w:t>
      </w:r>
      <w:r w:rsidR="00271F34">
        <w:rPr>
          <w:rFonts w:ascii="Garamond" w:hAnsi="Garamond"/>
          <w:sz w:val="22"/>
          <w:szCs w:val="22"/>
          <w:lang w:val="ms-MY"/>
        </w:rPr>
        <w:t>. Pada fase</w:t>
      </w:r>
      <w:r w:rsidR="00701D46" w:rsidRPr="00701D46">
        <w:rPr>
          <w:rFonts w:ascii="Garamond" w:hAnsi="Garamond"/>
          <w:sz w:val="22"/>
          <w:szCs w:val="22"/>
          <w:lang w:val="ms-MY"/>
        </w:rPr>
        <w:t xml:space="preserve"> kedua </w:t>
      </w:r>
      <w:r w:rsidR="00184F56">
        <w:rPr>
          <w:rFonts w:ascii="Garamond" w:hAnsi="Garamond"/>
          <w:sz w:val="22"/>
          <w:szCs w:val="22"/>
          <w:lang w:val="ms-MY"/>
        </w:rPr>
        <w:t xml:space="preserve">penelitian </w:t>
      </w:r>
      <w:r w:rsidR="005435BE">
        <w:rPr>
          <w:rFonts w:ascii="Garamond" w:hAnsi="Garamond"/>
          <w:sz w:val="22"/>
          <w:szCs w:val="22"/>
          <w:lang w:val="ms-MY"/>
        </w:rPr>
        <w:t>bersifat</w:t>
      </w:r>
      <w:r w:rsidR="0073385E">
        <w:rPr>
          <w:rFonts w:ascii="Garamond" w:hAnsi="Garamond"/>
          <w:sz w:val="22"/>
          <w:szCs w:val="22"/>
          <w:lang w:val="ms-MY"/>
        </w:rPr>
        <w:t xml:space="preserve"> </w:t>
      </w:r>
      <w:r w:rsidR="00000A9F">
        <w:rPr>
          <w:rFonts w:ascii="Garamond" w:hAnsi="Garamond"/>
          <w:sz w:val="22"/>
          <w:szCs w:val="22"/>
          <w:lang w:val="ms-MY"/>
        </w:rPr>
        <w:t xml:space="preserve">studi </w:t>
      </w:r>
      <w:r w:rsidR="00184F56">
        <w:rPr>
          <w:rFonts w:ascii="Garamond" w:hAnsi="Garamond"/>
          <w:sz w:val="22"/>
          <w:szCs w:val="22"/>
          <w:lang w:val="ms-MY"/>
        </w:rPr>
        <w:t xml:space="preserve">kasus </w:t>
      </w:r>
      <w:r w:rsidR="00701D46" w:rsidRPr="00701D46">
        <w:rPr>
          <w:rFonts w:ascii="Garamond" w:hAnsi="Garamond"/>
          <w:sz w:val="22"/>
          <w:szCs w:val="22"/>
          <w:lang w:val="ms-MY"/>
        </w:rPr>
        <w:t>(</w:t>
      </w:r>
      <w:r w:rsidR="00701D46" w:rsidRPr="00701D46">
        <w:rPr>
          <w:rFonts w:ascii="Garamond" w:hAnsi="Garamond"/>
          <w:i/>
          <w:iCs/>
          <w:sz w:val="22"/>
          <w:szCs w:val="22"/>
          <w:lang w:val="ms-MY"/>
        </w:rPr>
        <w:t>case study</w:t>
      </w:r>
      <w:r w:rsidR="00184F56">
        <w:rPr>
          <w:rFonts w:ascii="Garamond" w:hAnsi="Garamond"/>
          <w:sz w:val="22"/>
          <w:szCs w:val="22"/>
          <w:lang w:val="ms-MY"/>
        </w:rPr>
        <w:t>)  dengan mewaw</w:t>
      </w:r>
      <w:r w:rsidR="00FC647F">
        <w:rPr>
          <w:rFonts w:ascii="Garamond" w:hAnsi="Garamond"/>
          <w:sz w:val="22"/>
          <w:szCs w:val="22"/>
          <w:lang w:val="ms-MY"/>
        </w:rPr>
        <w:t>a</w:t>
      </w:r>
      <w:r w:rsidR="00184F56">
        <w:rPr>
          <w:rFonts w:ascii="Garamond" w:hAnsi="Garamond"/>
          <w:sz w:val="22"/>
          <w:szCs w:val="22"/>
          <w:lang w:val="ms-MY"/>
        </w:rPr>
        <w:t>ncarai</w:t>
      </w:r>
      <w:r w:rsidR="00701D46" w:rsidRPr="00701D46">
        <w:rPr>
          <w:rFonts w:ascii="Garamond" w:hAnsi="Garamond"/>
          <w:sz w:val="22"/>
          <w:szCs w:val="22"/>
          <w:lang w:val="ms-MY"/>
        </w:rPr>
        <w:t xml:space="preserve"> 12 </w:t>
      </w:r>
      <w:r w:rsidR="00184F56">
        <w:rPr>
          <w:rFonts w:ascii="Garamond" w:hAnsi="Garamond"/>
          <w:sz w:val="22"/>
          <w:szCs w:val="22"/>
          <w:lang w:val="ms-MY"/>
        </w:rPr>
        <w:t xml:space="preserve">orang siswa </w:t>
      </w:r>
      <w:r w:rsidR="00701D46" w:rsidRPr="00701D46">
        <w:rPr>
          <w:rFonts w:ascii="Garamond" w:hAnsi="Garamond"/>
          <w:sz w:val="22"/>
          <w:szCs w:val="22"/>
          <w:lang w:val="ms-MY"/>
        </w:rPr>
        <w:t>da</w:t>
      </w:r>
      <w:r w:rsidR="00184F56">
        <w:rPr>
          <w:rFonts w:ascii="Garamond" w:hAnsi="Garamond"/>
          <w:sz w:val="22"/>
          <w:szCs w:val="22"/>
          <w:lang w:val="ms-MY"/>
        </w:rPr>
        <w:t>n 3 orang guru, pemilihan informan</w:t>
      </w:r>
      <w:r w:rsidR="00701D46" w:rsidRPr="00701D46">
        <w:rPr>
          <w:rFonts w:ascii="Garamond" w:hAnsi="Garamond"/>
          <w:sz w:val="22"/>
          <w:szCs w:val="22"/>
          <w:lang w:val="ms-MY"/>
        </w:rPr>
        <w:t xml:space="preserve"> merujuk kepada situasi sosial (</w:t>
      </w:r>
      <w:r w:rsidR="00701D46" w:rsidRPr="00701D46">
        <w:rPr>
          <w:rFonts w:ascii="Garamond" w:hAnsi="Garamond"/>
          <w:i/>
          <w:iCs/>
          <w:sz w:val="22"/>
          <w:szCs w:val="22"/>
          <w:lang w:val="ms-MY"/>
        </w:rPr>
        <w:t>social situation</w:t>
      </w:r>
      <w:r w:rsidR="00701D46" w:rsidRPr="00701D46">
        <w:rPr>
          <w:rFonts w:ascii="Garamond" w:hAnsi="Garamond"/>
          <w:sz w:val="22"/>
          <w:szCs w:val="22"/>
          <w:lang w:val="ms-MY"/>
        </w:rPr>
        <w:t>)</w:t>
      </w:r>
      <w:r w:rsidR="00184F56">
        <w:rPr>
          <w:rFonts w:ascii="Garamond" w:hAnsi="Garamond"/>
          <w:sz w:val="22"/>
          <w:szCs w:val="22"/>
          <w:lang w:val="ms-MY"/>
        </w:rPr>
        <w:t>, pemil</w:t>
      </w:r>
      <w:r w:rsidR="00000A9F">
        <w:rPr>
          <w:rFonts w:ascii="Garamond" w:hAnsi="Garamond"/>
          <w:sz w:val="22"/>
          <w:szCs w:val="22"/>
          <w:lang w:val="ms-MY"/>
        </w:rPr>
        <w:t>ihan informan</w:t>
      </w:r>
      <w:r w:rsidR="005435BE">
        <w:rPr>
          <w:rFonts w:ascii="Garamond" w:hAnsi="Garamond"/>
          <w:sz w:val="22"/>
          <w:szCs w:val="22"/>
          <w:lang w:val="ms-MY"/>
        </w:rPr>
        <w:t xml:space="preserve"> dilakukan dengan</w:t>
      </w:r>
      <w:r w:rsidR="00184F56">
        <w:rPr>
          <w:rFonts w:ascii="Garamond" w:hAnsi="Garamond"/>
          <w:sz w:val="22"/>
          <w:szCs w:val="22"/>
          <w:lang w:val="ms-MY"/>
        </w:rPr>
        <w:t xml:space="preserve"> teknik sampel</w:t>
      </w:r>
      <w:r w:rsidR="00701D46" w:rsidRPr="00701D46">
        <w:rPr>
          <w:rFonts w:ascii="Garamond" w:hAnsi="Garamond"/>
          <w:sz w:val="22"/>
          <w:szCs w:val="22"/>
          <w:lang w:val="ms-MY"/>
        </w:rPr>
        <w:t xml:space="preserve"> bertujuan (</w:t>
      </w:r>
      <w:r w:rsidR="00701D46" w:rsidRPr="00701D46">
        <w:rPr>
          <w:rFonts w:ascii="Garamond" w:hAnsi="Garamond"/>
          <w:i/>
          <w:iCs/>
          <w:sz w:val="22"/>
          <w:szCs w:val="22"/>
          <w:lang w:val="ms-MY"/>
        </w:rPr>
        <w:t>purposive samping</w:t>
      </w:r>
      <w:r w:rsidR="005435BE">
        <w:rPr>
          <w:rFonts w:ascii="Garamond" w:hAnsi="Garamond"/>
          <w:sz w:val="22"/>
          <w:szCs w:val="22"/>
          <w:lang w:val="ms-MY"/>
        </w:rPr>
        <w:t>). A</w:t>
      </w:r>
      <w:r w:rsidR="00701D46" w:rsidRPr="00701D46">
        <w:rPr>
          <w:rFonts w:ascii="Garamond" w:hAnsi="Garamond"/>
          <w:sz w:val="22"/>
          <w:szCs w:val="22"/>
          <w:lang w:val="ms-MY"/>
        </w:rPr>
        <w:t xml:space="preserve">nalisis </w:t>
      </w:r>
      <w:r w:rsidR="006031D5">
        <w:rPr>
          <w:rFonts w:ascii="Garamond" w:hAnsi="Garamond"/>
          <w:sz w:val="22"/>
          <w:szCs w:val="22"/>
          <w:lang w:val="ms-MY"/>
        </w:rPr>
        <w:t xml:space="preserve">data menggunakan </w:t>
      </w:r>
      <w:r w:rsidR="00701D46" w:rsidRPr="00701D46">
        <w:rPr>
          <w:rFonts w:ascii="Garamond" w:hAnsi="Garamond"/>
          <w:sz w:val="22"/>
          <w:szCs w:val="22"/>
          <w:lang w:val="ms-MY"/>
        </w:rPr>
        <w:t xml:space="preserve">MANOVA </w:t>
      </w:r>
      <w:r w:rsidR="006031D5">
        <w:rPr>
          <w:rFonts w:ascii="Garamond" w:hAnsi="Garamond"/>
          <w:sz w:val="22"/>
          <w:szCs w:val="22"/>
          <w:lang w:val="ms-MY"/>
        </w:rPr>
        <w:t>di</w:t>
      </w:r>
      <w:r w:rsidR="00701D46" w:rsidRPr="00701D46">
        <w:rPr>
          <w:rFonts w:ascii="Garamond" w:hAnsi="Garamond"/>
          <w:sz w:val="22"/>
          <w:szCs w:val="22"/>
          <w:lang w:val="ms-MY"/>
        </w:rPr>
        <w:t>dapati</w:t>
      </w:r>
      <w:r w:rsidR="00701D46" w:rsidRPr="00701D46">
        <w:rPr>
          <w:rFonts w:ascii="Garamond" w:hAnsi="Garamond"/>
          <w:sz w:val="22"/>
          <w:szCs w:val="22"/>
          <w:lang w:eastAsia="zh-CN"/>
        </w:rPr>
        <w:t xml:space="preserve"> </w:t>
      </w:r>
      <w:r w:rsidR="00184F56">
        <w:rPr>
          <w:rFonts w:ascii="Garamond" w:hAnsi="Garamond"/>
          <w:sz w:val="22"/>
          <w:szCs w:val="22"/>
        </w:rPr>
        <w:t>prestasi belajar</w:t>
      </w:r>
      <w:r w:rsidR="00701D46" w:rsidRPr="00701D46">
        <w:rPr>
          <w:rFonts w:ascii="Garamond" w:hAnsi="Garamond"/>
          <w:sz w:val="22"/>
          <w:szCs w:val="22"/>
        </w:rPr>
        <w:t xml:space="preserve"> </w:t>
      </w:r>
      <w:r w:rsidR="000C4AFB">
        <w:rPr>
          <w:rFonts w:ascii="Garamond" w:hAnsi="Garamond"/>
          <w:sz w:val="22"/>
          <w:szCs w:val="22"/>
        </w:rPr>
        <w:t>tidak ada</w:t>
      </w:r>
      <w:r w:rsidR="000C4AFB" w:rsidRPr="00701D46">
        <w:rPr>
          <w:rFonts w:ascii="Garamond" w:hAnsi="Garamond"/>
          <w:sz w:val="22"/>
          <w:szCs w:val="22"/>
        </w:rPr>
        <w:t xml:space="preserve"> perb</w:t>
      </w:r>
      <w:r w:rsidR="000C4AFB">
        <w:rPr>
          <w:rFonts w:ascii="Garamond" w:hAnsi="Garamond"/>
          <w:sz w:val="22"/>
          <w:szCs w:val="22"/>
        </w:rPr>
        <w:t>eda</w:t>
      </w:r>
      <w:r w:rsidR="000C4AFB" w:rsidRPr="00701D46">
        <w:rPr>
          <w:rFonts w:ascii="Garamond" w:hAnsi="Garamond"/>
          <w:sz w:val="22"/>
          <w:szCs w:val="22"/>
        </w:rPr>
        <w:t>an</w:t>
      </w:r>
      <w:r w:rsidR="000C4AFB">
        <w:rPr>
          <w:rFonts w:ascii="Garamond" w:hAnsi="Garamond"/>
          <w:sz w:val="22"/>
          <w:szCs w:val="22"/>
        </w:rPr>
        <w:t xml:space="preserve"> </w:t>
      </w:r>
      <w:r w:rsidR="00E359FB">
        <w:rPr>
          <w:rFonts w:ascii="Garamond" w:hAnsi="Garamond"/>
          <w:sz w:val="22"/>
          <w:szCs w:val="22"/>
        </w:rPr>
        <w:t xml:space="preserve">ditinjau dari latar belakang </w:t>
      </w:r>
      <w:r w:rsidR="00701D46" w:rsidRPr="00701D46">
        <w:rPr>
          <w:rFonts w:ascii="Garamond" w:hAnsi="Garamond"/>
          <w:sz w:val="22"/>
          <w:szCs w:val="22"/>
        </w:rPr>
        <w:t>jurusan</w:t>
      </w:r>
      <w:r w:rsidR="000C4AFB">
        <w:rPr>
          <w:rFonts w:ascii="Garamond" w:hAnsi="Garamond"/>
          <w:sz w:val="22"/>
          <w:szCs w:val="22"/>
        </w:rPr>
        <w:t xml:space="preserve"> IPA maupun IPS</w:t>
      </w:r>
      <w:r w:rsidR="00701D46" w:rsidRPr="00701D46">
        <w:rPr>
          <w:rFonts w:ascii="Garamond" w:hAnsi="Garamond"/>
          <w:sz w:val="22"/>
          <w:szCs w:val="22"/>
        </w:rPr>
        <w:t xml:space="preserve">, </w:t>
      </w:r>
      <w:r w:rsidR="000C4AFB">
        <w:rPr>
          <w:rFonts w:ascii="Garamond" w:hAnsi="Garamond"/>
          <w:sz w:val="22"/>
          <w:szCs w:val="22"/>
        </w:rPr>
        <w:t xml:space="preserve">berbeda halnya dengan </w:t>
      </w:r>
      <w:r w:rsidR="00E359FB">
        <w:rPr>
          <w:rFonts w:ascii="Garamond" w:hAnsi="Garamond"/>
          <w:sz w:val="22"/>
          <w:szCs w:val="22"/>
        </w:rPr>
        <w:t xml:space="preserve">gender </w:t>
      </w:r>
      <w:r w:rsidR="000C4AFB">
        <w:rPr>
          <w:rFonts w:ascii="Garamond" w:hAnsi="Garamond"/>
          <w:sz w:val="22"/>
          <w:szCs w:val="22"/>
        </w:rPr>
        <w:t xml:space="preserve">terdapat </w:t>
      </w:r>
      <w:r w:rsidR="00E359FB">
        <w:rPr>
          <w:rFonts w:ascii="Garamond" w:hAnsi="Garamond"/>
          <w:sz w:val="22"/>
          <w:szCs w:val="22"/>
        </w:rPr>
        <w:t>perbed</w:t>
      </w:r>
      <w:r w:rsidR="00701D46" w:rsidRPr="00701D46">
        <w:rPr>
          <w:rFonts w:ascii="Garamond" w:hAnsi="Garamond"/>
          <w:sz w:val="22"/>
          <w:szCs w:val="22"/>
        </w:rPr>
        <w:t>aan</w:t>
      </w:r>
      <w:r w:rsidR="000C4AFB">
        <w:rPr>
          <w:rFonts w:ascii="Garamond" w:hAnsi="Garamond"/>
          <w:sz w:val="22"/>
          <w:szCs w:val="22"/>
        </w:rPr>
        <w:t xml:space="preserve"> prestasi belajar antara siswa laki-laki dengan perempuan</w:t>
      </w:r>
      <w:r w:rsidR="00000A9F">
        <w:rPr>
          <w:rFonts w:ascii="Garamond" w:hAnsi="Garamond"/>
          <w:sz w:val="22"/>
          <w:szCs w:val="22"/>
        </w:rPr>
        <w:t xml:space="preserve">. </w:t>
      </w:r>
      <w:r w:rsidR="000C4AFB">
        <w:rPr>
          <w:rFonts w:ascii="Garamond" w:eastAsia="Calibri" w:hAnsi="Garamond"/>
          <w:sz w:val="24"/>
          <w:szCs w:val="24"/>
        </w:rPr>
        <w:t>A</w:t>
      </w:r>
      <w:r w:rsidR="00330556" w:rsidRPr="00656A02">
        <w:rPr>
          <w:rFonts w:ascii="Garamond" w:eastAsia="Calibri" w:hAnsi="Garamond"/>
          <w:sz w:val="24"/>
          <w:szCs w:val="24"/>
          <w:lang w:val="sv-SE"/>
        </w:rPr>
        <w:t xml:space="preserve">nalisis </w:t>
      </w:r>
      <w:r w:rsidR="000C4AFB">
        <w:rPr>
          <w:rFonts w:ascii="Garamond" w:eastAsia="Calibri" w:hAnsi="Garamond"/>
          <w:sz w:val="24"/>
          <w:szCs w:val="24"/>
          <w:lang w:val="sv-SE"/>
        </w:rPr>
        <w:t xml:space="preserve">data </w:t>
      </w:r>
      <w:r w:rsidR="00330556" w:rsidRPr="00656A02">
        <w:rPr>
          <w:rFonts w:ascii="Garamond" w:eastAsia="Calibri" w:hAnsi="Garamond"/>
          <w:sz w:val="24"/>
          <w:szCs w:val="24"/>
          <w:lang w:val="sv-SE"/>
        </w:rPr>
        <w:t xml:space="preserve">kualitatif didapati </w:t>
      </w:r>
      <w:r w:rsidR="00C15566">
        <w:rPr>
          <w:rFonts w:ascii="Garamond" w:eastAsia="Calibri" w:hAnsi="Garamond"/>
          <w:sz w:val="24"/>
          <w:szCs w:val="24"/>
          <w:lang w:val="sv-SE"/>
        </w:rPr>
        <w:t>siswa</w:t>
      </w:r>
      <w:r w:rsidR="00330556">
        <w:rPr>
          <w:rFonts w:ascii="Garamond" w:hAnsi="Garamond"/>
          <w:sz w:val="24"/>
          <w:szCs w:val="24"/>
          <w:lang w:val="sv-SE"/>
        </w:rPr>
        <w:t xml:space="preserve"> mempraktekkan prestasi belajar</w:t>
      </w:r>
      <w:r w:rsidR="00000A9F">
        <w:rPr>
          <w:rFonts w:ascii="Garamond" w:hAnsi="Garamond"/>
          <w:sz w:val="24"/>
          <w:szCs w:val="24"/>
          <w:lang w:val="sv-SE"/>
        </w:rPr>
        <w:t xml:space="preserve"> </w:t>
      </w:r>
      <w:r w:rsidR="00FF5650" w:rsidRPr="00656A02">
        <w:rPr>
          <w:rFonts w:ascii="Garamond" w:hAnsi="Garamond"/>
          <w:sz w:val="24"/>
          <w:szCs w:val="24"/>
          <w:lang w:val="sv-SE"/>
        </w:rPr>
        <w:t xml:space="preserve">(a) Pencapaian akademik kognitif pada aspek: </w:t>
      </w:r>
      <w:r w:rsidR="00FF5650" w:rsidRPr="00656A02">
        <w:rPr>
          <w:rFonts w:ascii="Garamond" w:hAnsi="Garamond"/>
          <w:bCs/>
          <w:sz w:val="24"/>
          <w:szCs w:val="24"/>
          <w:lang w:val="sv-SE"/>
        </w:rPr>
        <w:t>pengetahuan hafalan, pemahaman,  amalan, dan  evaluasi</w:t>
      </w:r>
      <w:r w:rsidR="00FF5650">
        <w:rPr>
          <w:rFonts w:ascii="Garamond" w:hAnsi="Garamond"/>
          <w:bCs/>
          <w:sz w:val="24"/>
          <w:szCs w:val="24"/>
          <w:lang w:val="sv-SE"/>
        </w:rPr>
        <w:t xml:space="preserve">, </w:t>
      </w:r>
      <w:r w:rsidR="00FF5650" w:rsidRPr="00656A02">
        <w:rPr>
          <w:rFonts w:ascii="Garamond" w:hAnsi="Garamond"/>
          <w:sz w:val="24"/>
          <w:szCs w:val="24"/>
          <w:lang w:val="sv-SE"/>
        </w:rPr>
        <w:t xml:space="preserve">(b) </w:t>
      </w:r>
      <w:r w:rsidR="00FF5650">
        <w:rPr>
          <w:rFonts w:ascii="Garamond" w:hAnsi="Garamond"/>
          <w:sz w:val="24"/>
          <w:szCs w:val="24"/>
          <w:lang w:val="sv-SE"/>
        </w:rPr>
        <w:t>Prestasi belajar</w:t>
      </w:r>
      <w:r w:rsidR="00FF5650" w:rsidRPr="00656A02">
        <w:rPr>
          <w:rFonts w:ascii="Garamond" w:hAnsi="Garamond"/>
          <w:sz w:val="24"/>
          <w:szCs w:val="24"/>
          <w:lang w:val="sv-SE"/>
        </w:rPr>
        <w:t xml:space="preserve"> afektif melalui aspek: </w:t>
      </w:r>
      <w:r w:rsidR="00FF5650" w:rsidRPr="00656A02">
        <w:rPr>
          <w:rFonts w:ascii="Garamond" w:hAnsi="Garamond"/>
          <w:i/>
          <w:iCs/>
          <w:sz w:val="24"/>
          <w:szCs w:val="24"/>
          <w:lang w:val="sv-SE"/>
        </w:rPr>
        <w:t>receiving,</w:t>
      </w:r>
      <w:r w:rsidR="00FF5650" w:rsidRPr="00656A02">
        <w:rPr>
          <w:rFonts w:ascii="Garamond" w:hAnsi="Garamond"/>
          <w:sz w:val="24"/>
          <w:szCs w:val="24"/>
          <w:lang w:val="sv-SE"/>
        </w:rPr>
        <w:t xml:space="preserve"> </w:t>
      </w:r>
      <w:r w:rsidR="00FF5650" w:rsidRPr="00656A02">
        <w:rPr>
          <w:rFonts w:ascii="Garamond" w:hAnsi="Garamond"/>
          <w:i/>
          <w:iCs/>
          <w:sz w:val="24"/>
          <w:szCs w:val="24"/>
          <w:lang w:val="sv-SE"/>
        </w:rPr>
        <w:t>responding,</w:t>
      </w:r>
      <w:r w:rsidR="00FF5650" w:rsidRPr="00656A02">
        <w:rPr>
          <w:rFonts w:ascii="Garamond" w:hAnsi="Garamond"/>
          <w:sz w:val="24"/>
          <w:szCs w:val="24"/>
          <w:lang w:val="sv-SE"/>
        </w:rPr>
        <w:t xml:space="preserve"> </w:t>
      </w:r>
      <w:r w:rsidR="00FF5650" w:rsidRPr="00656A02">
        <w:rPr>
          <w:rFonts w:ascii="Garamond" w:hAnsi="Garamond"/>
          <w:i/>
          <w:iCs/>
          <w:sz w:val="24"/>
          <w:szCs w:val="24"/>
          <w:lang w:val="sv-SE"/>
        </w:rPr>
        <w:t>valuing,</w:t>
      </w:r>
      <w:r w:rsidR="00FF5650" w:rsidRPr="00656A02">
        <w:rPr>
          <w:rFonts w:ascii="Garamond" w:hAnsi="Garamond"/>
          <w:sz w:val="24"/>
          <w:szCs w:val="24"/>
          <w:lang w:val="sv-SE"/>
        </w:rPr>
        <w:t xml:space="preserve"> </w:t>
      </w:r>
      <w:r w:rsidR="00FF5650" w:rsidRPr="00656A02">
        <w:rPr>
          <w:rFonts w:ascii="Garamond" w:hAnsi="Garamond"/>
          <w:i/>
          <w:iCs/>
          <w:sz w:val="24"/>
          <w:szCs w:val="24"/>
          <w:lang w:val="sv-SE"/>
        </w:rPr>
        <w:t>organizing,</w:t>
      </w:r>
      <w:r w:rsidR="00FF5650">
        <w:rPr>
          <w:rFonts w:ascii="Garamond" w:hAnsi="Garamond"/>
          <w:i/>
          <w:iCs/>
          <w:sz w:val="24"/>
          <w:szCs w:val="24"/>
          <w:lang w:val="sv-SE"/>
        </w:rPr>
        <w:t xml:space="preserve"> </w:t>
      </w:r>
      <w:r w:rsidR="00FF5650" w:rsidRPr="00656A02">
        <w:rPr>
          <w:rFonts w:ascii="Garamond" w:hAnsi="Garamond"/>
          <w:sz w:val="24"/>
          <w:szCs w:val="24"/>
          <w:lang w:val="sv-SE"/>
        </w:rPr>
        <w:t>(c) Pencapaian akademik psikomotorik pada aspek: gerakan refleks</w:t>
      </w:r>
      <w:r w:rsidR="00FF5650" w:rsidRPr="00656A02">
        <w:rPr>
          <w:rFonts w:ascii="Garamond" w:hAnsi="Garamond"/>
          <w:i/>
          <w:iCs/>
          <w:sz w:val="24"/>
          <w:szCs w:val="24"/>
          <w:lang w:val="sv-SE"/>
        </w:rPr>
        <w:t>,</w:t>
      </w:r>
      <w:r w:rsidR="00FF5650" w:rsidRPr="00656A02">
        <w:rPr>
          <w:rFonts w:ascii="Garamond" w:hAnsi="Garamond"/>
          <w:sz w:val="24"/>
          <w:szCs w:val="24"/>
          <w:lang w:val="sv-SE"/>
        </w:rPr>
        <w:t xml:space="preserve"> </w:t>
      </w:r>
      <w:r w:rsidR="00FF5650">
        <w:rPr>
          <w:rFonts w:ascii="Garamond" w:hAnsi="Garamond"/>
          <w:sz w:val="24"/>
          <w:szCs w:val="24"/>
          <w:lang w:val="sv-SE"/>
        </w:rPr>
        <w:t>keterampilan dasar</w:t>
      </w:r>
      <w:r w:rsidR="00FF5650" w:rsidRPr="00656A02">
        <w:rPr>
          <w:rFonts w:ascii="Garamond" w:hAnsi="Garamond"/>
          <w:i/>
          <w:iCs/>
          <w:sz w:val="24"/>
          <w:szCs w:val="24"/>
          <w:lang w:val="sv-SE"/>
        </w:rPr>
        <w:t>,</w:t>
      </w:r>
      <w:r w:rsidR="00DB3DF8">
        <w:rPr>
          <w:rFonts w:ascii="Garamond" w:hAnsi="Garamond"/>
          <w:sz w:val="24"/>
          <w:szCs w:val="24"/>
          <w:lang w:val="sv-SE"/>
        </w:rPr>
        <w:t xml:space="preserve"> keterampilan</w:t>
      </w:r>
      <w:r w:rsidR="00FF5650">
        <w:rPr>
          <w:rFonts w:ascii="Garamond" w:hAnsi="Garamond"/>
          <w:sz w:val="24"/>
          <w:szCs w:val="24"/>
          <w:lang w:val="sv-SE"/>
        </w:rPr>
        <w:t xml:space="preserve"> fis</w:t>
      </w:r>
      <w:r w:rsidR="00FF5650" w:rsidRPr="00656A02">
        <w:rPr>
          <w:rFonts w:ascii="Garamond" w:hAnsi="Garamond"/>
          <w:sz w:val="24"/>
          <w:szCs w:val="24"/>
          <w:lang w:val="sv-SE"/>
        </w:rPr>
        <w:t>ik</w:t>
      </w:r>
      <w:r w:rsidR="00FF5650">
        <w:rPr>
          <w:rFonts w:ascii="Garamond" w:hAnsi="Garamond"/>
          <w:sz w:val="24"/>
          <w:szCs w:val="24"/>
          <w:lang w:val="sv-SE"/>
        </w:rPr>
        <w:t>.</w:t>
      </w:r>
    </w:p>
    <w:p w:rsidR="007D263D" w:rsidRPr="007D263D" w:rsidRDefault="007D263D" w:rsidP="007D263D">
      <w:pPr>
        <w:tabs>
          <w:tab w:val="left" w:pos="540"/>
          <w:tab w:val="left" w:pos="6804"/>
        </w:tabs>
        <w:ind w:right="-1"/>
        <w:jc w:val="both"/>
        <w:rPr>
          <w:rFonts w:ascii="Garamond" w:eastAsia="Calibri" w:hAnsi="Garamond" w:cstheme="majorBidi"/>
          <w:i/>
          <w:iCs/>
          <w:sz w:val="22"/>
          <w:szCs w:val="22"/>
          <w:lang w:val="sv-SE"/>
        </w:rPr>
      </w:pPr>
    </w:p>
    <w:p w:rsidR="007D263D" w:rsidRPr="00F40A4B" w:rsidRDefault="007D263D" w:rsidP="00F40A4B">
      <w:pPr>
        <w:tabs>
          <w:tab w:val="left" w:pos="6804"/>
        </w:tabs>
        <w:spacing w:after="240" w:line="360" w:lineRule="auto"/>
        <w:ind w:right="-1"/>
        <w:rPr>
          <w:rFonts w:ascii="Garamond" w:hAnsi="Garamond" w:cstheme="majorBidi"/>
          <w:bCs/>
          <w:i/>
          <w:iCs/>
          <w:sz w:val="22"/>
          <w:szCs w:val="22"/>
          <w:lang w:eastAsia="zh-CN"/>
        </w:rPr>
      </w:pPr>
      <w:r w:rsidRPr="007D263D">
        <w:rPr>
          <w:rFonts w:ascii="Garamond" w:hAnsi="Garamond" w:cstheme="majorBidi"/>
          <w:b/>
          <w:i/>
          <w:iCs/>
          <w:sz w:val="22"/>
          <w:szCs w:val="22"/>
          <w:lang w:eastAsia="zh-CN"/>
        </w:rPr>
        <w:t xml:space="preserve">Key words: </w:t>
      </w:r>
      <w:r w:rsidR="005E718F">
        <w:rPr>
          <w:rFonts w:ascii="Garamond" w:hAnsi="Garamond" w:cstheme="majorBidi"/>
          <w:bCs/>
          <w:i/>
          <w:iCs/>
          <w:sz w:val="22"/>
          <w:szCs w:val="22"/>
          <w:lang w:eastAsia="zh-CN"/>
        </w:rPr>
        <w:t>Prestasi Belajar, Gender, Jurusan</w:t>
      </w:r>
    </w:p>
    <w:p w:rsidR="00C6538F" w:rsidRPr="00F40A4B" w:rsidRDefault="00C6538F" w:rsidP="00311708">
      <w:pPr>
        <w:pStyle w:val="abstrak"/>
        <w:ind w:left="0"/>
        <w:jc w:val="left"/>
        <w:sectPr w:rsidR="00C6538F" w:rsidRPr="00F40A4B" w:rsidSect="00AC5D5A">
          <w:headerReference w:type="even" r:id="rId9"/>
          <w:headerReference w:type="default" r:id="rId10"/>
          <w:footerReference w:type="even" r:id="rId11"/>
          <w:footerReference w:type="default" r:id="rId12"/>
          <w:pgSz w:w="11909" w:h="16834" w:code="9"/>
          <w:pgMar w:top="1134" w:right="1134" w:bottom="1418" w:left="1701" w:header="720" w:footer="811" w:gutter="0"/>
          <w:cols w:space="720"/>
          <w:docGrid w:linePitch="360"/>
        </w:sectPr>
      </w:pPr>
    </w:p>
    <w:p w:rsidR="00ED13D6" w:rsidRPr="00A7320D" w:rsidRDefault="00ED13D6" w:rsidP="003438BC">
      <w:pPr>
        <w:pStyle w:val="Affiliation"/>
        <w:jc w:val="both"/>
        <w:rPr>
          <w:lang w:val="id-ID"/>
        </w:rPr>
      </w:pPr>
    </w:p>
    <w:p w:rsidR="00337271" w:rsidRPr="00337271" w:rsidRDefault="00337271">
      <w:pPr>
        <w:rPr>
          <w:lang w:val="id-ID"/>
        </w:rPr>
      </w:pPr>
    </w:p>
    <w:p w:rsidR="00ED13D6" w:rsidRPr="00337271" w:rsidRDefault="00ED13D6" w:rsidP="00337271">
      <w:pPr>
        <w:jc w:val="both"/>
        <w:rPr>
          <w:lang w:val="id-ID"/>
        </w:rPr>
        <w:sectPr w:rsidR="00ED13D6" w:rsidRPr="00337271" w:rsidSect="00AC5D5A">
          <w:type w:val="continuous"/>
          <w:pgSz w:w="11909" w:h="16834" w:code="9"/>
          <w:pgMar w:top="1418" w:right="1134" w:bottom="1418" w:left="1701" w:header="720" w:footer="809" w:gutter="0"/>
          <w:cols w:space="720"/>
          <w:docGrid w:linePitch="360"/>
        </w:sectPr>
      </w:pPr>
    </w:p>
    <w:p w:rsidR="00B12DC4" w:rsidRPr="00B83DB7" w:rsidRDefault="00B83DB7" w:rsidP="00021AD8">
      <w:pPr>
        <w:pStyle w:val="BodyText"/>
        <w:spacing w:line="276" w:lineRule="auto"/>
        <w:ind w:firstLine="0"/>
        <w:rPr>
          <w:rFonts w:ascii="Garamond" w:hAnsi="Garamond"/>
          <w:b/>
          <w:bCs/>
          <w:sz w:val="24"/>
          <w:szCs w:val="24"/>
        </w:rPr>
      </w:pPr>
      <w:r>
        <w:rPr>
          <w:rFonts w:ascii="Garamond" w:hAnsi="Garamond"/>
          <w:b/>
          <w:sz w:val="24"/>
          <w:szCs w:val="24"/>
        </w:rPr>
        <w:lastRenderedPageBreak/>
        <w:t>Pendahuluan</w:t>
      </w:r>
    </w:p>
    <w:p w:rsidR="00021AD8" w:rsidRDefault="00D94133" w:rsidP="00021AD8">
      <w:pPr>
        <w:jc w:val="both"/>
        <w:rPr>
          <w:rFonts w:ascii="Garamond" w:eastAsia="Calibri" w:hAnsi="Garamond" w:cstheme="majorBidi"/>
          <w:bCs/>
          <w:sz w:val="24"/>
          <w:szCs w:val="24"/>
        </w:rPr>
      </w:pPr>
      <w:r w:rsidRPr="00D94133">
        <w:rPr>
          <w:rFonts w:ascii="Garamond" w:eastAsia="Calibri" w:hAnsi="Garamond" w:cstheme="majorBidi"/>
          <w:bCs/>
          <w:sz w:val="24"/>
          <w:szCs w:val="24"/>
          <w:lang w:val="sv-SE"/>
        </w:rPr>
        <w:t>Dalam pendidikan formal, perana</w:t>
      </w:r>
      <w:r w:rsidR="00AF5D2A">
        <w:rPr>
          <w:rFonts w:ascii="Garamond" w:eastAsia="Calibri" w:hAnsi="Garamond" w:cstheme="majorBidi"/>
          <w:bCs/>
          <w:sz w:val="24"/>
          <w:szCs w:val="24"/>
          <w:lang w:val="sv-SE"/>
        </w:rPr>
        <w:t>n guru tidak dapat dipertentangkan</w:t>
      </w:r>
      <w:r w:rsidRPr="00D94133">
        <w:rPr>
          <w:rFonts w:ascii="Garamond" w:eastAsia="Calibri" w:hAnsi="Garamond" w:cstheme="majorBidi"/>
          <w:bCs/>
          <w:sz w:val="24"/>
          <w:szCs w:val="24"/>
          <w:lang w:val="sv-SE"/>
        </w:rPr>
        <w:t>, guru merupaka</w:t>
      </w:r>
      <w:r w:rsidR="00AF5D2A">
        <w:rPr>
          <w:rFonts w:ascii="Garamond" w:eastAsia="Calibri" w:hAnsi="Garamond" w:cstheme="majorBidi"/>
          <w:bCs/>
          <w:sz w:val="24"/>
          <w:szCs w:val="24"/>
          <w:lang w:val="sv-SE"/>
        </w:rPr>
        <w:t>n rujukan dalam membentuk kecerdasan kognitif, afektif dan psikomotorik siswa</w:t>
      </w:r>
      <w:r w:rsidR="00D1360B">
        <w:rPr>
          <w:rFonts w:ascii="Garamond" w:eastAsia="Calibri" w:hAnsi="Garamond" w:cstheme="majorBidi"/>
          <w:bCs/>
          <w:sz w:val="24"/>
          <w:szCs w:val="24"/>
          <w:lang w:val="sv-SE"/>
        </w:rPr>
        <w:t xml:space="preserve">. Implementasi proses pendidikan yang </w:t>
      </w:r>
      <w:r w:rsidR="00A07047">
        <w:rPr>
          <w:rFonts w:ascii="Garamond" w:eastAsia="Calibri" w:hAnsi="Garamond" w:cstheme="majorBidi"/>
          <w:bCs/>
          <w:sz w:val="24"/>
          <w:szCs w:val="24"/>
          <w:lang w:val="sv-SE"/>
        </w:rPr>
        <w:t>dicontohkan seorang guru terhadap siswanya bisa</w:t>
      </w:r>
      <w:r w:rsidRPr="00D94133">
        <w:rPr>
          <w:rFonts w:ascii="Garamond" w:eastAsia="Calibri" w:hAnsi="Garamond" w:cstheme="majorBidi"/>
          <w:bCs/>
          <w:sz w:val="24"/>
          <w:szCs w:val="24"/>
          <w:lang w:val="sv-SE"/>
        </w:rPr>
        <w:t xml:space="preserve"> mempengaruh</w:t>
      </w:r>
      <w:r w:rsidR="00A07047">
        <w:rPr>
          <w:rFonts w:ascii="Garamond" w:eastAsia="Calibri" w:hAnsi="Garamond" w:cstheme="majorBidi"/>
          <w:bCs/>
          <w:sz w:val="24"/>
          <w:szCs w:val="24"/>
          <w:lang w:val="sv-SE"/>
        </w:rPr>
        <w:t>i corak pembel</w:t>
      </w:r>
      <w:r w:rsidR="00D1360B">
        <w:rPr>
          <w:rFonts w:ascii="Garamond" w:eastAsia="Calibri" w:hAnsi="Garamond" w:cstheme="majorBidi"/>
          <w:bCs/>
          <w:sz w:val="24"/>
          <w:szCs w:val="24"/>
          <w:lang w:val="sv-SE"/>
        </w:rPr>
        <w:t>ajaran dan karir siswa pada</w:t>
      </w:r>
      <w:r w:rsidR="00A07047">
        <w:rPr>
          <w:rFonts w:ascii="Garamond" w:eastAsia="Calibri" w:hAnsi="Garamond" w:cstheme="majorBidi"/>
          <w:bCs/>
          <w:sz w:val="24"/>
          <w:szCs w:val="24"/>
          <w:lang w:val="sv-SE"/>
        </w:rPr>
        <w:t xml:space="preserve"> masa yang akan datang.</w:t>
      </w:r>
      <w:r w:rsidRPr="00D94133">
        <w:rPr>
          <w:rFonts w:ascii="Garamond" w:eastAsia="Calibri" w:hAnsi="Garamond" w:cstheme="majorBidi"/>
          <w:bCs/>
          <w:sz w:val="24"/>
          <w:szCs w:val="24"/>
          <w:lang w:val="sv-SE"/>
        </w:rPr>
        <w:t xml:space="preserve"> (Abu Bakar &amp; Ikhsan 2003). </w:t>
      </w:r>
      <w:r w:rsidR="00A96EF0">
        <w:rPr>
          <w:rFonts w:ascii="Garamond" w:eastAsia="Calibri" w:hAnsi="Garamond" w:cstheme="majorBidi"/>
          <w:bCs/>
          <w:sz w:val="24"/>
          <w:szCs w:val="24"/>
          <w:lang w:val="sv-SE"/>
        </w:rPr>
        <w:t xml:space="preserve">Guru tidak pernah berhenti dan lelah dalam mendidik siswa-siswanya sebelum mereka bisa dan pandai </w:t>
      </w:r>
      <w:r w:rsidR="00A96EF0">
        <w:rPr>
          <w:rFonts w:ascii="Garamond" w:eastAsia="Calibri" w:hAnsi="Garamond" w:cstheme="majorBidi"/>
          <w:bCs/>
          <w:sz w:val="24"/>
          <w:szCs w:val="24"/>
          <w:lang w:val="sv-SE"/>
        </w:rPr>
        <w:lastRenderedPageBreak/>
        <w:t>serta berprestasi dalam semua mata pelajaran yang diajarkannya.</w:t>
      </w:r>
    </w:p>
    <w:p w:rsidR="00021AD8" w:rsidRPr="003D3149" w:rsidRDefault="00A678B0" w:rsidP="003D3149">
      <w:pPr>
        <w:ind w:firstLine="720"/>
        <w:jc w:val="both"/>
        <w:rPr>
          <w:rFonts w:ascii="Garamond" w:eastAsia="Calibri" w:hAnsi="Garamond" w:cstheme="majorBidi"/>
          <w:bCs/>
          <w:sz w:val="24"/>
          <w:szCs w:val="24"/>
          <w:lang w:val="sv-SE"/>
        </w:rPr>
      </w:pPr>
      <w:r>
        <w:rPr>
          <w:rFonts w:ascii="Garamond" w:eastAsia="Calibri" w:hAnsi="Garamond" w:cstheme="majorBidi"/>
          <w:bCs/>
          <w:sz w:val="24"/>
          <w:szCs w:val="24"/>
          <w:lang w:val="sv-SE"/>
        </w:rPr>
        <w:t xml:space="preserve">Guru merupakan ujung tombak  </w:t>
      </w:r>
      <w:r w:rsidR="00D94133" w:rsidRPr="00D94133">
        <w:rPr>
          <w:rFonts w:ascii="Garamond" w:eastAsia="Calibri" w:hAnsi="Garamond" w:cstheme="majorBidi"/>
          <w:bCs/>
          <w:sz w:val="24"/>
          <w:szCs w:val="24"/>
          <w:lang w:val="sv-SE"/>
        </w:rPr>
        <w:t>pelaks</w:t>
      </w:r>
      <w:r>
        <w:rPr>
          <w:rFonts w:ascii="Garamond" w:eastAsia="Calibri" w:hAnsi="Garamond" w:cstheme="majorBidi"/>
          <w:bCs/>
          <w:sz w:val="24"/>
          <w:szCs w:val="24"/>
          <w:lang w:val="sv-SE"/>
        </w:rPr>
        <w:t>anaan proses pendidikan</w:t>
      </w:r>
      <w:r w:rsidR="008E3F07">
        <w:rPr>
          <w:rFonts w:ascii="Garamond" w:eastAsia="Calibri" w:hAnsi="Garamond" w:cstheme="majorBidi"/>
          <w:bCs/>
          <w:sz w:val="24"/>
          <w:szCs w:val="24"/>
          <w:lang w:val="sv-SE"/>
        </w:rPr>
        <w:t xml:space="preserve"> di sekolah. Ada </w:t>
      </w:r>
      <w:r w:rsidR="00D94133" w:rsidRPr="00D94133">
        <w:rPr>
          <w:rFonts w:ascii="Garamond" w:eastAsia="Calibri" w:hAnsi="Garamond" w:cstheme="majorBidi"/>
          <w:bCs/>
          <w:sz w:val="24"/>
          <w:szCs w:val="24"/>
          <w:lang w:val="sv-SE"/>
        </w:rPr>
        <w:t>tiga tanggung</w:t>
      </w:r>
      <w:r w:rsidR="008E3F07">
        <w:rPr>
          <w:rFonts w:ascii="Garamond" w:eastAsia="Calibri" w:hAnsi="Garamond" w:cstheme="majorBidi"/>
          <w:bCs/>
          <w:sz w:val="24"/>
          <w:szCs w:val="24"/>
          <w:lang w:val="sv-SE"/>
        </w:rPr>
        <w:t xml:space="preserve"> jawab guru dalam mensukseskan pendidikan </w:t>
      </w:r>
      <w:r w:rsidR="002C205B">
        <w:rPr>
          <w:rFonts w:ascii="Garamond" w:eastAsia="Calibri" w:hAnsi="Garamond" w:cstheme="majorBidi"/>
          <w:bCs/>
          <w:sz w:val="24"/>
          <w:szCs w:val="24"/>
          <w:lang w:val="sv-SE"/>
        </w:rPr>
        <w:t>(a</w:t>
      </w:r>
      <w:r w:rsidR="00D1360B">
        <w:rPr>
          <w:rFonts w:ascii="Garamond" w:eastAsia="Calibri" w:hAnsi="Garamond" w:cstheme="majorBidi"/>
          <w:bCs/>
          <w:sz w:val="24"/>
          <w:szCs w:val="24"/>
          <w:lang w:val="sv-SE"/>
        </w:rPr>
        <w:t xml:space="preserve">) guru sebagai contoh </w:t>
      </w:r>
      <w:r w:rsidR="00D94133" w:rsidRPr="00D94133">
        <w:rPr>
          <w:rFonts w:ascii="Garamond" w:eastAsia="Calibri" w:hAnsi="Garamond" w:cstheme="majorBidi"/>
          <w:bCs/>
          <w:sz w:val="24"/>
          <w:szCs w:val="24"/>
          <w:lang w:val="sv-SE"/>
        </w:rPr>
        <w:t xml:space="preserve"> </w:t>
      </w:r>
      <w:r w:rsidR="00D1360B">
        <w:rPr>
          <w:rFonts w:ascii="Garamond" w:eastAsia="Calibri" w:hAnsi="Garamond" w:cstheme="majorBidi"/>
          <w:bCs/>
          <w:sz w:val="24"/>
          <w:szCs w:val="24"/>
          <w:lang w:val="sv-SE"/>
        </w:rPr>
        <w:t>(</w:t>
      </w:r>
      <w:r w:rsidR="00D94133" w:rsidRPr="00D94133">
        <w:rPr>
          <w:rFonts w:ascii="Garamond" w:eastAsia="Calibri" w:hAnsi="Garamond" w:cstheme="majorBidi"/>
          <w:bCs/>
          <w:i/>
          <w:sz w:val="24"/>
          <w:szCs w:val="24"/>
          <w:lang w:val="sv-SE"/>
        </w:rPr>
        <w:t>role model</w:t>
      </w:r>
      <w:r w:rsidR="00D1360B">
        <w:rPr>
          <w:rFonts w:ascii="Garamond" w:eastAsia="Calibri" w:hAnsi="Garamond" w:cstheme="majorBidi"/>
          <w:bCs/>
          <w:sz w:val="24"/>
          <w:szCs w:val="24"/>
          <w:lang w:val="sv-SE"/>
        </w:rPr>
        <w:t>),</w:t>
      </w:r>
      <w:r w:rsidR="002C205B">
        <w:rPr>
          <w:rFonts w:ascii="Garamond" w:eastAsia="Calibri" w:hAnsi="Garamond" w:cstheme="majorBidi"/>
          <w:bCs/>
          <w:sz w:val="24"/>
          <w:szCs w:val="24"/>
          <w:lang w:val="sv-SE"/>
        </w:rPr>
        <w:t xml:space="preserve"> (b</w:t>
      </w:r>
      <w:r w:rsidR="00D94133" w:rsidRPr="00D94133">
        <w:rPr>
          <w:rFonts w:ascii="Garamond" w:eastAsia="Calibri" w:hAnsi="Garamond" w:cstheme="majorBidi"/>
          <w:bCs/>
          <w:sz w:val="24"/>
          <w:szCs w:val="24"/>
          <w:lang w:val="sv-SE"/>
        </w:rPr>
        <w:t>) guru sebagai pembentuk akhlak yang baik, dan</w:t>
      </w:r>
      <w:r w:rsidR="002C205B">
        <w:rPr>
          <w:rFonts w:ascii="Garamond" w:eastAsia="Calibri" w:hAnsi="Garamond" w:cstheme="majorBidi"/>
          <w:bCs/>
          <w:sz w:val="24"/>
          <w:szCs w:val="24"/>
          <w:lang w:val="sv-SE"/>
        </w:rPr>
        <w:t xml:space="preserve"> (c</w:t>
      </w:r>
      <w:r w:rsidR="008E3F07">
        <w:rPr>
          <w:rFonts w:ascii="Garamond" w:eastAsia="Calibri" w:hAnsi="Garamond" w:cstheme="majorBidi"/>
          <w:bCs/>
          <w:sz w:val="24"/>
          <w:szCs w:val="24"/>
          <w:lang w:val="sv-SE"/>
        </w:rPr>
        <w:t>) guru sebagai ahli (profesional)</w:t>
      </w:r>
      <w:r w:rsidR="00D94133" w:rsidRPr="00D94133">
        <w:rPr>
          <w:rFonts w:ascii="Garamond" w:eastAsia="Calibri" w:hAnsi="Garamond" w:cstheme="majorBidi"/>
          <w:bCs/>
          <w:sz w:val="24"/>
          <w:szCs w:val="24"/>
          <w:lang w:val="sv-SE"/>
        </w:rPr>
        <w:t>. Guru</w:t>
      </w:r>
      <w:r w:rsidR="008E3F07">
        <w:rPr>
          <w:rFonts w:ascii="Garamond" w:eastAsia="Calibri" w:hAnsi="Garamond" w:cstheme="majorBidi"/>
          <w:bCs/>
          <w:sz w:val="24"/>
          <w:szCs w:val="24"/>
          <w:lang w:val="sv-SE"/>
        </w:rPr>
        <w:t xml:space="preserve"> harus menjadi contoh bukan saja di internal sekolah tapi juga di luar sekolah. Guru </w:t>
      </w:r>
      <w:r w:rsidR="00A013B4">
        <w:rPr>
          <w:rFonts w:ascii="Garamond" w:eastAsia="Calibri" w:hAnsi="Garamond" w:cstheme="majorBidi"/>
          <w:bCs/>
          <w:sz w:val="24"/>
          <w:szCs w:val="24"/>
          <w:lang w:val="sv-SE"/>
        </w:rPr>
        <w:t xml:space="preserve">juga perlu menjadi contoh bagi siswa dan </w:t>
      </w:r>
      <w:r w:rsidR="00D94133" w:rsidRPr="00D94133">
        <w:rPr>
          <w:rFonts w:ascii="Garamond" w:eastAsia="Calibri" w:hAnsi="Garamond" w:cstheme="majorBidi"/>
          <w:bCs/>
          <w:sz w:val="24"/>
          <w:szCs w:val="24"/>
          <w:lang w:val="sv-SE"/>
        </w:rPr>
        <w:t xml:space="preserve"> masyarakat</w:t>
      </w:r>
      <w:r w:rsidR="00A013B4">
        <w:rPr>
          <w:rFonts w:ascii="Garamond" w:eastAsia="Calibri" w:hAnsi="Garamond" w:cstheme="majorBidi"/>
          <w:bCs/>
          <w:sz w:val="24"/>
          <w:szCs w:val="24"/>
          <w:lang w:val="sv-SE"/>
        </w:rPr>
        <w:t xml:space="preserve"> umu</w:t>
      </w:r>
      <w:r w:rsidR="00D1360B">
        <w:rPr>
          <w:rFonts w:ascii="Garamond" w:eastAsia="Calibri" w:hAnsi="Garamond" w:cstheme="majorBidi"/>
          <w:bCs/>
          <w:sz w:val="24"/>
          <w:szCs w:val="24"/>
          <w:lang w:val="sv-SE"/>
        </w:rPr>
        <w:t>m. Just</w:t>
      </w:r>
      <w:r w:rsidR="00A013B4">
        <w:rPr>
          <w:rFonts w:ascii="Garamond" w:eastAsia="Calibri" w:hAnsi="Garamond" w:cstheme="majorBidi"/>
          <w:bCs/>
          <w:sz w:val="24"/>
          <w:szCs w:val="24"/>
          <w:lang w:val="sv-SE"/>
        </w:rPr>
        <w:t>ru, pera</w:t>
      </w:r>
      <w:r w:rsidR="00D1360B">
        <w:rPr>
          <w:rFonts w:ascii="Garamond" w:eastAsia="Calibri" w:hAnsi="Garamond" w:cstheme="majorBidi"/>
          <w:bCs/>
          <w:sz w:val="24"/>
          <w:szCs w:val="24"/>
          <w:lang w:val="sv-SE"/>
        </w:rPr>
        <w:t xml:space="preserve">n mendidik </w:t>
      </w:r>
      <w:r w:rsidR="00A013B4">
        <w:rPr>
          <w:rFonts w:ascii="Garamond" w:eastAsia="Calibri" w:hAnsi="Garamond" w:cstheme="majorBidi"/>
          <w:bCs/>
          <w:sz w:val="24"/>
          <w:szCs w:val="24"/>
          <w:lang w:val="sv-SE"/>
        </w:rPr>
        <w:t>meliputi</w:t>
      </w:r>
      <w:r w:rsidR="00D94133" w:rsidRPr="00D94133">
        <w:rPr>
          <w:rFonts w:ascii="Garamond" w:eastAsia="Calibri" w:hAnsi="Garamond" w:cstheme="majorBidi"/>
          <w:bCs/>
          <w:sz w:val="24"/>
          <w:szCs w:val="24"/>
          <w:lang w:val="sv-SE"/>
        </w:rPr>
        <w:t xml:space="preserve"> pendidikan formal yang diterapkan d</w:t>
      </w:r>
      <w:r w:rsidR="00A013B4">
        <w:rPr>
          <w:rFonts w:ascii="Garamond" w:eastAsia="Calibri" w:hAnsi="Garamond" w:cstheme="majorBidi"/>
          <w:bCs/>
          <w:sz w:val="24"/>
          <w:szCs w:val="24"/>
          <w:lang w:val="sv-SE"/>
        </w:rPr>
        <w:t>alam sistem pendidikan</w:t>
      </w:r>
      <w:r w:rsidR="00D94133" w:rsidRPr="00D94133">
        <w:rPr>
          <w:rFonts w:ascii="Garamond" w:eastAsia="Calibri" w:hAnsi="Garamond" w:cstheme="majorBidi"/>
          <w:bCs/>
          <w:sz w:val="24"/>
          <w:szCs w:val="24"/>
          <w:lang w:val="sv-SE"/>
        </w:rPr>
        <w:t xml:space="preserve">. </w:t>
      </w:r>
      <w:r w:rsidR="00D94133" w:rsidRPr="00D94133">
        <w:rPr>
          <w:rFonts w:ascii="Garamond" w:eastAsia="Calibri" w:hAnsi="Garamond" w:cstheme="majorBidi"/>
          <w:bCs/>
          <w:sz w:val="24"/>
          <w:szCs w:val="24"/>
          <w:lang w:val="sv-SE"/>
        </w:rPr>
        <w:lastRenderedPageBreak/>
        <w:t>Tanggung jawab guru sebagai pendi</w:t>
      </w:r>
      <w:r w:rsidR="00D1360B">
        <w:rPr>
          <w:rFonts w:ascii="Garamond" w:eastAsia="Calibri" w:hAnsi="Garamond" w:cstheme="majorBidi"/>
          <w:bCs/>
          <w:sz w:val="24"/>
          <w:szCs w:val="24"/>
          <w:lang w:val="sv-SE"/>
        </w:rPr>
        <w:t>dik, belum berakhir</w:t>
      </w:r>
      <w:r w:rsidR="00A013B4">
        <w:rPr>
          <w:rFonts w:ascii="Garamond" w:eastAsia="Calibri" w:hAnsi="Garamond" w:cstheme="majorBidi"/>
          <w:bCs/>
          <w:sz w:val="24"/>
          <w:szCs w:val="24"/>
          <w:lang w:val="sv-SE"/>
        </w:rPr>
        <w:t xml:space="preserve"> apabila selesai</w:t>
      </w:r>
      <w:r w:rsidR="006A6175">
        <w:rPr>
          <w:rFonts w:ascii="Garamond" w:eastAsia="Calibri" w:hAnsi="Garamond" w:cstheme="majorBidi"/>
          <w:bCs/>
          <w:sz w:val="24"/>
          <w:szCs w:val="24"/>
          <w:lang w:val="sv-SE"/>
        </w:rPr>
        <w:t xml:space="preserve"> waktu jam kerja</w:t>
      </w:r>
      <w:r w:rsidR="00D94133" w:rsidRPr="00D94133">
        <w:rPr>
          <w:rFonts w:ascii="Garamond" w:eastAsia="Calibri" w:hAnsi="Garamond" w:cstheme="majorBidi"/>
          <w:bCs/>
          <w:sz w:val="24"/>
          <w:szCs w:val="24"/>
          <w:lang w:val="sv-SE"/>
        </w:rPr>
        <w:t xml:space="preserve">, </w:t>
      </w:r>
      <w:r w:rsidR="00A013B4">
        <w:rPr>
          <w:rFonts w:ascii="Garamond" w:eastAsia="Calibri" w:hAnsi="Garamond" w:cstheme="majorBidi"/>
          <w:bCs/>
          <w:sz w:val="24"/>
          <w:szCs w:val="24"/>
          <w:lang w:val="sv-SE"/>
        </w:rPr>
        <w:t xml:space="preserve">akan tetapi </w:t>
      </w:r>
      <w:r w:rsidR="006A6175">
        <w:rPr>
          <w:rFonts w:ascii="Garamond" w:eastAsia="Calibri" w:hAnsi="Garamond" w:cstheme="majorBidi"/>
          <w:bCs/>
          <w:sz w:val="24"/>
          <w:szCs w:val="24"/>
          <w:lang w:val="sv-SE"/>
        </w:rPr>
        <w:t xml:space="preserve">selalu </w:t>
      </w:r>
      <w:r w:rsidR="00A013B4">
        <w:rPr>
          <w:rFonts w:ascii="Garamond" w:eastAsia="Calibri" w:hAnsi="Garamond" w:cstheme="majorBidi"/>
          <w:bCs/>
          <w:sz w:val="24"/>
          <w:szCs w:val="24"/>
          <w:lang w:val="sv-SE"/>
        </w:rPr>
        <w:t>berkelanjutan</w:t>
      </w:r>
      <w:r w:rsidR="00D94133" w:rsidRPr="00D94133">
        <w:rPr>
          <w:rFonts w:ascii="Garamond" w:eastAsia="Calibri" w:hAnsi="Garamond" w:cstheme="majorBidi"/>
          <w:bCs/>
          <w:sz w:val="24"/>
          <w:szCs w:val="24"/>
          <w:lang w:val="sv-SE"/>
        </w:rPr>
        <w:t xml:space="preserve"> selagi</w:t>
      </w:r>
      <w:r w:rsidR="00A013B4">
        <w:rPr>
          <w:rFonts w:ascii="Garamond" w:eastAsia="Calibri" w:hAnsi="Garamond" w:cstheme="majorBidi"/>
          <w:bCs/>
          <w:sz w:val="24"/>
          <w:szCs w:val="24"/>
          <w:lang w:val="sv-SE"/>
        </w:rPr>
        <w:t xml:space="preserve"> mereka berinteraksi dengan </w:t>
      </w:r>
      <w:r w:rsidR="00D94133" w:rsidRPr="00D94133">
        <w:rPr>
          <w:rFonts w:ascii="Garamond" w:eastAsia="Calibri" w:hAnsi="Garamond" w:cstheme="majorBidi"/>
          <w:bCs/>
          <w:sz w:val="24"/>
          <w:szCs w:val="24"/>
          <w:lang w:val="sv-SE"/>
        </w:rPr>
        <w:t xml:space="preserve"> masyarakat</w:t>
      </w:r>
      <w:r w:rsidR="00D94133" w:rsidRPr="00D94133">
        <w:rPr>
          <w:rFonts w:ascii="Garamond" w:eastAsiaTheme="minorHAnsi" w:hAnsi="Garamond" w:cstheme="majorBidi"/>
          <w:bCs/>
          <w:sz w:val="24"/>
          <w:szCs w:val="24"/>
          <w:lang w:val="id-ID"/>
        </w:rPr>
        <w:t xml:space="preserve"> </w:t>
      </w:r>
      <w:r w:rsidR="00A013B4" w:rsidRPr="00A013B4">
        <w:rPr>
          <w:rFonts w:ascii="Garamond" w:eastAsiaTheme="minorHAnsi" w:hAnsi="Garamond" w:cstheme="majorBidi"/>
          <w:bCs/>
          <w:sz w:val="24"/>
          <w:szCs w:val="24"/>
          <w:lang w:val="sv-SE"/>
        </w:rPr>
        <w:t>luas.</w:t>
      </w:r>
      <w:r w:rsidR="00A013B4">
        <w:rPr>
          <w:rFonts w:ascii="Garamond" w:eastAsiaTheme="minorHAnsi" w:hAnsi="Garamond" w:cstheme="majorBidi"/>
          <w:bCs/>
          <w:sz w:val="24"/>
          <w:szCs w:val="24"/>
          <w:lang w:val="sv-SE"/>
        </w:rPr>
        <w:t xml:space="preserve"> </w:t>
      </w:r>
      <w:r w:rsidR="00D94133" w:rsidRPr="00D94133">
        <w:rPr>
          <w:rFonts w:ascii="Garamond" w:eastAsiaTheme="minorHAnsi" w:hAnsi="Garamond" w:cstheme="majorBidi"/>
          <w:bCs/>
          <w:sz w:val="24"/>
          <w:szCs w:val="24"/>
          <w:lang w:val="id-ID"/>
        </w:rPr>
        <w:t>(Syafrimen: 2010)</w:t>
      </w:r>
      <w:r w:rsidR="00D94133" w:rsidRPr="00D94133">
        <w:rPr>
          <w:rFonts w:ascii="Garamond" w:eastAsia="Calibri" w:hAnsi="Garamond" w:cstheme="majorBidi"/>
          <w:bCs/>
          <w:sz w:val="24"/>
          <w:szCs w:val="24"/>
          <w:lang w:val="sv-SE"/>
        </w:rPr>
        <w:t xml:space="preserve">. </w:t>
      </w:r>
    </w:p>
    <w:p w:rsidR="00021AD8" w:rsidRDefault="00FC685D" w:rsidP="00021AD8">
      <w:pPr>
        <w:ind w:firstLine="720"/>
        <w:jc w:val="both"/>
        <w:rPr>
          <w:rFonts w:ascii="Garamond" w:eastAsia="Calibri" w:hAnsi="Garamond" w:cstheme="majorBidi"/>
          <w:bCs/>
          <w:sz w:val="24"/>
          <w:szCs w:val="24"/>
        </w:rPr>
      </w:pPr>
      <w:r>
        <w:rPr>
          <w:rFonts w:ascii="Garamond" w:eastAsia="Times New Roman" w:hAnsi="Garamond" w:cstheme="majorBidi"/>
          <w:sz w:val="24"/>
          <w:szCs w:val="24"/>
        </w:rPr>
        <w:t>Untuk m</w:t>
      </w:r>
      <w:r w:rsidR="00D91073">
        <w:rPr>
          <w:rFonts w:ascii="Garamond" w:eastAsia="Times New Roman" w:hAnsi="Garamond" w:cstheme="majorBidi"/>
          <w:sz w:val="24"/>
          <w:szCs w:val="24"/>
        </w:rPr>
        <w:t>emahami makna pendidikan bisa dirujuk</w:t>
      </w:r>
      <w:r w:rsidR="009C6AE8">
        <w:rPr>
          <w:rFonts w:ascii="Garamond" w:eastAsia="Times New Roman" w:hAnsi="Garamond" w:cstheme="majorBidi"/>
          <w:sz w:val="24"/>
          <w:szCs w:val="24"/>
        </w:rPr>
        <w:t xml:space="preserve"> melalui u</w:t>
      </w:r>
      <w:r w:rsidR="009C6AE8">
        <w:rPr>
          <w:rFonts w:ascii="Garamond" w:eastAsia="Times New Roman" w:hAnsi="Garamond" w:cstheme="majorBidi"/>
          <w:sz w:val="24"/>
          <w:szCs w:val="24"/>
          <w:lang w:val="id-ID"/>
        </w:rPr>
        <w:t xml:space="preserve">ndang- </w:t>
      </w:r>
      <w:r w:rsidR="009C6AE8">
        <w:rPr>
          <w:rFonts w:ascii="Garamond" w:eastAsia="Times New Roman" w:hAnsi="Garamond" w:cstheme="majorBidi"/>
          <w:sz w:val="24"/>
          <w:szCs w:val="24"/>
        </w:rPr>
        <w:t>u</w:t>
      </w:r>
      <w:r w:rsidR="00D94133" w:rsidRPr="00D94133">
        <w:rPr>
          <w:rFonts w:ascii="Garamond" w:eastAsia="Times New Roman" w:hAnsi="Garamond" w:cstheme="majorBidi"/>
          <w:sz w:val="24"/>
          <w:szCs w:val="24"/>
          <w:lang w:val="id-ID"/>
        </w:rPr>
        <w:t>ndang Sistem Pendidikan Nasional Indonesia tahun 2003 menyatakan ba</w:t>
      </w:r>
      <w:r w:rsidR="00A013B4">
        <w:rPr>
          <w:rFonts w:ascii="Garamond" w:eastAsia="Times New Roman" w:hAnsi="Garamond" w:cstheme="majorBidi"/>
          <w:sz w:val="24"/>
          <w:szCs w:val="24"/>
          <w:lang w:val="id-ID"/>
        </w:rPr>
        <w:t>hwa: “Pendidikan adalah usaha s</w:t>
      </w:r>
      <w:r w:rsidR="00A013B4">
        <w:rPr>
          <w:rFonts w:ascii="Garamond" w:eastAsia="Times New Roman" w:hAnsi="Garamond" w:cstheme="majorBidi"/>
          <w:sz w:val="24"/>
          <w:szCs w:val="24"/>
        </w:rPr>
        <w:t>a</w:t>
      </w:r>
      <w:r w:rsidR="00D94133" w:rsidRPr="00D94133">
        <w:rPr>
          <w:rFonts w:ascii="Garamond" w:eastAsia="Times New Roman" w:hAnsi="Garamond" w:cstheme="majorBidi"/>
          <w:sz w:val="24"/>
          <w:szCs w:val="24"/>
          <w:lang w:val="id-ID"/>
        </w:rPr>
        <w:t xml:space="preserve">dar dan terencana untuk mewujudkan suasana belajar dan </w:t>
      </w:r>
      <w:r w:rsidR="00C15566">
        <w:rPr>
          <w:rFonts w:ascii="Garamond" w:eastAsia="Times New Roman" w:hAnsi="Garamond" w:cstheme="majorBidi"/>
          <w:sz w:val="24"/>
          <w:szCs w:val="24"/>
          <w:lang w:val="id-ID"/>
        </w:rPr>
        <w:t xml:space="preserve">proses pembelajaran agar </w:t>
      </w:r>
      <w:r w:rsidR="00C15566">
        <w:rPr>
          <w:rFonts w:ascii="Garamond" w:eastAsia="Times New Roman" w:hAnsi="Garamond" w:cstheme="majorBidi"/>
          <w:sz w:val="24"/>
          <w:szCs w:val="24"/>
        </w:rPr>
        <w:t>siswa</w:t>
      </w:r>
      <w:r w:rsidR="00D94133" w:rsidRPr="00D94133">
        <w:rPr>
          <w:rFonts w:ascii="Garamond" w:eastAsia="Times New Roman" w:hAnsi="Garamond" w:cstheme="majorBidi"/>
          <w:sz w:val="24"/>
          <w:szCs w:val="24"/>
          <w:lang w:val="id-ID"/>
        </w:rPr>
        <w:t xml:space="preserve"> secara aktif mengembangkan potensi dirinya untuk memiliki kekuatan spiritual keagamaan, pengendalian diri, kepribadian, kecerdasan, akhlak mulia, serta keterampilan yang diperlukan d</w:t>
      </w:r>
      <w:r w:rsidR="00A97F97">
        <w:rPr>
          <w:rFonts w:ascii="Garamond" w:eastAsia="Times New Roman" w:hAnsi="Garamond" w:cstheme="majorBidi"/>
          <w:sz w:val="24"/>
          <w:szCs w:val="24"/>
          <w:lang w:val="id-ID"/>
        </w:rPr>
        <w:t xml:space="preserve">irinya, masyarakat, bangsa dan </w:t>
      </w:r>
      <w:r w:rsidR="00A97F97">
        <w:rPr>
          <w:rFonts w:ascii="Garamond" w:eastAsia="Times New Roman" w:hAnsi="Garamond" w:cstheme="majorBidi"/>
          <w:sz w:val="24"/>
          <w:szCs w:val="24"/>
        </w:rPr>
        <w:t>n</w:t>
      </w:r>
      <w:r w:rsidR="00D94133" w:rsidRPr="00D94133">
        <w:rPr>
          <w:rFonts w:ascii="Garamond" w:eastAsia="Times New Roman" w:hAnsi="Garamond" w:cstheme="majorBidi"/>
          <w:sz w:val="24"/>
          <w:szCs w:val="24"/>
          <w:lang w:val="id-ID"/>
        </w:rPr>
        <w:t xml:space="preserve">egara”. </w:t>
      </w:r>
    </w:p>
    <w:p w:rsidR="00021AD8" w:rsidRDefault="006A6175" w:rsidP="00F40A4B">
      <w:pPr>
        <w:ind w:firstLine="720"/>
        <w:jc w:val="both"/>
        <w:rPr>
          <w:rFonts w:ascii="Garamond" w:eastAsia="Calibri" w:hAnsi="Garamond" w:cstheme="majorBidi"/>
          <w:bCs/>
          <w:sz w:val="24"/>
          <w:szCs w:val="24"/>
        </w:rPr>
      </w:pPr>
      <w:r>
        <w:rPr>
          <w:rFonts w:ascii="Garamond" w:eastAsia="Times New Roman" w:hAnsi="Garamond" w:cstheme="majorBidi"/>
          <w:sz w:val="24"/>
          <w:szCs w:val="24"/>
          <w:lang w:val="id-ID"/>
        </w:rPr>
        <w:t>Undang-undang ini juga di</w:t>
      </w:r>
      <w:r>
        <w:rPr>
          <w:rFonts w:ascii="Garamond" w:eastAsia="Times New Roman" w:hAnsi="Garamond" w:cstheme="majorBidi"/>
          <w:sz w:val="24"/>
          <w:szCs w:val="24"/>
        </w:rPr>
        <w:t>perkuat</w:t>
      </w:r>
      <w:r w:rsidR="00D94133" w:rsidRPr="00D94133">
        <w:rPr>
          <w:rFonts w:ascii="Garamond" w:eastAsia="Times New Roman" w:hAnsi="Garamond" w:cstheme="majorBidi"/>
          <w:sz w:val="24"/>
          <w:szCs w:val="24"/>
          <w:lang w:val="id-ID"/>
        </w:rPr>
        <w:t xml:space="preserve"> oleh</w:t>
      </w:r>
      <w:r w:rsidR="00D94133" w:rsidRPr="00D94133">
        <w:rPr>
          <w:rFonts w:ascii="Garamond" w:eastAsiaTheme="minorHAnsi" w:hAnsi="Garamond" w:cstheme="majorBidi"/>
          <w:sz w:val="24"/>
          <w:szCs w:val="24"/>
          <w:lang w:val="id-ID"/>
        </w:rPr>
        <w:t xml:space="preserve"> Peraturan Pemerintah (PP) Nomor. 19 tahun 2005 pasal 19 ayat 1 yang berbunyi “Proses pembelajaran pada satuan pendidikan diselenggarakan secara interaktif, inspiratif, menyenangkan, menantang, memotivasi peserta didik untuk berpartisipasi aktif, serta memberikan ruang yang</w:t>
      </w:r>
      <w:r w:rsidR="00A013B4">
        <w:rPr>
          <w:rFonts w:ascii="Garamond" w:eastAsiaTheme="minorHAnsi" w:hAnsi="Garamond" w:cstheme="majorBidi"/>
          <w:sz w:val="24"/>
          <w:szCs w:val="24"/>
          <w:lang w:val="id-ID"/>
        </w:rPr>
        <w:t xml:space="preserve"> cukup bagi prakarsa, kreativit</w:t>
      </w:r>
      <w:r w:rsidR="00A013B4">
        <w:rPr>
          <w:rFonts w:ascii="Garamond" w:eastAsiaTheme="minorHAnsi" w:hAnsi="Garamond" w:cstheme="majorBidi"/>
          <w:sz w:val="24"/>
          <w:szCs w:val="24"/>
        </w:rPr>
        <w:t>as</w:t>
      </w:r>
      <w:r w:rsidR="00D94133" w:rsidRPr="00D94133">
        <w:rPr>
          <w:rFonts w:ascii="Garamond" w:eastAsiaTheme="minorHAnsi" w:hAnsi="Garamond" w:cstheme="majorBidi"/>
          <w:sz w:val="24"/>
          <w:szCs w:val="24"/>
          <w:lang w:val="id-ID"/>
        </w:rPr>
        <w:t>, dan kemandirian sesuai dengan bakat, minat, dan perkembanga</w:t>
      </w:r>
      <w:r w:rsidR="00A97F97">
        <w:rPr>
          <w:rFonts w:ascii="Garamond" w:eastAsiaTheme="minorHAnsi" w:hAnsi="Garamond" w:cstheme="majorBidi"/>
          <w:sz w:val="24"/>
          <w:szCs w:val="24"/>
          <w:lang w:val="id-ID"/>
        </w:rPr>
        <w:t xml:space="preserve">n fisik serta psikologis </w:t>
      </w:r>
      <w:r w:rsidR="00A97F97">
        <w:rPr>
          <w:rFonts w:ascii="Garamond" w:eastAsiaTheme="minorHAnsi" w:hAnsi="Garamond" w:cstheme="majorBidi"/>
          <w:sz w:val="24"/>
          <w:szCs w:val="24"/>
        </w:rPr>
        <w:t>siswa</w:t>
      </w:r>
      <w:r w:rsidR="00D94133" w:rsidRPr="00D94133">
        <w:rPr>
          <w:rFonts w:ascii="Garamond" w:eastAsiaTheme="minorHAnsi" w:hAnsi="Garamond" w:cstheme="majorBidi"/>
          <w:sz w:val="24"/>
          <w:szCs w:val="24"/>
          <w:lang w:val="id-ID"/>
        </w:rPr>
        <w:t>”.</w:t>
      </w:r>
      <w:r w:rsidR="00F40A4B">
        <w:rPr>
          <w:rFonts w:ascii="Garamond" w:eastAsia="Calibri" w:hAnsi="Garamond" w:cstheme="majorBidi"/>
          <w:bCs/>
          <w:sz w:val="24"/>
          <w:szCs w:val="24"/>
        </w:rPr>
        <w:t xml:space="preserve"> </w:t>
      </w:r>
      <w:r w:rsidR="008575F9" w:rsidRPr="00D94133">
        <w:rPr>
          <w:rFonts w:ascii="Garamond" w:eastAsia="Times New Roman" w:hAnsi="Garamond" w:cstheme="majorBidi"/>
          <w:sz w:val="24"/>
          <w:szCs w:val="24"/>
          <w:lang w:val="id-ID"/>
        </w:rPr>
        <w:t xml:space="preserve">Oleh </w:t>
      </w:r>
      <w:r w:rsidR="008D60CF">
        <w:rPr>
          <w:rFonts w:ascii="Garamond" w:eastAsia="Times New Roman" w:hAnsi="Garamond" w:cstheme="majorBidi"/>
          <w:sz w:val="24"/>
          <w:szCs w:val="24"/>
          <w:lang w:val="id-ID"/>
        </w:rPr>
        <w:t>k</w:t>
      </w:r>
      <w:r w:rsidR="008D60CF">
        <w:rPr>
          <w:rFonts w:ascii="Garamond" w:eastAsia="Times New Roman" w:hAnsi="Garamond" w:cstheme="majorBidi"/>
          <w:sz w:val="24"/>
          <w:szCs w:val="24"/>
        </w:rPr>
        <w:t>a</w:t>
      </w:r>
      <w:r w:rsidR="008D60CF">
        <w:rPr>
          <w:rFonts w:ascii="Garamond" w:eastAsia="Times New Roman" w:hAnsi="Garamond" w:cstheme="majorBidi"/>
          <w:sz w:val="24"/>
          <w:szCs w:val="24"/>
          <w:lang w:val="id-ID"/>
        </w:rPr>
        <w:t>r</w:t>
      </w:r>
      <w:r w:rsidR="008D60CF">
        <w:rPr>
          <w:rFonts w:ascii="Garamond" w:eastAsia="Times New Roman" w:hAnsi="Garamond" w:cstheme="majorBidi"/>
          <w:sz w:val="24"/>
          <w:szCs w:val="24"/>
        </w:rPr>
        <w:t>e</w:t>
      </w:r>
      <w:r w:rsidR="008575F9">
        <w:rPr>
          <w:rFonts w:ascii="Garamond" w:eastAsia="Times New Roman" w:hAnsi="Garamond" w:cstheme="majorBidi"/>
          <w:sz w:val="24"/>
          <w:szCs w:val="24"/>
          <w:lang w:val="id-ID"/>
        </w:rPr>
        <w:t>na itu, dalam upaya me</w:t>
      </w:r>
      <w:r w:rsidR="008575F9">
        <w:rPr>
          <w:rFonts w:ascii="Garamond" w:eastAsia="Times New Roman" w:hAnsi="Garamond" w:cstheme="majorBidi"/>
          <w:sz w:val="24"/>
          <w:szCs w:val="24"/>
        </w:rPr>
        <w:t>robah</w:t>
      </w:r>
      <w:r w:rsidR="008575F9" w:rsidRPr="00D94133">
        <w:rPr>
          <w:rFonts w:ascii="Garamond" w:eastAsia="Times New Roman" w:hAnsi="Garamond" w:cstheme="majorBidi"/>
          <w:sz w:val="24"/>
          <w:szCs w:val="24"/>
          <w:lang w:val="id-ID"/>
        </w:rPr>
        <w:t xml:space="preserve"> pembelajaran perlu diberdayakan </w:t>
      </w:r>
      <w:r w:rsidR="008575F9">
        <w:rPr>
          <w:rFonts w:ascii="Garamond" w:eastAsia="Times New Roman" w:hAnsi="Garamond" w:cstheme="majorBidi"/>
          <w:sz w:val="24"/>
          <w:szCs w:val="24"/>
        </w:rPr>
        <w:t xml:space="preserve">kognitif berupa </w:t>
      </w:r>
      <w:r w:rsidR="008575F9" w:rsidRPr="00D94133">
        <w:rPr>
          <w:rFonts w:ascii="Garamond" w:eastAsia="Times New Roman" w:hAnsi="Garamond" w:cstheme="majorBidi"/>
          <w:sz w:val="24"/>
          <w:szCs w:val="24"/>
          <w:lang w:val="id-ID"/>
        </w:rPr>
        <w:t>fungsi otak secara op</w:t>
      </w:r>
      <w:r w:rsidR="008575F9">
        <w:rPr>
          <w:rFonts w:ascii="Garamond" w:eastAsia="Times New Roman" w:hAnsi="Garamond" w:cstheme="majorBidi"/>
          <w:sz w:val="24"/>
          <w:szCs w:val="24"/>
          <w:lang w:val="id-ID"/>
        </w:rPr>
        <w:t xml:space="preserve">timal. Otak bekerja </w:t>
      </w:r>
      <w:r w:rsidR="008575F9" w:rsidRPr="00FB0435">
        <w:rPr>
          <w:rFonts w:ascii="Garamond" w:eastAsia="Times New Roman" w:hAnsi="Garamond" w:cstheme="majorBidi"/>
          <w:sz w:val="24"/>
          <w:szCs w:val="24"/>
          <w:lang w:val="id-ID"/>
        </w:rPr>
        <w:t>menggunakan kekuatan fikiran</w:t>
      </w:r>
      <w:r w:rsidR="008575F9" w:rsidRPr="00D94133">
        <w:rPr>
          <w:rFonts w:ascii="Garamond" w:eastAsia="Times New Roman" w:hAnsi="Garamond" w:cstheme="majorBidi"/>
          <w:sz w:val="24"/>
          <w:szCs w:val="24"/>
          <w:lang w:val="id-ID"/>
        </w:rPr>
        <w:t xml:space="preserve"> yang nantinya mampu mempen</w:t>
      </w:r>
      <w:r w:rsidR="008575F9">
        <w:rPr>
          <w:rFonts w:ascii="Garamond" w:eastAsia="Times New Roman" w:hAnsi="Garamond" w:cstheme="majorBidi"/>
          <w:sz w:val="24"/>
          <w:szCs w:val="24"/>
          <w:lang w:val="id-ID"/>
        </w:rPr>
        <w:t xml:space="preserve">garuhi gaya </w:t>
      </w:r>
      <w:r w:rsidR="008575F9">
        <w:rPr>
          <w:rFonts w:ascii="Garamond" w:eastAsia="Times New Roman" w:hAnsi="Garamond" w:cstheme="majorBidi"/>
          <w:sz w:val="24"/>
          <w:szCs w:val="24"/>
        </w:rPr>
        <w:t>belajar siswa dan be</w:t>
      </w:r>
      <w:r w:rsidR="00D91073">
        <w:rPr>
          <w:rFonts w:ascii="Garamond" w:eastAsia="Times New Roman" w:hAnsi="Garamond" w:cstheme="majorBidi"/>
          <w:sz w:val="24"/>
          <w:szCs w:val="24"/>
        </w:rPr>
        <w:t>rdampak pada prestasi belajar mereka baik secara formal maupun secara nonformal</w:t>
      </w:r>
      <w:r w:rsidR="008575F9" w:rsidRPr="00D94133">
        <w:rPr>
          <w:rFonts w:ascii="Garamond" w:eastAsia="Times New Roman" w:hAnsi="Garamond" w:cstheme="majorBidi"/>
          <w:sz w:val="24"/>
          <w:szCs w:val="24"/>
          <w:lang w:val="id-ID"/>
        </w:rPr>
        <w:t xml:space="preserve">. </w:t>
      </w:r>
    </w:p>
    <w:p w:rsidR="00021AD8" w:rsidRDefault="003E7323" w:rsidP="00021AD8">
      <w:pPr>
        <w:ind w:firstLine="720"/>
        <w:jc w:val="both"/>
        <w:rPr>
          <w:rFonts w:ascii="Garamond" w:eastAsia="Calibri" w:hAnsi="Garamond" w:cstheme="majorBidi"/>
          <w:bCs/>
          <w:sz w:val="24"/>
          <w:szCs w:val="24"/>
        </w:rPr>
      </w:pPr>
      <w:r>
        <w:rPr>
          <w:rFonts w:ascii="Garamond" w:eastAsiaTheme="minorHAnsi" w:hAnsi="Garamond" w:cstheme="majorBidi"/>
          <w:sz w:val="24"/>
          <w:szCs w:val="24"/>
        </w:rPr>
        <w:t xml:space="preserve">Prestasi belajar menjadi sangat penting untuk mengukur keberhasilan siswa dalam </w:t>
      </w:r>
      <w:r w:rsidR="009C6AE8">
        <w:rPr>
          <w:rFonts w:ascii="Garamond" w:eastAsiaTheme="minorHAnsi" w:hAnsi="Garamond" w:cstheme="majorBidi"/>
          <w:sz w:val="24"/>
          <w:szCs w:val="24"/>
        </w:rPr>
        <w:t>proses belajar meng</w:t>
      </w:r>
      <w:r>
        <w:rPr>
          <w:rFonts w:ascii="Garamond" w:eastAsiaTheme="minorHAnsi" w:hAnsi="Garamond" w:cstheme="majorBidi"/>
          <w:sz w:val="24"/>
          <w:szCs w:val="24"/>
        </w:rPr>
        <w:t>ajar</w:t>
      </w:r>
      <w:r w:rsidR="009C6AE8">
        <w:rPr>
          <w:rFonts w:ascii="Garamond" w:eastAsiaTheme="minorHAnsi" w:hAnsi="Garamond" w:cstheme="majorBidi"/>
          <w:sz w:val="24"/>
          <w:szCs w:val="24"/>
        </w:rPr>
        <w:t xml:space="preserve">. Untuk memahaminya perlu ditelaah </w:t>
      </w:r>
      <w:r w:rsidR="005455B0">
        <w:rPr>
          <w:rFonts w:ascii="Garamond" w:eastAsiaTheme="minorHAnsi" w:hAnsi="Garamond" w:cstheme="majorBidi"/>
          <w:sz w:val="24"/>
          <w:szCs w:val="24"/>
        </w:rPr>
        <w:t xml:space="preserve">pandangan tokoh pendidikan </w:t>
      </w:r>
      <w:r w:rsidR="009C6AE8">
        <w:rPr>
          <w:rFonts w:ascii="Garamond" w:eastAsiaTheme="minorHAnsi" w:hAnsi="Garamond" w:cstheme="majorBidi"/>
          <w:sz w:val="24"/>
          <w:szCs w:val="24"/>
        </w:rPr>
        <w:t xml:space="preserve">tentang makna prestasi belajar sebagaimana yang diungkapkan oleh </w:t>
      </w:r>
      <w:r w:rsidRPr="003E7323">
        <w:rPr>
          <w:rFonts w:ascii="Garamond" w:eastAsiaTheme="minorHAnsi" w:hAnsi="Garamond" w:cstheme="majorBidi"/>
          <w:sz w:val="24"/>
          <w:szCs w:val="24"/>
        </w:rPr>
        <w:t xml:space="preserve">Saifuddin Azwar (1999) </w:t>
      </w:r>
      <w:r w:rsidR="005455B0">
        <w:rPr>
          <w:rFonts w:ascii="Garamond" w:eastAsiaTheme="minorHAnsi" w:hAnsi="Garamond" w:cstheme="majorBidi"/>
          <w:sz w:val="24"/>
          <w:szCs w:val="24"/>
        </w:rPr>
        <w:t>yang mengatakan “prestasi belajar</w:t>
      </w:r>
      <w:r w:rsidRPr="003E7323">
        <w:rPr>
          <w:rFonts w:ascii="Garamond" w:eastAsiaTheme="minorHAnsi" w:hAnsi="Garamond" w:cstheme="majorBidi"/>
          <w:sz w:val="24"/>
          <w:szCs w:val="24"/>
        </w:rPr>
        <w:t xml:space="preserve"> adalah keberhasilan belajar yang dapat dioperasionalkan dalam bentuk indikator-indikator berupa nilai rapor, indeks prestasi, angka kelulusan predikat keberhasilan dan semacamnya”. Sedangkan menurut Ha</w:t>
      </w:r>
      <w:r w:rsidR="005455B0">
        <w:rPr>
          <w:rFonts w:ascii="Garamond" w:eastAsiaTheme="minorHAnsi" w:hAnsi="Garamond" w:cstheme="majorBidi"/>
          <w:sz w:val="24"/>
          <w:szCs w:val="24"/>
        </w:rPr>
        <w:t xml:space="preserve">mdani (2011) “prestasi belajar </w:t>
      </w:r>
      <w:r w:rsidRPr="003E7323">
        <w:rPr>
          <w:rFonts w:ascii="Garamond" w:eastAsiaTheme="minorHAnsi" w:hAnsi="Garamond" w:cstheme="majorBidi"/>
          <w:sz w:val="24"/>
          <w:szCs w:val="24"/>
        </w:rPr>
        <w:t xml:space="preserve">adalah hasil </w:t>
      </w:r>
      <w:r w:rsidR="00A97F97">
        <w:rPr>
          <w:rFonts w:ascii="Garamond" w:eastAsiaTheme="minorHAnsi" w:hAnsi="Garamond" w:cstheme="majorBidi"/>
          <w:sz w:val="24"/>
          <w:szCs w:val="24"/>
        </w:rPr>
        <w:t>dari pengukuran terhadap siswa</w:t>
      </w:r>
      <w:r w:rsidRPr="003E7323">
        <w:rPr>
          <w:rFonts w:ascii="Garamond" w:eastAsiaTheme="minorHAnsi" w:hAnsi="Garamond" w:cstheme="majorBidi"/>
          <w:sz w:val="24"/>
          <w:szCs w:val="24"/>
        </w:rPr>
        <w:t xml:space="preserve"> yang meliputi faktor kognitif, afektif, dan psikomotorik </w:t>
      </w:r>
      <w:r w:rsidR="00407292">
        <w:rPr>
          <w:rFonts w:ascii="Garamond" w:eastAsiaTheme="minorHAnsi" w:hAnsi="Garamond" w:cstheme="majorBidi"/>
          <w:sz w:val="24"/>
          <w:szCs w:val="24"/>
        </w:rPr>
        <w:t>(</w:t>
      </w:r>
      <w:r w:rsidR="00407292" w:rsidRPr="00407292">
        <w:rPr>
          <w:rFonts w:ascii="Garamond" w:hAnsi="Garamond"/>
          <w:color w:val="000000"/>
          <w:sz w:val="24"/>
          <w:szCs w:val="24"/>
        </w:rPr>
        <w:t>M. Irfan</w:t>
      </w:r>
      <w:r w:rsidR="00407292">
        <w:rPr>
          <w:rFonts w:ascii="Garamond" w:hAnsi="Garamond"/>
          <w:color w:val="000000"/>
          <w:sz w:val="24"/>
          <w:szCs w:val="24"/>
        </w:rPr>
        <w:t xml:space="preserve"> 2019)</w:t>
      </w:r>
      <w:r w:rsidR="00407292" w:rsidRPr="00407292">
        <w:rPr>
          <w:rFonts w:ascii="Garamond" w:hAnsi="Garamond"/>
        </w:rPr>
        <w:t xml:space="preserve"> </w:t>
      </w:r>
      <w:r w:rsidRPr="003E7323">
        <w:rPr>
          <w:rFonts w:ascii="Garamond" w:eastAsiaTheme="minorHAnsi" w:hAnsi="Garamond" w:cstheme="majorBidi"/>
          <w:sz w:val="24"/>
          <w:szCs w:val="24"/>
        </w:rPr>
        <w:t xml:space="preserve">setelah mengikuti proses </w:t>
      </w:r>
      <w:r w:rsidRPr="003E7323">
        <w:rPr>
          <w:rFonts w:ascii="Garamond" w:eastAsiaTheme="minorHAnsi" w:hAnsi="Garamond" w:cstheme="majorBidi"/>
          <w:sz w:val="24"/>
          <w:szCs w:val="24"/>
        </w:rPr>
        <w:lastRenderedPageBreak/>
        <w:t xml:space="preserve">pembelajaran yang diukur dengan menggunakan instrumen tes atau instrumen yang relevan”. </w:t>
      </w:r>
      <w:r w:rsidR="00D91073">
        <w:rPr>
          <w:rFonts w:ascii="Garamond" w:eastAsiaTheme="minorHAnsi" w:hAnsi="Garamond" w:cstheme="majorBidi"/>
          <w:sz w:val="24"/>
          <w:szCs w:val="24"/>
        </w:rPr>
        <w:t>Dari pandangan di atas dapat dipahami bahwa prestasi belajar merup</w:t>
      </w:r>
      <w:r w:rsidR="00343152">
        <w:rPr>
          <w:rFonts w:ascii="Garamond" w:eastAsiaTheme="minorHAnsi" w:hAnsi="Garamond" w:cstheme="majorBidi"/>
          <w:sz w:val="24"/>
          <w:szCs w:val="24"/>
        </w:rPr>
        <w:t>a</w:t>
      </w:r>
      <w:r w:rsidR="00D91073">
        <w:rPr>
          <w:rFonts w:ascii="Garamond" w:eastAsiaTheme="minorHAnsi" w:hAnsi="Garamond" w:cstheme="majorBidi"/>
          <w:sz w:val="24"/>
          <w:szCs w:val="24"/>
        </w:rPr>
        <w:t xml:space="preserve">kan alat ukur yang pasti dalam </w:t>
      </w:r>
      <w:r w:rsidR="00343152">
        <w:rPr>
          <w:rFonts w:ascii="Garamond" w:eastAsiaTheme="minorHAnsi" w:hAnsi="Garamond" w:cstheme="majorBidi"/>
          <w:sz w:val="24"/>
          <w:szCs w:val="24"/>
        </w:rPr>
        <w:t xml:space="preserve">menilai prestasi siswa, untuk itu perlu kiranya guru diberi keleluasaan penuh dalam mengelola pembelajaran </w:t>
      </w:r>
      <w:r w:rsidR="0081521D">
        <w:rPr>
          <w:rFonts w:ascii="Garamond" w:eastAsiaTheme="minorHAnsi" w:hAnsi="Garamond" w:cstheme="majorBidi"/>
          <w:sz w:val="24"/>
          <w:szCs w:val="24"/>
        </w:rPr>
        <w:t>tanpa ada intervensi dari pihak internal apalagi pihak eksternal</w:t>
      </w:r>
      <w:r w:rsidR="00407292" w:rsidRPr="00407292">
        <w:rPr>
          <w:rFonts w:ascii="Garamond" w:hAnsi="Garamond"/>
          <w:kern w:val="2"/>
          <w:sz w:val="24"/>
          <w:szCs w:val="24"/>
          <w:lang w:val="ms-MY" w:eastAsia="zh-CN"/>
        </w:rPr>
        <w:t xml:space="preserve"> </w:t>
      </w:r>
      <w:r w:rsidR="00407292">
        <w:rPr>
          <w:rFonts w:ascii="Garamond" w:hAnsi="Garamond"/>
          <w:kern w:val="2"/>
          <w:sz w:val="24"/>
          <w:szCs w:val="24"/>
          <w:lang w:val="ms-MY" w:eastAsia="zh-CN"/>
        </w:rPr>
        <w:t>(Non Erna dan Devi 2022)</w:t>
      </w:r>
      <w:r w:rsidR="0081521D">
        <w:rPr>
          <w:rFonts w:ascii="Garamond" w:eastAsiaTheme="minorHAnsi" w:hAnsi="Garamond" w:cstheme="majorBidi"/>
          <w:sz w:val="24"/>
          <w:szCs w:val="24"/>
        </w:rPr>
        <w:t>.</w:t>
      </w:r>
    </w:p>
    <w:p w:rsidR="00021AD8" w:rsidRDefault="00DA7B96" w:rsidP="00021AD8">
      <w:pPr>
        <w:ind w:firstLine="720"/>
        <w:jc w:val="both"/>
        <w:rPr>
          <w:rFonts w:ascii="Garamond" w:eastAsia="Calibri" w:hAnsi="Garamond" w:cstheme="majorBidi"/>
          <w:bCs/>
          <w:sz w:val="24"/>
          <w:szCs w:val="24"/>
        </w:rPr>
      </w:pPr>
      <w:r w:rsidRPr="00021AD8">
        <w:rPr>
          <w:rFonts w:ascii="Garamond" w:eastAsiaTheme="minorHAnsi" w:hAnsi="Garamond" w:cstheme="majorBidi"/>
          <w:sz w:val="24"/>
          <w:szCs w:val="24"/>
          <w:lang w:val="id-ID"/>
        </w:rPr>
        <w:t>P</w:t>
      </w:r>
      <w:r w:rsidR="0081521D">
        <w:rPr>
          <w:rFonts w:ascii="Garamond" w:eastAsiaTheme="minorHAnsi" w:hAnsi="Garamond" w:cstheme="majorBidi"/>
          <w:sz w:val="24"/>
          <w:szCs w:val="24"/>
          <w:lang w:val="id-ID"/>
        </w:rPr>
        <w:t xml:space="preserve">ernyataan di atas juga </w:t>
      </w:r>
      <w:r w:rsidR="0081521D">
        <w:rPr>
          <w:rFonts w:ascii="Garamond" w:eastAsiaTheme="minorHAnsi" w:hAnsi="Garamond" w:cstheme="majorBidi"/>
          <w:sz w:val="24"/>
          <w:szCs w:val="24"/>
        </w:rPr>
        <w:t xml:space="preserve">sejalan dengan pandangan </w:t>
      </w:r>
      <w:r w:rsidR="003E7323" w:rsidRPr="00021AD8">
        <w:rPr>
          <w:rFonts w:ascii="Garamond" w:eastAsiaTheme="minorHAnsi" w:hAnsi="Garamond" w:cstheme="majorBidi"/>
          <w:sz w:val="24"/>
          <w:szCs w:val="24"/>
          <w:lang w:val="id-ID"/>
        </w:rPr>
        <w:t xml:space="preserve">Saiful Bahri Jamarah (1994) </w:t>
      </w:r>
      <w:r w:rsidR="005455B0" w:rsidRPr="00021AD8">
        <w:rPr>
          <w:rFonts w:ascii="Garamond" w:eastAsiaTheme="minorHAnsi" w:hAnsi="Garamond" w:cstheme="majorBidi"/>
          <w:sz w:val="24"/>
          <w:szCs w:val="24"/>
          <w:lang w:val="id-ID"/>
        </w:rPr>
        <w:t>yang mengatakan prestasi belajar</w:t>
      </w:r>
      <w:r w:rsidR="003E7323" w:rsidRPr="00021AD8">
        <w:rPr>
          <w:rFonts w:ascii="Garamond" w:eastAsiaTheme="minorHAnsi" w:hAnsi="Garamond" w:cstheme="majorBidi"/>
          <w:sz w:val="24"/>
          <w:szCs w:val="24"/>
          <w:lang w:val="id-ID"/>
        </w:rPr>
        <w:t xml:space="preserve"> merupakan hasil yang diperoleh berupa kesan-kesan yang menyebabkan perubahan dari individu sebagai hasil dari aktifitas dalam belajar. </w:t>
      </w:r>
      <w:r w:rsidR="003E7323" w:rsidRPr="003E7323">
        <w:rPr>
          <w:rFonts w:ascii="Garamond" w:eastAsiaTheme="minorHAnsi" w:hAnsi="Garamond" w:cstheme="majorBidi"/>
          <w:sz w:val="24"/>
          <w:szCs w:val="24"/>
        </w:rPr>
        <w:t>Nana sudjana (1999) dalam Tohirin (2006) mengatakan bahwa kegiatan</w:t>
      </w:r>
      <w:r w:rsidR="00775C4A">
        <w:rPr>
          <w:rFonts w:ascii="Garamond" w:eastAsiaTheme="minorHAnsi" w:hAnsi="Garamond" w:cstheme="majorBidi"/>
          <w:sz w:val="24"/>
          <w:szCs w:val="24"/>
        </w:rPr>
        <w:t xml:space="preserve"> belajar sering disebut prestasi belajar</w:t>
      </w:r>
      <w:r w:rsidR="003E7323" w:rsidRPr="003E7323">
        <w:rPr>
          <w:rFonts w:ascii="Garamond" w:eastAsiaTheme="minorHAnsi" w:hAnsi="Garamond" w:cstheme="majorBidi"/>
          <w:sz w:val="24"/>
          <w:szCs w:val="24"/>
        </w:rPr>
        <w:t xml:space="preserve"> tentang apa</w:t>
      </w:r>
      <w:r w:rsidR="00775C4A">
        <w:rPr>
          <w:rFonts w:ascii="Garamond" w:eastAsiaTheme="minorHAnsi" w:hAnsi="Garamond" w:cstheme="majorBidi"/>
          <w:sz w:val="24"/>
          <w:szCs w:val="24"/>
        </w:rPr>
        <w:t xml:space="preserve"> yang sudah dicapai oleh siswa</w:t>
      </w:r>
      <w:r w:rsidR="003E7323" w:rsidRPr="003E7323">
        <w:rPr>
          <w:rFonts w:ascii="Garamond" w:eastAsiaTheme="minorHAnsi" w:hAnsi="Garamond" w:cstheme="majorBidi"/>
          <w:sz w:val="24"/>
          <w:szCs w:val="24"/>
        </w:rPr>
        <w:t xml:space="preserve"> sete</w:t>
      </w:r>
      <w:r>
        <w:rPr>
          <w:rFonts w:ascii="Garamond" w:eastAsiaTheme="minorHAnsi" w:hAnsi="Garamond" w:cstheme="majorBidi"/>
          <w:sz w:val="24"/>
          <w:szCs w:val="24"/>
        </w:rPr>
        <w:t>l</w:t>
      </w:r>
      <w:r w:rsidR="003E7323" w:rsidRPr="003E7323">
        <w:rPr>
          <w:rFonts w:ascii="Garamond" w:eastAsiaTheme="minorHAnsi" w:hAnsi="Garamond" w:cstheme="majorBidi"/>
          <w:sz w:val="24"/>
          <w:szCs w:val="24"/>
        </w:rPr>
        <w:t>ah melakukan kegiatan belajar.</w:t>
      </w:r>
      <w:r w:rsidR="0081521D">
        <w:rPr>
          <w:rFonts w:ascii="Garamond" w:eastAsiaTheme="minorHAnsi" w:hAnsi="Garamond" w:cstheme="majorBidi"/>
          <w:sz w:val="24"/>
          <w:szCs w:val="24"/>
        </w:rPr>
        <w:t xml:space="preserve"> Artinya pembelajaran tidak bisa berdiri sendiri tanpa ada dukungan dari semua pihak baik internal sekolah maupun pihak eksternal seperti orangtua atau wali murid dalam mensuskseskan program-program yang sudah dirancang oleh guru di sekolah.</w:t>
      </w:r>
    </w:p>
    <w:p w:rsidR="00803E81" w:rsidRDefault="00DA7B96" w:rsidP="008F277E">
      <w:pPr>
        <w:ind w:firstLine="720"/>
        <w:jc w:val="both"/>
        <w:rPr>
          <w:rFonts w:ascii="Garamond" w:eastAsiaTheme="minorHAnsi" w:hAnsi="Garamond" w:cstheme="majorBidi"/>
          <w:sz w:val="24"/>
          <w:szCs w:val="24"/>
          <w:lang w:val="fi-FI"/>
        </w:rPr>
      </w:pPr>
      <w:r>
        <w:rPr>
          <w:rFonts w:ascii="Garamond" w:eastAsiaTheme="minorHAnsi" w:hAnsi="Garamond" w:cstheme="majorBidi"/>
          <w:sz w:val="24"/>
          <w:szCs w:val="24"/>
          <w:lang w:val="fi-FI"/>
        </w:rPr>
        <w:t xml:space="preserve">Berangkat dari fenomena dan fakta lapangan </w:t>
      </w:r>
      <w:r w:rsidR="00CE4478">
        <w:rPr>
          <w:rFonts w:ascii="Garamond" w:eastAsiaTheme="minorHAnsi" w:hAnsi="Garamond" w:cstheme="majorBidi"/>
          <w:sz w:val="24"/>
          <w:szCs w:val="24"/>
          <w:lang w:val="fi-FI"/>
        </w:rPr>
        <w:t xml:space="preserve">yang terjadi di SMA Kota Pariaman didapati adanya ketimpangan prestasi belajar siwa yang disebabkan oleh latar belakang </w:t>
      </w:r>
      <w:r w:rsidR="00775C4A">
        <w:rPr>
          <w:rFonts w:ascii="Garamond" w:eastAsiaTheme="minorHAnsi" w:hAnsi="Garamond" w:cstheme="majorBidi"/>
          <w:sz w:val="24"/>
          <w:szCs w:val="24"/>
          <w:lang w:val="fi-FI"/>
        </w:rPr>
        <w:t xml:space="preserve">sosial </w:t>
      </w:r>
      <w:r w:rsidR="007E598A">
        <w:rPr>
          <w:rFonts w:ascii="Garamond" w:eastAsiaTheme="minorHAnsi" w:hAnsi="Garamond" w:cstheme="majorBidi"/>
          <w:sz w:val="24"/>
          <w:szCs w:val="24"/>
          <w:lang w:val="fi-FI"/>
        </w:rPr>
        <w:t>yang bervariasi. Pariaman secara geografis terletak didaerah pinggir pantai yang rata-rata penduduknya hidup dari hasil melaut sebagai nelayan. Kerasnya kehidupan didaerah pinggiran pantai tentu sangat berpengaruh pada pola dan cara orangtua mendidik anak-anak mereka dalam proses belajar di rumah sehingga secara otomatis juga mem</w:t>
      </w:r>
      <w:r w:rsidR="00394576">
        <w:rPr>
          <w:rFonts w:ascii="Garamond" w:eastAsiaTheme="minorHAnsi" w:hAnsi="Garamond" w:cstheme="majorBidi"/>
          <w:sz w:val="24"/>
          <w:szCs w:val="24"/>
          <w:lang w:val="fi-FI"/>
        </w:rPr>
        <w:t xml:space="preserve">pengaruhi proses pembelajaran disekolah. Salah satu yang paling menarik adalah faktor gender </w:t>
      </w:r>
      <w:r w:rsidR="00775C4A">
        <w:rPr>
          <w:rFonts w:ascii="Garamond" w:eastAsiaTheme="minorHAnsi" w:hAnsi="Garamond" w:cstheme="majorBidi"/>
          <w:sz w:val="24"/>
          <w:szCs w:val="24"/>
          <w:lang w:val="fi-FI"/>
        </w:rPr>
        <w:t xml:space="preserve">dan pilihan jurusan </w:t>
      </w:r>
      <w:r w:rsidR="00394576">
        <w:rPr>
          <w:rFonts w:ascii="Garamond" w:eastAsiaTheme="minorHAnsi" w:hAnsi="Garamond" w:cstheme="majorBidi"/>
          <w:sz w:val="24"/>
          <w:szCs w:val="24"/>
          <w:lang w:val="fi-FI"/>
        </w:rPr>
        <w:t>ikut mempengaruhi prestasi belajar m</w:t>
      </w:r>
      <w:r w:rsidR="00803E81">
        <w:rPr>
          <w:rFonts w:ascii="Garamond" w:eastAsiaTheme="minorHAnsi" w:hAnsi="Garamond" w:cstheme="majorBidi"/>
          <w:sz w:val="24"/>
          <w:szCs w:val="24"/>
          <w:lang w:val="fi-FI"/>
        </w:rPr>
        <w:t xml:space="preserve">ereka secara formal di sekolah. </w:t>
      </w:r>
    </w:p>
    <w:p w:rsidR="00EE35F9" w:rsidRPr="00803E81" w:rsidRDefault="00803E81" w:rsidP="00803E81">
      <w:pPr>
        <w:ind w:firstLine="720"/>
        <w:jc w:val="both"/>
        <w:rPr>
          <w:rFonts w:ascii="Garamond" w:eastAsiaTheme="minorHAnsi" w:hAnsi="Garamond" w:cstheme="majorBidi"/>
          <w:color w:val="000000"/>
          <w:sz w:val="24"/>
          <w:szCs w:val="24"/>
          <w:lang w:val="fi-FI"/>
        </w:rPr>
      </w:pPr>
      <w:r>
        <w:rPr>
          <w:rFonts w:ascii="Garamond" w:eastAsiaTheme="minorHAnsi" w:hAnsi="Garamond" w:cstheme="majorBidi"/>
          <w:sz w:val="24"/>
          <w:szCs w:val="24"/>
          <w:lang w:val="fi-FI"/>
        </w:rPr>
        <w:t>A</w:t>
      </w:r>
      <w:r w:rsidR="00394576">
        <w:rPr>
          <w:rFonts w:ascii="Garamond" w:eastAsiaTheme="minorHAnsi" w:hAnsi="Garamond" w:cstheme="majorBidi"/>
          <w:sz w:val="24"/>
          <w:szCs w:val="24"/>
          <w:lang w:val="fi-FI"/>
        </w:rPr>
        <w:t>tas dasar itulah makanya peneliti</w:t>
      </w:r>
      <w:r w:rsidR="000933E2">
        <w:rPr>
          <w:rFonts w:ascii="Garamond" w:eastAsiaTheme="minorHAnsi" w:hAnsi="Garamond" w:cstheme="majorBidi"/>
          <w:sz w:val="24"/>
          <w:szCs w:val="24"/>
          <w:lang w:val="fi-FI"/>
        </w:rPr>
        <w:t xml:space="preserve">an ini ingin mengungkap asumsi yang dibangun </w:t>
      </w:r>
      <w:r w:rsidR="008F277E">
        <w:rPr>
          <w:rFonts w:ascii="Garamond" w:eastAsiaTheme="minorHAnsi" w:hAnsi="Garamond" w:cstheme="majorBidi"/>
          <w:sz w:val="24"/>
          <w:szCs w:val="24"/>
          <w:lang w:val="fi-FI"/>
        </w:rPr>
        <w:t xml:space="preserve">melalui sebuah kajian ilmiah </w:t>
      </w:r>
      <w:r w:rsidR="00934E5D" w:rsidRPr="008F277E">
        <w:rPr>
          <w:rFonts w:ascii="Garamond" w:eastAsiaTheme="minorHAnsi" w:hAnsi="Garamond" w:cstheme="majorBidi"/>
          <w:sz w:val="24"/>
          <w:szCs w:val="24"/>
          <w:lang w:val="fi-FI"/>
        </w:rPr>
        <w:t xml:space="preserve">sebagaimana yang tertuang pada </w:t>
      </w:r>
      <w:r w:rsidR="00D869C8" w:rsidRPr="008F277E">
        <w:rPr>
          <w:rFonts w:ascii="Garamond" w:eastAsiaTheme="minorHAnsi" w:hAnsi="Garamond" w:cstheme="majorBidi"/>
          <w:sz w:val="24"/>
          <w:szCs w:val="24"/>
          <w:lang w:val="fi-FI"/>
        </w:rPr>
        <w:t>b</w:t>
      </w:r>
      <w:r w:rsidR="00934E5D" w:rsidRPr="008F277E">
        <w:rPr>
          <w:rFonts w:ascii="Garamond" w:eastAsiaTheme="minorHAnsi" w:hAnsi="Garamond" w:cstheme="majorBidi"/>
          <w:sz w:val="24"/>
          <w:szCs w:val="24"/>
          <w:lang w:val="fi-FI"/>
        </w:rPr>
        <w:t>atasan masalah</w:t>
      </w:r>
      <w:r w:rsidR="00934E5D" w:rsidRPr="00D246B4">
        <w:rPr>
          <w:rFonts w:ascii="Garamond" w:eastAsiaTheme="minorHAnsi" w:hAnsi="Garamond" w:cstheme="majorBidi"/>
          <w:sz w:val="24"/>
          <w:szCs w:val="24"/>
          <w:lang w:val="fi-FI"/>
        </w:rPr>
        <w:t>:</w:t>
      </w:r>
      <w:r w:rsidR="00D246B4" w:rsidRPr="008F277E">
        <w:rPr>
          <w:rFonts w:ascii="Garamond" w:eastAsiaTheme="minorHAnsi" w:hAnsi="Garamond" w:cstheme="majorBidi"/>
          <w:color w:val="000000"/>
          <w:sz w:val="24"/>
          <w:szCs w:val="24"/>
          <w:lang w:val="fi-FI"/>
        </w:rPr>
        <w:t xml:space="preserve"> (a)</w:t>
      </w:r>
      <w:r w:rsidR="00B9671A">
        <w:rPr>
          <w:rFonts w:ascii="Garamond" w:eastAsiaTheme="minorHAnsi" w:hAnsi="Garamond" w:cstheme="majorBidi"/>
          <w:color w:val="000000"/>
          <w:sz w:val="24"/>
          <w:szCs w:val="24"/>
          <w:lang w:val="fi-FI"/>
        </w:rPr>
        <w:t xml:space="preserve"> </w:t>
      </w:r>
      <w:r w:rsidR="00934E5D" w:rsidRPr="006A2145">
        <w:rPr>
          <w:rFonts w:ascii="Garamond" w:hAnsi="Garamond" w:cstheme="majorBidi"/>
          <w:sz w:val="24"/>
          <w:szCs w:val="24"/>
          <w:lang w:val="fi-FI" w:eastAsia="zh-CN"/>
        </w:rPr>
        <w:t>Mengukur</w:t>
      </w:r>
      <w:r w:rsidR="00934E5D" w:rsidRPr="008F277E">
        <w:rPr>
          <w:rFonts w:ascii="Garamond" w:hAnsi="Garamond" w:cstheme="majorBidi"/>
          <w:sz w:val="24"/>
          <w:szCs w:val="24"/>
          <w:lang w:val="fi-FI" w:eastAsia="zh-CN"/>
        </w:rPr>
        <w:t xml:space="preserve"> tahap prestasi belajar siswa</w:t>
      </w:r>
      <w:r w:rsidR="00934E5D" w:rsidRPr="006A2145">
        <w:rPr>
          <w:rFonts w:ascii="Garamond" w:hAnsi="Garamond" w:cstheme="majorBidi"/>
          <w:sz w:val="24"/>
          <w:szCs w:val="24"/>
          <w:lang w:val="fi-FI" w:eastAsia="zh-CN"/>
        </w:rPr>
        <w:t>.</w:t>
      </w:r>
      <w:r w:rsidR="003E3CD2" w:rsidRPr="008F277E">
        <w:rPr>
          <w:rFonts w:ascii="Garamond" w:eastAsiaTheme="minorHAnsi" w:hAnsi="Garamond" w:cstheme="majorBidi"/>
          <w:color w:val="000000"/>
          <w:sz w:val="24"/>
          <w:szCs w:val="24"/>
          <w:lang w:val="fi-FI"/>
        </w:rPr>
        <w:t xml:space="preserve"> </w:t>
      </w:r>
      <w:r w:rsidR="003E3CD2">
        <w:rPr>
          <w:rFonts w:ascii="Garamond" w:eastAsiaTheme="minorHAnsi" w:hAnsi="Garamond" w:cstheme="majorBidi"/>
          <w:color w:val="000000"/>
          <w:sz w:val="24"/>
          <w:szCs w:val="24"/>
        </w:rPr>
        <w:t>(b)</w:t>
      </w:r>
      <w:r w:rsidR="00B9671A">
        <w:rPr>
          <w:rFonts w:ascii="Garamond" w:eastAsiaTheme="minorHAnsi" w:hAnsi="Garamond" w:cstheme="majorBidi"/>
          <w:color w:val="000000"/>
          <w:sz w:val="24"/>
          <w:szCs w:val="24"/>
        </w:rPr>
        <w:t xml:space="preserve"> </w:t>
      </w:r>
      <w:r w:rsidR="00934E5D" w:rsidRPr="006A2145">
        <w:rPr>
          <w:rFonts w:ascii="Garamond" w:eastAsiaTheme="minorHAnsi" w:hAnsi="Garamond" w:cstheme="minorBidi"/>
          <w:sz w:val="24"/>
          <w:szCs w:val="24"/>
          <w:lang w:val="ms-MY"/>
        </w:rPr>
        <w:t>M</w:t>
      </w:r>
      <w:r w:rsidR="00934E5D" w:rsidRPr="00597073">
        <w:rPr>
          <w:rFonts w:ascii="Garamond" w:eastAsiaTheme="minorHAnsi" w:hAnsi="Garamond" w:cstheme="minorBidi"/>
          <w:sz w:val="24"/>
          <w:szCs w:val="24"/>
          <w:lang w:val="ms-MY"/>
        </w:rPr>
        <w:t>enguji perbed</w:t>
      </w:r>
      <w:r w:rsidR="00934E5D" w:rsidRPr="006A2145">
        <w:rPr>
          <w:rFonts w:ascii="Garamond" w:eastAsiaTheme="minorHAnsi" w:hAnsi="Garamond" w:cstheme="minorBidi"/>
          <w:sz w:val="24"/>
          <w:szCs w:val="24"/>
          <w:lang w:val="ms-MY"/>
        </w:rPr>
        <w:t xml:space="preserve">aan </w:t>
      </w:r>
      <w:r w:rsidR="00934E5D" w:rsidRPr="00597073">
        <w:rPr>
          <w:rFonts w:ascii="Garamond" w:eastAsiaTheme="minorHAnsi" w:hAnsi="Garamond" w:cstheme="minorBidi"/>
          <w:sz w:val="24"/>
          <w:szCs w:val="24"/>
          <w:lang w:val="ms-MY"/>
        </w:rPr>
        <w:t>prestasi belajar siswa laki-laki dan perempuan.</w:t>
      </w:r>
      <w:r w:rsidR="00346AB8">
        <w:rPr>
          <w:rFonts w:ascii="Garamond" w:eastAsiaTheme="minorHAnsi" w:hAnsi="Garamond" w:cstheme="majorBidi"/>
          <w:color w:val="000000"/>
          <w:sz w:val="24"/>
          <w:szCs w:val="24"/>
        </w:rPr>
        <w:t xml:space="preserve"> (c)</w:t>
      </w:r>
      <w:r w:rsidR="00B9671A">
        <w:rPr>
          <w:rFonts w:ascii="Garamond" w:eastAsiaTheme="minorHAnsi" w:hAnsi="Garamond" w:cstheme="majorBidi"/>
          <w:color w:val="000000"/>
          <w:sz w:val="24"/>
          <w:szCs w:val="24"/>
        </w:rPr>
        <w:t xml:space="preserve"> </w:t>
      </w:r>
      <w:r w:rsidR="00530EBC">
        <w:rPr>
          <w:rFonts w:ascii="Garamond" w:eastAsiaTheme="minorHAnsi" w:hAnsi="Garamond" w:cstheme="majorBidi"/>
          <w:color w:val="000000"/>
          <w:sz w:val="24"/>
          <w:szCs w:val="24"/>
        </w:rPr>
        <w:t xml:space="preserve">Menguji perbedaan prestasi belajar siswa jurusan IPA dan IPS, (d) </w:t>
      </w:r>
      <w:r w:rsidR="00934E5D" w:rsidRPr="00597073">
        <w:rPr>
          <w:rFonts w:ascii="Garamond" w:hAnsi="Garamond"/>
          <w:sz w:val="24"/>
          <w:szCs w:val="24"/>
          <w:lang w:val="ms-MY"/>
        </w:rPr>
        <w:t xml:space="preserve">Mengetahui   </w:t>
      </w:r>
      <w:r w:rsidR="000933E2">
        <w:rPr>
          <w:rFonts w:ascii="Garamond" w:hAnsi="Garamond"/>
          <w:sz w:val="24"/>
          <w:szCs w:val="24"/>
          <w:lang w:val="ms-MY"/>
        </w:rPr>
        <w:t xml:space="preserve">praktek </w:t>
      </w:r>
      <w:r w:rsidR="00934E5D" w:rsidRPr="00597073">
        <w:rPr>
          <w:rFonts w:ascii="Garamond" w:hAnsi="Garamond"/>
          <w:sz w:val="24"/>
          <w:szCs w:val="24"/>
          <w:lang w:val="ms-MY"/>
        </w:rPr>
        <w:t xml:space="preserve">prestasi belajar </w:t>
      </w:r>
      <w:r w:rsidR="00934E5D" w:rsidRPr="00597073">
        <w:rPr>
          <w:rFonts w:ascii="Garamond" w:hAnsi="Garamond"/>
          <w:sz w:val="24"/>
          <w:szCs w:val="24"/>
          <w:lang w:val="fi-FI"/>
        </w:rPr>
        <w:t xml:space="preserve">siswa </w:t>
      </w:r>
      <w:r w:rsidR="00934E5D" w:rsidRPr="00597073">
        <w:rPr>
          <w:rFonts w:ascii="Garamond" w:hAnsi="Garamond"/>
          <w:sz w:val="24"/>
          <w:szCs w:val="24"/>
          <w:lang w:val="ms-MY"/>
        </w:rPr>
        <w:t xml:space="preserve">dan </w:t>
      </w:r>
      <w:r w:rsidR="00934E5D" w:rsidRPr="00597073">
        <w:rPr>
          <w:rFonts w:ascii="Garamond" w:hAnsi="Garamond"/>
          <w:sz w:val="24"/>
          <w:szCs w:val="24"/>
          <w:lang w:val="ms-MY"/>
        </w:rPr>
        <w:lastRenderedPageBreak/>
        <w:t>pendapat guru</w:t>
      </w:r>
      <w:r w:rsidR="003E3CD2">
        <w:rPr>
          <w:rFonts w:ascii="Garamond" w:hAnsi="Garamond"/>
          <w:sz w:val="24"/>
          <w:szCs w:val="24"/>
          <w:lang w:val="ms-MY"/>
        </w:rPr>
        <w:t xml:space="preserve">. </w:t>
      </w:r>
      <w:r w:rsidR="000933E2">
        <w:rPr>
          <w:rFonts w:ascii="Garamond" w:eastAsiaTheme="minorHAnsi" w:hAnsi="Garamond" w:cstheme="majorBidi"/>
          <w:color w:val="000000"/>
          <w:sz w:val="24"/>
          <w:szCs w:val="24"/>
        </w:rPr>
        <w:t>Dari batasan di atas maka</w:t>
      </w:r>
      <w:r w:rsidR="003E3CD2">
        <w:rPr>
          <w:rFonts w:ascii="Garamond" w:eastAsiaTheme="minorHAnsi" w:hAnsi="Garamond" w:cstheme="majorBidi"/>
          <w:color w:val="000000"/>
          <w:sz w:val="24"/>
          <w:szCs w:val="24"/>
        </w:rPr>
        <w:t xml:space="preserve"> di</w:t>
      </w:r>
      <w:r w:rsidR="003E3CD2">
        <w:rPr>
          <w:rFonts w:ascii="Garamond" w:hAnsi="Garamond"/>
          <w:sz w:val="24"/>
          <w:szCs w:val="24"/>
          <w:lang w:val="ms-MY"/>
        </w:rPr>
        <w:t xml:space="preserve">rumuskan </w:t>
      </w:r>
      <w:r w:rsidR="00934E5D" w:rsidRPr="003E3CD2">
        <w:rPr>
          <w:rFonts w:ascii="Garamond" w:hAnsi="Garamond"/>
          <w:sz w:val="24"/>
          <w:szCs w:val="24"/>
          <w:lang w:val="ms-MY"/>
        </w:rPr>
        <w:t>masalah</w:t>
      </w:r>
      <w:r w:rsidR="003E3CD2">
        <w:rPr>
          <w:rFonts w:ascii="Garamond" w:hAnsi="Garamond"/>
          <w:sz w:val="24"/>
          <w:szCs w:val="24"/>
          <w:lang w:val="ms-MY"/>
        </w:rPr>
        <w:t>nya sebagai berikut</w:t>
      </w:r>
      <w:r w:rsidR="00934E5D" w:rsidRPr="003E3CD2">
        <w:rPr>
          <w:rFonts w:ascii="Garamond" w:hAnsi="Garamond"/>
          <w:sz w:val="24"/>
          <w:szCs w:val="24"/>
          <w:lang w:val="ms-MY"/>
        </w:rPr>
        <w:t>:</w:t>
      </w:r>
      <w:r w:rsidR="003E3CD2">
        <w:rPr>
          <w:rFonts w:ascii="Garamond" w:eastAsiaTheme="minorHAnsi" w:hAnsi="Garamond" w:cstheme="majorBidi"/>
          <w:color w:val="000000"/>
          <w:sz w:val="24"/>
          <w:szCs w:val="24"/>
        </w:rPr>
        <w:t xml:space="preserve"> (a) </w:t>
      </w:r>
      <w:r w:rsidR="00934E5D" w:rsidRPr="003E3CD2">
        <w:rPr>
          <w:rFonts w:ascii="Garamond" w:hAnsi="Garamond"/>
          <w:sz w:val="24"/>
          <w:szCs w:val="24"/>
          <w:lang w:val="ms-MY"/>
        </w:rPr>
        <w:t>Apa tahap prestasi belajar siswa</w:t>
      </w:r>
      <w:r w:rsidR="00BA5939" w:rsidRPr="003E3CD2">
        <w:rPr>
          <w:rFonts w:ascii="Garamond" w:hAnsi="Garamond"/>
          <w:sz w:val="24"/>
          <w:szCs w:val="24"/>
          <w:lang w:val="ms-MY"/>
        </w:rPr>
        <w:t xml:space="preserve"> </w:t>
      </w:r>
      <w:r w:rsidR="00BA5939" w:rsidRPr="003E3CD2">
        <w:rPr>
          <w:rFonts w:ascii="Garamond" w:hAnsi="Garamond" w:cstheme="majorBidi"/>
          <w:sz w:val="24"/>
          <w:szCs w:val="24"/>
        </w:rPr>
        <w:t>?</w:t>
      </w:r>
      <w:r w:rsidR="00934E5D" w:rsidRPr="003E3CD2">
        <w:rPr>
          <w:rFonts w:ascii="Garamond" w:hAnsi="Garamond"/>
          <w:sz w:val="24"/>
          <w:szCs w:val="24"/>
          <w:lang w:val="ms-MY"/>
        </w:rPr>
        <w:t>.</w:t>
      </w:r>
      <w:r w:rsidR="003E3CD2">
        <w:rPr>
          <w:rFonts w:ascii="Garamond" w:eastAsiaTheme="minorHAnsi" w:hAnsi="Garamond" w:cstheme="majorBidi"/>
          <w:color w:val="000000"/>
          <w:sz w:val="24"/>
          <w:szCs w:val="24"/>
        </w:rPr>
        <w:t xml:space="preserve"> (b)</w:t>
      </w:r>
      <w:r w:rsidR="00B9671A">
        <w:rPr>
          <w:rFonts w:ascii="Garamond" w:eastAsiaTheme="minorHAnsi" w:hAnsi="Garamond" w:cstheme="majorBidi"/>
          <w:color w:val="000000"/>
          <w:sz w:val="24"/>
          <w:szCs w:val="24"/>
        </w:rPr>
        <w:t xml:space="preserve"> </w:t>
      </w:r>
      <w:r w:rsidR="00934E5D" w:rsidRPr="003E3CD2">
        <w:rPr>
          <w:rFonts w:ascii="Garamond" w:hAnsi="Garamond"/>
          <w:sz w:val="24"/>
          <w:szCs w:val="24"/>
          <w:lang w:val="ms-MY"/>
        </w:rPr>
        <w:t>Adakah perbedaan prestasi belajar siswa laki-laki dan perempuan</w:t>
      </w:r>
      <w:r w:rsidR="00BA5939" w:rsidRPr="003E3CD2">
        <w:rPr>
          <w:rFonts w:ascii="Garamond" w:hAnsi="Garamond"/>
          <w:sz w:val="24"/>
          <w:szCs w:val="24"/>
          <w:lang w:val="ms-MY"/>
        </w:rPr>
        <w:t xml:space="preserve"> </w:t>
      </w:r>
      <w:r w:rsidR="00BA5939" w:rsidRPr="003E3CD2">
        <w:rPr>
          <w:rFonts w:ascii="Garamond" w:hAnsi="Garamond" w:cstheme="majorBidi"/>
          <w:sz w:val="24"/>
          <w:szCs w:val="24"/>
        </w:rPr>
        <w:t>?</w:t>
      </w:r>
      <w:r w:rsidR="00BA5939" w:rsidRPr="003E3CD2">
        <w:rPr>
          <w:rFonts w:ascii="Garamond" w:hAnsi="Garamond"/>
          <w:sz w:val="24"/>
          <w:szCs w:val="24"/>
          <w:lang w:val="ms-MY"/>
        </w:rPr>
        <w:t>.</w:t>
      </w:r>
      <w:r w:rsidR="00346AB8">
        <w:rPr>
          <w:rFonts w:ascii="Garamond" w:eastAsiaTheme="minorHAnsi" w:hAnsi="Garamond" w:cstheme="majorBidi"/>
          <w:color w:val="000000"/>
          <w:sz w:val="24"/>
          <w:szCs w:val="24"/>
        </w:rPr>
        <w:t xml:space="preserve"> (c)</w:t>
      </w:r>
      <w:r w:rsidR="00B9671A">
        <w:rPr>
          <w:rFonts w:ascii="Garamond" w:eastAsiaTheme="minorHAnsi" w:hAnsi="Garamond" w:cstheme="majorBidi"/>
          <w:color w:val="000000"/>
          <w:sz w:val="24"/>
          <w:szCs w:val="24"/>
        </w:rPr>
        <w:t xml:space="preserve"> </w:t>
      </w:r>
      <w:r w:rsidR="00530EBC">
        <w:rPr>
          <w:rFonts w:ascii="Garamond" w:eastAsiaTheme="minorHAnsi" w:hAnsi="Garamond" w:cstheme="majorBidi"/>
          <w:color w:val="000000"/>
          <w:sz w:val="24"/>
          <w:szCs w:val="24"/>
        </w:rPr>
        <w:t xml:space="preserve">Adakah perbedaan prestasi belajar siswa jurusan IPA dan IPS </w:t>
      </w:r>
      <w:r w:rsidR="00530EBC" w:rsidRPr="003E3CD2">
        <w:rPr>
          <w:rFonts w:ascii="Garamond" w:hAnsi="Garamond" w:cstheme="majorBidi"/>
          <w:sz w:val="24"/>
          <w:szCs w:val="24"/>
        </w:rPr>
        <w:t>?</w:t>
      </w:r>
      <w:r w:rsidR="00530EBC">
        <w:rPr>
          <w:rFonts w:ascii="Garamond" w:hAnsi="Garamond" w:cstheme="majorBidi"/>
          <w:sz w:val="24"/>
          <w:szCs w:val="24"/>
        </w:rPr>
        <w:t xml:space="preserve"> (d)</w:t>
      </w:r>
      <w:r w:rsidR="00B9671A">
        <w:rPr>
          <w:rFonts w:ascii="Garamond" w:hAnsi="Garamond" w:cstheme="majorBidi"/>
          <w:sz w:val="24"/>
          <w:szCs w:val="24"/>
        </w:rPr>
        <w:t xml:space="preserve"> </w:t>
      </w:r>
      <w:r w:rsidR="00934E5D" w:rsidRPr="003E3CD2">
        <w:rPr>
          <w:rFonts w:ascii="Garamond" w:hAnsi="Garamond"/>
          <w:sz w:val="24"/>
          <w:szCs w:val="24"/>
          <w:lang w:val="fi-FI"/>
        </w:rPr>
        <w:t>Apa prestasi belajar yang dipraktekkan siswa</w:t>
      </w:r>
      <w:r w:rsidR="008F277E">
        <w:rPr>
          <w:rFonts w:ascii="Garamond" w:hAnsi="Garamond"/>
          <w:sz w:val="24"/>
          <w:szCs w:val="24"/>
          <w:lang w:val="fi-FI"/>
        </w:rPr>
        <w:t xml:space="preserve"> </w:t>
      </w:r>
      <w:r w:rsidR="00E441E9" w:rsidRPr="003E3CD2">
        <w:rPr>
          <w:rFonts w:ascii="Garamond" w:hAnsi="Garamond" w:cstheme="majorBidi"/>
          <w:sz w:val="24"/>
          <w:szCs w:val="24"/>
        </w:rPr>
        <w:t>?</w:t>
      </w:r>
      <w:r w:rsidR="00E441E9" w:rsidRPr="003E3CD2">
        <w:rPr>
          <w:rFonts w:ascii="Garamond" w:hAnsi="Garamond"/>
          <w:sz w:val="24"/>
          <w:szCs w:val="24"/>
          <w:lang w:val="ms-MY"/>
        </w:rPr>
        <w:t xml:space="preserve"> dan</w:t>
      </w:r>
      <w:r w:rsidR="00934E5D" w:rsidRPr="003E3CD2">
        <w:rPr>
          <w:rFonts w:ascii="Garamond" w:hAnsi="Garamond"/>
          <w:sz w:val="24"/>
          <w:szCs w:val="24"/>
          <w:lang w:val="fi-FI"/>
        </w:rPr>
        <w:t xml:space="preserve"> bagaimana pendapat guru</w:t>
      </w:r>
      <w:r w:rsidR="008F277E">
        <w:rPr>
          <w:rFonts w:ascii="Garamond" w:hAnsi="Garamond"/>
          <w:sz w:val="24"/>
          <w:szCs w:val="24"/>
          <w:lang w:val="fi-FI"/>
        </w:rPr>
        <w:t xml:space="preserve"> </w:t>
      </w:r>
      <w:r w:rsidR="00BA5939" w:rsidRPr="003E3CD2">
        <w:rPr>
          <w:rFonts w:ascii="Garamond" w:hAnsi="Garamond" w:cstheme="majorBidi"/>
          <w:sz w:val="24"/>
          <w:szCs w:val="24"/>
        </w:rPr>
        <w:t>?</w:t>
      </w:r>
      <w:r w:rsidR="00BA5939" w:rsidRPr="003E3CD2">
        <w:rPr>
          <w:rFonts w:ascii="Garamond" w:hAnsi="Garamond"/>
          <w:sz w:val="24"/>
          <w:szCs w:val="24"/>
          <w:lang w:val="ms-MY"/>
        </w:rPr>
        <w:t>.</w:t>
      </w:r>
      <w:r w:rsidR="00EE35F9">
        <w:rPr>
          <w:rFonts w:ascii="Garamond" w:hAnsi="Garamond"/>
          <w:sz w:val="24"/>
          <w:szCs w:val="24"/>
          <w:lang w:val="fi-FI"/>
        </w:rPr>
        <w:t xml:space="preserve"> penelitian ini memiliki </w:t>
      </w:r>
      <w:r w:rsidR="00EE35F9">
        <w:rPr>
          <w:rFonts w:ascii="Garamond" w:hAnsi="Garamond" w:cstheme="majorBidi"/>
          <w:bCs/>
          <w:sz w:val="24"/>
          <w:szCs w:val="24"/>
        </w:rPr>
        <w:t>h</w:t>
      </w:r>
      <w:r w:rsidR="00C37508" w:rsidRPr="00934E5D">
        <w:rPr>
          <w:rFonts w:ascii="Garamond" w:hAnsi="Garamond" w:cstheme="majorBidi"/>
          <w:bCs/>
          <w:sz w:val="24"/>
          <w:szCs w:val="24"/>
        </w:rPr>
        <w:t>ipotesis penelitian</w:t>
      </w:r>
      <w:r w:rsidR="00EE35F9">
        <w:rPr>
          <w:rFonts w:ascii="Garamond" w:hAnsi="Garamond" w:cstheme="majorBidi"/>
          <w:bCs/>
          <w:sz w:val="24"/>
          <w:szCs w:val="24"/>
        </w:rPr>
        <w:t xml:space="preserve"> sebagai berikut</w:t>
      </w:r>
      <w:r w:rsidR="00C37508" w:rsidRPr="00934E5D">
        <w:rPr>
          <w:rFonts w:ascii="Garamond" w:hAnsi="Garamond" w:cstheme="majorBidi"/>
          <w:bCs/>
          <w:sz w:val="24"/>
          <w:szCs w:val="24"/>
        </w:rPr>
        <w:t>:</w:t>
      </w:r>
      <w:r w:rsidR="00063B45">
        <w:rPr>
          <w:rFonts w:ascii="Garamond" w:hAnsi="Garamond"/>
          <w:sz w:val="24"/>
          <w:szCs w:val="24"/>
          <w:lang w:val="fi-FI"/>
        </w:rPr>
        <w:t xml:space="preserve"> </w:t>
      </w:r>
      <w:r w:rsidR="00063B45" w:rsidRPr="00B45664">
        <w:rPr>
          <w:rFonts w:ascii="Garamond" w:hAnsi="Garamond"/>
          <w:sz w:val="24"/>
          <w:szCs w:val="24"/>
        </w:rPr>
        <w:t>Ho</w:t>
      </w:r>
      <w:r w:rsidR="00063B45">
        <w:rPr>
          <w:rFonts w:ascii="Garamond" w:hAnsi="Garamond"/>
          <w:sz w:val="24"/>
          <w:szCs w:val="24"/>
          <w:vertAlign w:val="subscript"/>
        </w:rPr>
        <w:t>1</w:t>
      </w:r>
      <w:r w:rsidR="00063B45" w:rsidRPr="00B45664">
        <w:rPr>
          <w:rFonts w:ascii="Garamond" w:hAnsi="Garamond"/>
          <w:kern w:val="2"/>
          <w:sz w:val="24"/>
          <w:szCs w:val="24"/>
          <w:lang w:val="ms-MY" w:eastAsia="zh-CN"/>
        </w:rPr>
        <w:t xml:space="preserve"> </w:t>
      </w:r>
      <w:r w:rsidR="00063B45">
        <w:rPr>
          <w:rFonts w:ascii="Garamond" w:hAnsi="Garamond"/>
          <w:kern w:val="2"/>
          <w:sz w:val="24"/>
          <w:szCs w:val="24"/>
          <w:lang w:val="ms-MY" w:eastAsia="zh-CN"/>
        </w:rPr>
        <w:t>:</w:t>
      </w:r>
      <w:r w:rsidR="00C37508" w:rsidRPr="00934E5D">
        <w:rPr>
          <w:rFonts w:ascii="Garamond" w:hAnsi="Garamond" w:cstheme="majorBidi"/>
          <w:bCs/>
          <w:sz w:val="24"/>
          <w:szCs w:val="24"/>
        </w:rPr>
        <w:t xml:space="preserve">Tidak terdapat </w:t>
      </w:r>
      <w:r w:rsidR="00C37508" w:rsidRPr="00934E5D">
        <w:rPr>
          <w:rFonts w:ascii="Garamond" w:hAnsi="Garamond" w:cstheme="majorBidi"/>
          <w:bCs/>
          <w:sz w:val="24"/>
          <w:szCs w:val="24"/>
          <w:lang w:val="en-GB" w:eastAsia="en-MY"/>
        </w:rPr>
        <w:t>perbedaan prestasi belaj</w:t>
      </w:r>
      <w:r w:rsidR="00DB0A31">
        <w:rPr>
          <w:rFonts w:ascii="Garamond" w:hAnsi="Garamond" w:cstheme="majorBidi"/>
          <w:bCs/>
          <w:sz w:val="24"/>
          <w:szCs w:val="24"/>
          <w:lang w:val="en-GB" w:eastAsia="en-MY"/>
        </w:rPr>
        <w:t>ar siswa berdasarkan gender</w:t>
      </w:r>
      <w:r w:rsidR="00C37508" w:rsidRPr="00934E5D">
        <w:rPr>
          <w:rFonts w:ascii="Garamond" w:hAnsi="Garamond" w:cstheme="majorBidi"/>
          <w:bCs/>
          <w:sz w:val="24"/>
          <w:szCs w:val="24"/>
          <w:lang w:val="en-GB" w:eastAsia="en-MY"/>
        </w:rPr>
        <w:t>.</w:t>
      </w:r>
      <w:r w:rsidR="00530EBC">
        <w:rPr>
          <w:rFonts w:ascii="Garamond" w:hAnsi="Garamond" w:cstheme="majorBidi"/>
          <w:bCs/>
          <w:sz w:val="24"/>
          <w:szCs w:val="24"/>
          <w:lang w:val="en-GB" w:eastAsia="en-MY"/>
        </w:rPr>
        <w:t xml:space="preserve"> </w:t>
      </w:r>
      <w:r w:rsidR="00063B45" w:rsidRPr="00B45664">
        <w:rPr>
          <w:rFonts w:ascii="Garamond" w:hAnsi="Garamond"/>
          <w:sz w:val="24"/>
          <w:szCs w:val="24"/>
        </w:rPr>
        <w:t>Ho</w:t>
      </w:r>
      <w:r w:rsidR="00063B45">
        <w:rPr>
          <w:rFonts w:ascii="Garamond" w:hAnsi="Garamond"/>
          <w:sz w:val="24"/>
          <w:szCs w:val="24"/>
          <w:vertAlign w:val="subscript"/>
        </w:rPr>
        <w:t>2</w:t>
      </w:r>
      <w:r w:rsidR="00063B45">
        <w:rPr>
          <w:rFonts w:ascii="Garamond" w:hAnsi="Garamond" w:cstheme="majorBidi"/>
          <w:bCs/>
          <w:sz w:val="24"/>
          <w:szCs w:val="24"/>
          <w:lang w:val="en-GB" w:eastAsia="en-MY"/>
        </w:rPr>
        <w:t xml:space="preserve"> :</w:t>
      </w:r>
      <w:r w:rsidR="00530EBC">
        <w:rPr>
          <w:rFonts w:ascii="Garamond" w:hAnsi="Garamond" w:cstheme="majorBidi"/>
          <w:bCs/>
          <w:sz w:val="24"/>
          <w:szCs w:val="24"/>
          <w:lang w:val="en-GB" w:eastAsia="en-MY"/>
        </w:rPr>
        <w:t>Tidak terdapat perbedaan prestasi belajar siswa berdasarkan jurusan</w:t>
      </w:r>
      <w:r w:rsidR="00346AB8">
        <w:rPr>
          <w:rFonts w:ascii="Garamond" w:hAnsi="Garamond" w:cstheme="majorBidi"/>
          <w:bCs/>
          <w:sz w:val="24"/>
          <w:szCs w:val="24"/>
          <w:lang w:val="en-GB" w:eastAsia="en-MY"/>
        </w:rPr>
        <w:t>.</w:t>
      </w:r>
    </w:p>
    <w:p w:rsidR="00EC5B85" w:rsidRPr="00063B45" w:rsidRDefault="00EC5B85" w:rsidP="00021AD8">
      <w:pPr>
        <w:ind w:firstLine="720"/>
        <w:jc w:val="both"/>
        <w:rPr>
          <w:rFonts w:ascii="Garamond" w:eastAsia="Calibri" w:hAnsi="Garamond" w:cstheme="majorBidi"/>
          <w:bCs/>
          <w:sz w:val="24"/>
          <w:szCs w:val="24"/>
          <w:lang w:val="fi-FI"/>
        </w:rPr>
      </w:pPr>
    </w:p>
    <w:p w:rsidR="00EC5B85" w:rsidRPr="00EC5B85" w:rsidRDefault="00EC5B85" w:rsidP="00246247">
      <w:pPr>
        <w:jc w:val="both"/>
        <w:rPr>
          <w:rFonts w:ascii="Garamond" w:hAnsi="Garamond" w:cstheme="majorBidi"/>
          <w:b/>
          <w:sz w:val="24"/>
          <w:szCs w:val="24"/>
          <w:lang w:val="en-GB" w:eastAsia="en-MY"/>
        </w:rPr>
      </w:pPr>
      <w:r w:rsidRPr="00EC5B85">
        <w:rPr>
          <w:rFonts w:ascii="Garamond" w:hAnsi="Garamond" w:cstheme="majorBidi"/>
          <w:b/>
          <w:sz w:val="24"/>
          <w:szCs w:val="24"/>
          <w:lang w:val="en-GB" w:eastAsia="en-MY"/>
        </w:rPr>
        <w:t>Kajian Teori</w:t>
      </w:r>
    </w:p>
    <w:p w:rsidR="00D868EB" w:rsidRPr="00D868EB" w:rsidRDefault="00EC5B85" w:rsidP="00D868EB">
      <w:pPr>
        <w:autoSpaceDE w:val="0"/>
        <w:autoSpaceDN w:val="0"/>
        <w:adjustRightInd w:val="0"/>
        <w:jc w:val="both"/>
        <w:rPr>
          <w:rFonts w:ascii="Garamond" w:hAnsi="Garamond" w:cstheme="majorBidi"/>
          <w:sz w:val="24"/>
          <w:szCs w:val="24"/>
        </w:rPr>
      </w:pPr>
      <w:r w:rsidRPr="00D868EB">
        <w:rPr>
          <w:rFonts w:ascii="Garamond" w:hAnsi="Garamond" w:cstheme="majorBidi"/>
          <w:sz w:val="24"/>
          <w:szCs w:val="24"/>
          <w:lang w:val="en-GB"/>
        </w:rPr>
        <w:t>P</w:t>
      </w:r>
      <w:r w:rsidRPr="00D868EB">
        <w:rPr>
          <w:rFonts w:ascii="Garamond" w:hAnsi="Garamond" w:cstheme="majorBidi"/>
          <w:sz w:val="24"/>
          <w:szCs w:val="24"/>
        </w:rPr>
        <w:t>restasi belajar</w:t>
      </w:r>
      <w:r w:rsidR="002A7371" w:rsidRPr="00D868EB">
        <w:rPr>
          <w:rFonts w:ascii="Garamond" w:hAnsi="Garamond" w:cstheme="majorBidi"/>
          <w:sz w:val="24"/>
          <w:szCs w:val="24"/>
        </w:rPr>
        <w:t xml:space="preserve"> menurut Robiah Sidin (1994) diukur berdasarkan nilai</w:t>
      </w:r>
      <w:r w:rsidRPr="00D868EB">
        <w:rPr>
          <w:rFonts w:ascii="Garamond" w:hAnsi="Garamond" w:cstheme="majorBidi"/>
          <w:sz w:val="24"/>
          <w:szCs w:val="24"/>
        </w:rPr>
        <w:t xml:space="preserve"> y</w:t>
      </w:r>
      <w:r w:rsidR="002A7371" w:rsidRPr="00D868EB">
        <w:rPr>
          <w:rFonts w:ascii="Garamond" w:hAnsi="Garamond" w:cstheme="majorBidi"/>
          <w:sz w:val="24"/>
          <w:szCs w:val="24"/>
        </w:rPr>
        <w:t>ang dipero</w:t>
      </w:r>
      <w:r w:rsidR="00802A6E">
        <w:rPr>
          <w:rFonts w:ascii="Garamond" w:hAnsi="Garamond" w:cstheme="majorBidi"/>
          <w:sz w:val="24"/>
          <w:szCs w:val="24"/>
        </w:rPr>
        <w:t>leh dari</w:t>
      </w:r>
      <w:r w:rsidR="002A7371" w:rsidRPr="00D868EB">
        <w:rPr>
          <w:rFonts w:ascii="Garamond" w:hAnsi="Garamond" w:cstheme="majorBidi"/>
          <w:sz w:val="24"/>
          <w:szCs w:val="24"/>
        </w:rPr>
        <w:t xml:space="preserve"> sampel penelitian sewaktu ujian, nilai-nilai ini dijumlahkan serta dibagi dengan jumlah</w:t>
      </w:r>
      <w:r w:rsidRPr="00D868EB">
        <w:rPr>
          <w:rFonts w:ascii="Garamond" w:hAnsi="Garamond" w:cstheme="majorBidi"/>
          <w:sz w:val="24"/>
          <w:szCs w:val="24"/>
        </w:rPr>
        <w:t xml:space="preserve"> matapelajaran yang diambil </w:t>
      </w:r>
      <w:r w:rsidR="002A7371" w:rsidRPr="00D868EB">
        <w:rPr>
          <w:rFonts w:ascii="Garamond" w:hAnsi="Garamond" w:cstheme="majorBidi"/>
          <w:sz w:val="24"/>
          <w:szCs w:val="24"/>
        </w:rPr>
        <w:t>oleh siswa</w:t>
      </w:r>
      <w:r w:rsidRPr="00D868EB">
        <w:rPr>
          <w:rFonts w:ascii="Garamond" w:hAnsi="Garamond" w:cstheme="majorBidi"/>
          <w:sz w:val="24"/>
          <w:szCs w:val="24"/>
        </w:rPr>
        <w:t>. Menurut Moh. Najib dan Nor Shafarin (2008), me</w:t>
      </w:r>
      <w:r w:rsidR="00D868EB">
        <w:rPr>
          <w:rFonts w:ascii="Garamond" w:hAnsi="Garamond" w:cstheme="majorBidi"/>
          <w:sz w:val="24"/>
          <w:szCs w:val="24"/>
        </w:rPr>
        <w:t>ndefe</w:t>
      </w:r>
      <w:r w:rsidR="002A7371" w:rsidRPr="00D868EB">
        <w:rPr>
          <w:rFonts w:ascii="Garamond" w:hAnsi="Garamond" w:cstheme="majorBidi"/>
          <w:sz w:val="24"/>
          <w:szCs w:val="24"/>
        </w:rPr>
        <w:t>nisikan prestasi belajar sebagai keterampilan yang dimiliki oleh siswa</w:t>
      </w:r>
      <w:r w:rsidRPr="00D868EB">
        <w:rPr>
          <w:rFonts w:ascii="Garamond" w:hAnsi="Garamond" w:cstheme="majorBidi"/>
          <w:sz w:val="24"/>
          <w:szCs w:val="24"/>
        </w:rPr>
        <w:t>.</w:t>
      </w:r>
      <w:r w:rsidR="00D868EB" w:rsidRPr="00D868EB">
        <w:rPr>
          <w:rFonts w:ascii="Garamond" w:hAnsi="Garamond" w:cstheme="majorBidi"/>
          <w:sz w:val="24"/>
          <w:szCs w:val="24"/>
        </w:rPr>
        <w:t xml:space="preserve"> Nana Sudjana (1999</w:t>
      </w:r>
      <w:r w:rsidR="00D868EB">
        <w:rPr>
          <w:rFonts w:ascii="Garamond" w:hAnsi="Garamond" w:cstheme="majorBidi"/>
          <w:sz w:val="24"/>
          <w:szCs w:val="24"/>
        </w:rPr>
        <w:t>) mengatakan prestasi belajar</w:t>
      </w:r>
      <w:r w:rsidR="00D868EB" w:rsidRPr="00D868EB">
        <w:rPr>
          <w:rFonts w:ascii="Garamond" w:hAnsi="Garamond" w:cstheme="majorBidi"/>
          <w:sz w:val="24"/>
          <w:szCs w:val="24"/>
        </w:rPr>
        <w:t xml:space="preserve"> adalah hasil dari proses kegiatan belajar, ada beb</w:t>
      </w:r>
      <w:r w:rsidR="00802A6E">
        <w:rPr>
          <w:rFonts w:ascii="Garamond" w:hAnsi="Garamond" w:cstheme="majorBidi"/>
          <w:sz w:val="24"/>
          <w:szCs w:val="24"/>
        </w:rPr>
        <w:t>e</w:t>
      </w:r>
      <w:r w:rsidR="00D868EB" w:rsidRPr="00D868EB">
        <w:rPr>
          <w:rFonts w:ascii="Garamond" w:hAnsi="Garamond" w:cstheme="majorBidi"/>
          <w:sz w:val="24"/>
          <w:szCs w:val="24"/>
        </w:rPr>
        <w:t>rapa</w:t>
      </w:r>
      <w:r w:rsidR="00D868EB">
        <w:rPr>
          <w:rFonts w:ascii="Garamond" w:hAnsi="Garamond" w:cstheme="majorBidi"/>
          <w:sz w:val="24"/>
          <w:szCs w:val="24"/>
        </w:rPr>
        <w:t xml:space="preserve"> fungsi dari prestasi belajar</w:t>
      </w:r>
      <w:r w:rsidR="00D868EB" w:rsidRPr="00D868EB">
        <w:rPr>
          <w:rFonts w:ascii="Garamond" w:hAnsi="Garamond" w:cstheme="majorBidi"/>
          <w:sz w:val="24"/>
          <w:szCs w:val="24"/>
        </w:rPr>
        <w:t xml:space="preserve"> antara lain:</w:t>
      </w:r>
      <w:r w:rsidR="00D868EB">
        <w:rPr>
          <w:rFonts w:ascii="Garamond" w:hAnsi="Garamond" w:cstheme="majorBidi"/>
          <w:sz w:val="24"/>
          <w:szCs w:val="24"/>
        </w:rPr>
        <w:t xml:space="preserve"> (a) </w:t>
      </w:r>
      <w:r w:rsidR="00D868EB" w:rsidRPr="00D868EB">
        <w:rPr>
          <w:rFonts w:ascii="Garamond" w:hAnsi="Garamond" w:cstheme="majorBidi"/>
          <w:sz w:val="24"/>
          <w:szCs w:val="24"/>
        </w:rPr>
        <w:t>Merupakan alat untuk mengetahui tercapai atau tidaknya tujuan instruksional.</w:t>
      </w:r>
      <w:r w:rsidR="00D868EB">
        <w:rPr>
          <w:rFonts w:ascii="Garamond" w:hAnsi="Garamond" w:cstheme="majorBidi"/>
          <w:sz w:val="24"/>
          <w:szCs w:val="24"/>
        </w:rPr>
        <w:t xml:space="preserve"> (b) </w:t>
      </w:r>
      <w:r w:rsidR="00D868EB" w:rsidRPr="00D868EB">
        <w:rPr>
          <w:rFonts w:ascii="Garamond" w:hAnsi="Garamond" w:cstheme="majorBidi"/>
          <w:sz w:val="24"/>
          <w:szCs w:val="24"/>
        </w:rPr>
        <w:t xml:space="preserve">Umpan balik bagi perbaikan proses belajar mengajar, perbaikan dilakukan dalam tujuan instruksional, </w:t>
      </w:r>
      <w:r w:rsidR="00802A6E">
        <w:rPr>
          <w:rFonts w:ascii="Garamond" w:hAnsi="Garamond" w:cstheme="majorBidi"/>
          <w:sz w:val="24"/>
          <w:szCs w:val="24"/>
        </w:rPr>
        <w:t>kegiatan belajar siswa</w:t>
      </w:r>
      <w:r w:rsidR="00D868EB" w:rsidRPr="00D868EB">
        <w:rPr>
          <w:rFonts w:ascii="Garamond" w:hAnsi="Garamond" w:cstheme="majorBidi"/>
          <w:sz w:val="24"/>
          <w:szCs w:val="24"/>
        </w:rPr>
        <w:t xml:space="preserve"> dan srategi mengajar guru.</w:t>
      </w:r>
      <w:r w:rsidR="00D868EB">
        <w:rPr>
          <w:rFonts w:ascii="Garamond" w:hAnsi="Garamond" w:cstheme="majorBidi"/>
          <w:sz w:val="24"/>
          <w:szCs w:val="24"/>
        </w:rPr>
        <w:t xml:space="preserve"> (c) </w:t>
      </w:r>
      <w:r w:rsidR="00D868EB" w:rsidRPr="00D868EB">
        <w:rPr>
          <w:rFonts w:ascii="Garamond" w:hAnsi="Garamond" w:cstheme="majorBidi"/>
          <w:sz w:val="24"/>
          <w:szCs w:val="24"/>
        </w:rPr>
        <w:t xml:space="preserve">Dasar dalam penyususnan </w:t>
      </w:r>
      <w:r w:rsidR="00802A6E">
        <w:rPr>
          <w:rFonts w:ascii="Garamond" w:hAnsi="Garamond" w:cstheme="majorBidi"/>
          <w:sz w:val="24"/>
          <w:szCs w:val="24"/>
        </w:rPr>
        <w:t>laporan kemajuan belajar siswa</w:t>
      </w:r>
      <w:r w:rsidR="00D868EB" w:rsidRPr="00D868EB">
        <w:rPr>
          <w:rFonts w:ascii="Garamond" w:hAnsi="Garamond" w:cstheme="majorBidi"/>
          <w:sz w:val="24"/>
          <w:szCs w:val="24"/>
        </w:rPr>
        <w:t xml:space="preserve"> kepada orangtua yang dikemukakn laporan tentang kemajuan, kemampu</w:t>
      </w:r>
      <w:r w:rsidR="00802A6E">
        <w:rPr>
          <w:rFonts w:ascii="Garamond" w:hAnsi="Garamond" w:cstheme="majorBidi"/>
          <w:sz w:val="24"/>
          <w:szCs w:val="24"/>
        </w:rPr>
        <w:t>an dan kecakapan belajar siswa</w:t>
      </w:r>
      <w:r w:rsidR="00D868EB" w:rsidRPr="00D868EB">
        <w:rPr>
          <w:rFonts w:ascii="Garamond" w:hAnsi="Garamond" w:cstheme="majorBidi"/>
          <w:sz w:val="24"/>
          <w:szCs w:val="24"/>
        </w:rPr>
        <w:t xml:space="preserve"> dalam berbagai bidang studi dalam </w:t>
      </w:r>
      <w:r w:rsidR="00802A6E">
        <w:rPr>
          <w:rFonts w:ascii="Garamond" w:hAnsi="Garamond" w:cstheme="majorBidi"/>
          <w:sz w:val="24"/>
          <w:szCs w:val="24"/>
        </w:rPr>
        <w:t>membentuk nilai-nilai prestasi</w:t>
      </w:r>
      <w:r w:rsidR="00D868EB" w:rsidRPr="00D868EB">
        <w:rPr>
          <w:rFonts w:ascii="Garamond" w:hAnsi="Garamond" w:cstheme="majorBidi"/>
          <w:sz w:val="24"/>
          <w:szCs w:val="24"/>
        </w:rPr>
        <w:t xml:space="preserve"> yang dicapai.</w:t>
      </w:r>
    </w:p>
    <w:p w:rsidR="00F10ADA" w:rsidRPr="00F10ADA" w:rsidRDefault="00D868EB" w:rsidP="00F5696C">
      <w:pPr>
        <w:autoSpaceDE w:val="0"/>
        <w:autoSpaceDN w:val="0"/>
        <w:adjustRightInd w:val="0"/>
        <w:ind w:firstLine="720"/>
        <w:jc w:val="both"/>
        <w:rPr>
          <w:rFonts w:ascii="Garamond" w:hAnsi="Garamond" w:cstheme="majorBidi"/>
          <w:sz w:val="24"/>
          <w:szCs w:val="24"/>
        </w:rPr>
      </w:pPr>
      <w:r>
        <w:rPr>
          <w:rFonts w:ascii="Garamond" w:hAnsi="Garamond" w:cstheme="majorBidi"/>
          <w:sz w:val="24"/>
          <w:szCs w:val="24"/>
        </w:rPr>
        <w:t xml:space="preserve">Dapat ditarik kesimpulan bahwa prestasi </w:t>
      </w:r>
      <w:r w:rsidR="004256B9">
        <w:rPr>
          <w:rFonts w:ascii="Garamond" w:hAnsi="Garamond" w:cstheme="majorBidi"/>
          <w:sz w:val="24"/>
          <w:szCs w:val="24"/>
        </w:rPr>
        <w:t>belajar</w:t>
      </w:r>
      <w:r w:rsidRPr="00D868EB">
        <w:rPr>
          <w:rFonts w:ascii="Garamond" w:hAnsi="Garamond" w:cstheme="majorBidi"/>
          <w:sz w:val="24"/>
          <w:szCs w:val="24"/>
        </w:rPr>
        <w:t xml:space="preserve"> memiliki fungsi untuk mengetahui capaian tujuan instruksional proses pembelajaran dan p</w:t>
      </w:r>
      <w:r w:rsidR="00802A6E">
        <w:rPr>
          <w:rFonts w:ascii="Garamond" w:hAnsi="Garamond" w:cstheme="majorBidi"/>
          <w:sz w:val="24"/>
          <w:szCs w:val="24"/>
        </w:rPr>
        <w:t>engajaran, sebagai strateg</w:t>
      </w:r>
      <w:r w:rsidRPr="00D868EB">
        <w:rPr>
          <w:rFonts w:ascii="Garamond" w:hAnsi="Garamond" w:cstheme="majorBidi"/>
          <w:sz w:val="24"/>
          <w:szCs w:val="24"/>
        </w:rPr>
        <w:t>i untuk menciptakan suasan</w:t>
      </w:r>
      <w:r w:rsidR="00802A6E">
        <w:rPr>
          <w:rFonts w:ascii="Garamond" w:hAnsi="Garamond" w:cstheme="majorBidi"/>
          <w:sz w:val="24"/>
          <w:szCs w:val="24"/>
        </w:rPr>
        <w:t>a belajar yang nyaman dan aman sehingga siswa dan guru bisa memberikan umpan balik</w:t>
      </w:r>
      <w:r w:rsidRPr="00D868EB">
        <w:rPr>
          <w:rFonts w:ascii="Garamond" w:hAnsi="Garamond" w:cstheme="majorBidi"/>
          <w:sz w:val="24"/>
          <w:szCs w:val="24"/>
        </w:rPr>
        <w:t xml:space="preserve"> untuk</w:t>
      </w:r>
      <w:r w:rsidR="00875096">
        <w:rPr>
          <w:rFonts w:ascii="Garamond" w:hAnsi="Garamond" w:cstheme="majorBidi"/>
          <w:sz w:val="24"/>
          <w:szCs w:val="24"/>
        </w:rPr>
        <w:t xml:space="preserve"> terwujudnyaprestasi belajar</w:t>
      </w:r>
      <w:r w:rsidRPr="00D868EB">
        <w:rPr>
          <w:rFonts w:ascii="Garamond" w:hAnsi="Garamond" w:cstheme="majorBidi"/>
          <w:sz w:val="24"/>
          <w:szCs w:val="24"/>
        </w:rPr>
        <w:t xml:space="preserve"> yang cemerlang. Untuk mengetahui capaian-capaian pembelajaran di sekolah, maka guru membuat indikator penilaian sesuai dengan standar mutu yang tersedia di </w:t>
      </w:r>
      <w:r w:rsidR="004256B9">
        <w:rPr>
          <w:rFonts w:ascii="Garamond" w:hAnsi="Garamond" w:cstheme="majorBidi"/>
          <w:sz w:val="24"/>
          <w:szCs w:val="24"/>
        </w:rPr>
        <w:t>sekolah, untuk konteks di</w:t>
      </w:r>
      <w:r w:rsidRPr="00D868EB">
        <w:rPr>
          <w:rFonts w:ascii="Garamond" w:hAnsi="Garamond" w:cstheme="majorBidi"/>
          <w:sz w:val="24"/>
          <w:szCs w:val="24"/>
        </w:rPr>
        <w:t xml:space="preserve"> Indones</w:t>
      </w:r>
      <w:r w:rsidR="004256B9">
        <w:rPr>
          <w:rFonts w:ascii="Garamond" w:hAnsi="Garamond" w:cstheme="majorBidi"/>
          <w:sz w:val="24"/>
          <w:szCs w:val="24"/>
        </w:rPr>
        <w:t xml:space="preserve">ia, penilaian prestasi belajar dinyatakan dalam rapor </w:t>
      </w:r>
      <w:r w:rsidRPr="00D868EB">
        <w:rPr>
          <w:rFonts w:ascii="Garamond" w:hAnsi="Garamond" w:cstheme="majorBidi"/>
          <w:sz w:val="24"/>
          <w:szCs w:val="24"/>
        </w:rPr>
        <w:t xml:space="preserve">dalam bentuk penilaian kogntif, </w:t>
      </w:r>
      <w:r w:rsidRPr="00D868EB">
        <w:rPr>
          <w:rFonts w:ascii="Garamond" w:hAnsi="Garamond" w:cstheme="majorBidi"/>
          <w:sz w:val="24"/>
          <w:szCs w:val="24"/>
        </w:rPr>
        <w:lastRenderedPageBreak/>
        <w:t>afektif mahupun psikomotorik.</w:t>
      </w:r>
      <w:r w:rsidR="00F10ADA">
        <w:rPr>
          <w:rFonts w:ascii="Garamond" w:hAnsi="Garamond" w:cstheme="majorBidi"/>
          <w:sz w:val="24"/>
          <w:szCs w:val="24"/>
        </w:rPr>
        <w:t xml:space="preserve"> </w:t>
      </w:r>
      <w:r w:rsidR="00F10ADA" w:rsidRPr="00F10ADA">
        <w:rPr>
          <w:rFonts w:ascii="Garamond" w:hAnsi="Garamond" w:cstheme="majorBidi"/>
          <w:sz w:val="24"/>
          <w:szCs w:val="24"/>
        </w:rPr>
        <w:t xml:space="preserve">Menurut A, Tabroni Rusyan (1998) mengatakan bahwa aspek </w:t>
      </w:r>
      <w:r w:rsidR="005C648D">
        <w:rPr>
          <w:rFonts w:ascii="Garamond" w:hAnsi="Garamond" w:cstheme="majorBidi"/>
          <w:sz w:val="24"/>
          <w:szCs w:val="24"/>
        </w:rPr>
        <w:t>prestasi belajar</w:t>
      </w:r>
      <w:r w:rsidR="006939A9">
        <w:rPr>
          <w:rFonts w:ascii="Garamond" w:hAnsi="Garamond" w:cstheme="majorBidi"/>
          <w:sz w:val="24"/>
          <w:szCs w:val="24"/>
        </w:rPr>
        <w:t xml:space="preserve"> dilihat dari tiga indikator:</w:t>
      </w:r>
    </w:p>
    <w:p w:rsidR="006939A9" w:rsidRDefault="00B66AF1" w:rsidP="00B567B2">
      <w:pPr>
        <w:pStyle w:val="ListParagraph"/>
        <w:numPr>
          <w:ilvl w:val="1"/>
          <w:numId w:val="10"/>
        </w:numPr>
        <w:autoSpaceDE w:val="0"/>
        <w:autoSpaceDN w:val="0"/>
        <w:adjustRightInd w:val="0"/>
        <w:spacing w:after="0" w:line="240" w:lineRule="auto"/>
        <w:ind w:left="284" w:hanging="284"/>
        <w:jc w:val="both"/>
        <w:rPr>
          <w:rFonts w:ascii="Garamond" w:hAnsi="Garamond" w:cstheme="majorBidi"/>
          <w:sz w:val="24"/>
          <w:szCs w:val="24"/>
        </w:rPr>
      </w:pPr>
      <w:r>
        <w:rPr>
          <w:rFonts w:ascii="Garamond" w:hAnsi="Garamond" w:cstheme="majorBidi"/>
          <w:sz w:val="24"/>
          <w:szCs w:val="24"/>
        </w:rPr>
        <w:t xml:space="preserve">Prestasi Belajar </w:t>
      </w:r>
      <w:r w:rsidR="005C648D">
        <w:rPr>
          <w:rFonts w:ascii="Garamond" w:hAnsi="Garamond" w:cstheme="majorBidi"/>
          <w:sz w:val="24"/>
          <w:szCs w:val="24"/>
        </w:rPr>
        <w:t>K</w:t>
      </w:r>
      <w:r>
        <w:rPr>
          <w:rFonts w:ascii="Garamond" w:hAnsi="Garamond" w:cstheme="majorBidi"/>
          <w:sz w:val="24"/>
          <w:szCs w:val="24"/>
        </w:rPr>
        <w:t>ognitif M</w:t>
      </w:r>
      <w:r w:rsidR="00F10ADA" w:rsidRPr="00F10ADA">
        <w:rPr>
          <w:rFonts w:ascii="Garamond" w:hAnsi="Garamond" w:cstheme="majorBidi"/>
          <w:sz w:val="24"/>
          <w:szCs w:val="24"/>
        </w:rPr>
        <w:t xml:space="preserve">encakup: </w:t>
      </w:r>
      <w:r w:rsidR="00F5696C" w:rsidRPr="006939A9">
        <w:rPr>
          <w:rFonts w:ascii="Garamond" w:hAnsi="Garamond" w:cstheme="majorBidi"/>
          <w:sz w:val="24"/>
          <w:szCs w:val="24"/>
        </w:rPr>
        <w:t xml:space="preserve">(1) </w:t>
      </w:r>
      <w:r w:rsidR="00875096">
        <w:rPr>
          <w:rFonts w:ascii="Garamond" w:hAnsi="Garamond" w:cstheme="majorBidi"/>
          <w:sz w:val="24"/>
          <w:szCs w:val="24"/>
        </w:rPr>
        <w:t>Jenis prestasi belajar</w:t>
      </w:r>
      <w:r w:rsidR="00F10ADA" w:rsidRPr="006939A9">
        <w:rPr>
          <w:rFonts w:ascii="Garamond" w:hAnsi="Garamond" w:cstheme="majorBidi"/>
          <w:sz w:val="24"/>
          <w:szCs w:val="24"/>
        </w:rPr>
        <w:t xml:space="preserve"> pengetahuan hafalan (</w:t>
      </w:r>
      <w:r w:rsidR="00F10ADA" w:rsidRPr="006939A9">
        <w:rPr>
          <w:rFonts w:ascii="Garamond" w:hAnsi="Garamond" w:cstheme="majorBidi"/>
          <w:i/>
          <w:iCs/>
          <w:sz w:val="24"/>
          <w:szCs w:val="24"/>
        </w:rPr>
        <w:t>knowledge</w:t>
      </w:r>
      <w:r w:rsidR="00875096">
        <w:rPr>
          <w:rFonts w:ascii="Garamond" w:hAnsi="Garamond" w:cstheme="majorBidi"/>
          <w:sz w:val="24"/>
          <w:szCs w:val="24"/>
        </w:rPr>
        <w:t>) y</w:t>
      </w:r>
      <w:r w:rsidR="00F10ADA" w:rsidRPr="006939A9">
        <w:rPr>
          <w:rFonts w:ascii="Garamond" w:hAnsi="Garamond" w:cstheme="majorBidi"/>
          <w:sz w:val="24"/>
          <w:szCs w:val="24"/>
        </w:rPr>
        <w:t>aitu pengetahuan hafalan mencakup aspek-aspek faktual dan ingatan seperti ru</w:t>
      </w:r>
      <w:r w:rsidR="00875096">
        <w:rPr>
          <w:rFonts w:ascii="Garamond" w:hAnsi="Garamond" w:cstheme="majorBidi"/>
          <w:sz w:val="24"/>
          <w:szCs w:val="24"/>
        </w:rPr>
        <w:t>m</w:t>
      </w:r>
      <w:r w:rsidR="00F10ADA" w:rsidRPr="006939A9">
        <w:rPr>
          <w:rFonts w:ascii="Garamond" w:hAnsi="Garamond" w:cstheme="majorBidi"/>
          <w:sz w:val="24"/>
          <w:szCs w:val="24"/>
        </w:rPr>
        <w:t xml:space="preserve">us-rumus dalam pembelajaran. Tipe ini merupakan tipe </w:t>
      </w:r>
      <w:r w:rsidR="005C648D" w:rsidRPr="006939A9">
        <w:rPr>
          <w:rFonts w:ascii="Garamond" w:hAnsi="Garamond" w:cstheme="majorBidi"/>
          <w:sz w:val="24"/>
          <w:szCs w:val="24"/>
        </w:rPr>
        <w:t>prestasi belajar</w:t>
      </w:r>
      <w:r w:rsidR="00F10ADA" w:rsidRPr="006939A9">
        <w:rPr>
          <w:rFonts w:ascii="Garamond" w:hAnsi="Garamond" w:cstheme="majorBidi"/>
          <w:sz w:val="24"/>
          <w:szCs w:val="24"/>
        </w:rPr>
        <w:t xml:space="preserve"> yang paling rendah, namun tipe ini sebagai prasyarat untuk menguasai dan mempelaja</w:t>
      </w:r>
      <w:r w:rsidR="00875096">
        <w:rPr>
          <w:rFonts w:ascii="Garamond" w:hAnsi="Garamond" w:cstheme="majorBidi"/>
          <w:sz w:val="24"/>
          <w:szCs w:val="24"/>
        </w:rPr>
        <w:t>ri tipe-tipe prestasi belajar</w:t>
      </w:r>
      <w:r w:rsidR="00F10ADA" w:rsidRPr="006939A9">
        <w:rPr>
          <w:rFonts w:ascii="Garamond" w:hAnsi="Garamond" w:cstheme="majorBidi"/>
          <w:sz w:val="24"/>
          <w:szCs w:val="24"/>
        </w:rPr>
        <w:t xml:space="preserve"> yang lebih tinggi.</w:t>
      </w:r>
      <w:r w:rsidR="00F5696C" w:rsidRPr="006939A9">
        <w:rPr>
          <w:rFonts w:ascii="Garamond" w:hAnsi="Garamond" w:cstheme="majorBidi"/>
          <w:sz w:val="24"/>
          <w:szCs w:val="24"/>
        </w:rPr>
        <w:t xml:space="preserve"> (2) </w:t>
      </w:r>
      <w:r w:rsidR="00F10ADA" w:rsidRPr="006939A9">
        <w:rPr>
          <w:rFonts w:ascii="Garamond" w:hAnsi="Garamond" w:cstheme="majorBidi"/>
          <w:sz w:val="24"/>
          <w:szCs w:val="24"/>
        </w:rPr>
        <w:t>Jenis</w:t>
      </w:r>
      <w:r w:rsidR="005C648D" w:rsidRPr="006939A9">
        <w:rPr>
          <w:rFonts w:ascii="Garamond" w:hAnsi="Garamond" w:cstheme="majorBidi"/>
          <w:sz w:val="24"/>
          <w:szCs w:val="24"/>
        </w:rPr>
        <w:t xml:space="preserve"> prestasi belajar</w:t>
      </w:r>
      <w:r w:rsidR="00F10ADA" w:rsidRPr="006939A9">
        <w:rPr>
          <w:rFonts w:ascii="Garamond" w:hAnsi="Garamond" w:cstheme="majorBidi"/>
          <w:sz w:val="24"/>
          <w:szCs w:val="24"/>
        </w:rPr>
        <w:t xml:space="preserve"> pemahaman (</w:t>
      </w:r>
      <w:r w:rsidR="00F10ADA" w:rsidRPr="006939A9">
        <w:rPr>
          <w:rFonts w:ascii="Garamond" w:hAnsi="Garamond" w:cstheme="majorBidi"/>
          <w:i/>
          <w:iCs/>
          <w:sz w:val="24"/>
          <w:szCs w:val="24"/>
        </w:rPr>
        <w:t>comprehention</w:t>
      </w:r>
      <w:r w:rsidR="005C648D" w:rsidRPr="006939A9">
        <w:rPr>
          <w:rFonts w:ascii="Garamond" w:hAnsi="Garamond" w:cstheme="majorBidi"/>
          <w:sz w:val="24"/>
          <w:szCs w:val="24"/>
        </w:rPr>
        <w:t>) yaitu prestasi belajar</w:t>
      </w:r>
      <w:r w:rsidR="00F10ADA" w:rsidRPr="006939A9">
        <w:rPr>
          <w:rFonts w:ascii="Garamond" w:hAnsi="Garamond" w:cstheme="majorBidi"/>
          <w:sz w:val="24"/>
          <w:szCs w:val="24"/>
        </w:rPr>
        <w:t xml:space="preserve"> pemahaman yang lebih tinggi satu </w:t>
      </w:r>
      <w:r w:rsidR="005C648D" w:rsidRPr="006939A9">
        <w:rPr>
          <w:rFonts w:ascii="Garamond" w:hAnsi="Garamond" w:cstheme="majorBidi"/>
          <w:sz w:val="24"/>
          <w:szCs w:val="24"/>
        </w:rPr>
        <w:t>tingkat dari prestasi belajar</w:t>
      </w:r>
      <w:r w:rsidR="00F10ADA" w:rsidRPr="006939A9">
        <w:rPr>
          <w:rFonts w:ascii="Garamond" w:hAnsi="Garamond" w:cstheme="majorBidi"/>
          <w:sz w:val="24"/>
          <w:szCs w:val="24"/>
        </w:rPr>
        <w:t xml:space="preserve"> pengetahuan hafalan karena memerlukan kemampuan menangkap makna atau arti dari suatu konsep.</w:t>
      </w:r>
      <w:r w:rsidR="00F5696C" w:rsidRPr="006939A9">
        <w:rPr>
          <w:rFonts w:ascii="Garamond" w:hAnsi="Garamond" w:cstheme="majorBidi"/>
          <w:sz w:val="24"/>
          <w:szCs w:val="24"/>
        </w:rPr>
        <w:t xml:space="preserve"> (3) </w:t>
      </w:r>
      <w:r w:rsidR="00F10ADA" w:rsidRPr="006939A9">
        <w:rPr>
          <w:rFonts w:ascii="Garamond" w:hAnsi="Garamond" w:cstheme="majorBidi"/>
          <w:sz w:val="24"/>
          <w:szCs w:val="24"/>
        </w:rPr>
        <w:t>Jenis</w:t>
      </w:r>
      <w:r w:rsidR="005C648D" w:rsidRPr="006939A9">
        <w:rPr>
          <w:rFonts w:ascii="Garamond" w:hAnsi="Garamond" w:cstheme="majorBidi"/>
          <w:sz w:val="24"/>
          <w:szCs w:val="24"/>
        </w:rPr>
        <w:t xml:space="preserve"> prestasi belajar</w:t>
      </w:r>
      <w:r w:rsidR="00F10ADA" w:rsidRPr="006939A9">
        <w:rPr>
          <w:rFonts w:ascii="Garamond" w:hAnsi="Garamond" w:cstheme="majorBidi"/>
          <w:sz w:val="24"/>
          <w:szCs w:val="24"/>
        </w:rPr>
        <w:t xml:space="preserve"> penerapan (</w:t>
      </w:r>
      <w:r w:rsidR="00F10ADA" w:rsidRPr="006939A9">
        <w:rPr>
          <w:rFonts w:ascii="Garamond" w:hAnsi="Garamond" w:cstheme="majorBidi"/>
          <w:i/>
          <w:iCs/>
          <w:sz w:val="24"/>
          <w:szCs w:val="24"/>
        </w:rPr>
        <w:t>aplication</w:t>
      </w:r>
      <w:r w:rsidR="00875096">
        <w:rPr>
          <w:rFonts w:ascii="Garamond" w:hAnsi="Garamond" w:cstheme="majorBidi"/>
          <w:sz w:val="24"/>
          <w:szCs w:val="24"/>
        </w:rPr>
        <w:t>) y</w:t>
      </w:r>
      <w:r w:rsidR="00F10ADA" w:rsidRPr="006939A9">
        <w:rPr>
          <w:rFonts w:ascii="Garamond" w:hAnsi="Garamond" w:cstheme="majorBidi"/>
          <w:sz w:val="24"/>
          <w:szCs w:val="24"/>
        </w:rPr>
        <w:t>aitu tipe penerapan kesanggupan menerapkan dan mengabstrasikan suatu konsep ide rumus dalam situasi yang baru.</w:t>
      </w:r>
      <w:r w:rsidR="00F5696C" w:rsidRPr="006939A9">
        <w:rPr>
          <w:rFonts w:ascii="Garamond" w:hAnsi="Garamond" w:cstheme="majorBidi"/>
          <w:sz w:val="24"/>
          <w:szCs w:val="24"/>
        </w:rPr>
        <w:t xml:space="preserve"> (4) </w:t>
      </w:r>
      <w:r w:rsidR="00F10ADA" w:rsidRPr="006939A9">
        <w:rPr>
          <w:rFonts w:ascii="Garamond" w:hAnsi="Garamond" w:cstheme="majorBidi"/>
          <w:sz w:val="24"/>
          <w:szCs w:val="24"/>
        </w:rPr>
        <w:t>Jenis</w:t>
      </w:r>
      <w:r w:rsidR="005C648D" w:rsidRPr="006939A9">
        <w:rPr>
          <w:rFonts w:ascii="Garamond" w:hAnsi="Garamond" w:cstheme="majorBidi"/>
          <w:sz w:val="24"/>
          <w:szCs w:val="24"/>
        </w:rPr>
        <w:t xml:space="preserve"> prestasi belajar</w:t>
      </w:r>
      <w:r w:rsidR="00875096">
        <w:rPr>
          <w:rFonts w:ascii="Garamond" w:hAnsi="Garamond" w:cstheme="majorBidi"/>
          <w:sz w:val="24"/>
          <w:szCs w:val="24"/>
        </w:rPr>
        <w:t xml:space="preserve"> analisis y</w:t>
      </w:r>
      <w:r w:rsidR="00F10ADA" w:rsidRPr="006939A9">
        <w:rPr>
          <w:rFonts w:ascii="Garamond" w:hAnsi="Garamond" w:cstheme="majorBidi"/>
          <w:sz w:val="24"/>
          <w:szCs w:val="24"/>
        </w:rPr>
        <w:t>aitu merupakan kesanggupan memecah</w:t>
      </w:r>
      <w:r w:rsidR="00875096">
        <w:rPr>
          <w:rFonts w:ascii="Garamond" w:hAnsi="Garamond" w:cstheme="majorBidi"/>
          <w:sz w:val="24"/>
          <w:szCs w:val="24"/>
        </w:rPr>
        <w:t>kan, menguraikan suatu integritas menjadi unsur-unsur atau bagian-ba</w:t>
      </w:r>
      <w:r w:rsidR="000E6C14">
        <w:rPr>
          <w:rFonts w:ascii="Garamond" w:hAnsi="Garamond" w:cstheme="majorBidi"/>
          <w:sz w:val="24"/>
          <w:szCs w:val="24"/>
        </w:rPr>
        <w:t>gian yang mempunyai a</w:t>
      </w:r>
      <w:r w:rsidR="00F10ADA" w:rsidRPr="006939A9">
        <w:rPr>
          <w:rFonts w:ascii="Garamond" w:hAnsi="Garamond" w:cstheme="majorBidi"/>
          <w:sz w:val="24"/>
          <w:szCs w:val="24"/>
        </w:rPr>
        <w:t>rti, analis</w:t>
      </w:r>
      <w:r w:rsidR="005C648D" w:rsidRPr="006939A9">
        <w:rPr>
          <w:rFonts w:ascii="Garamond" w:hAnsi="Garamond" w:cstheme="majorBidi"/>
          <w:sz w:val="24"/>
          <w:szCs w:val="24"/>
        </w:rPr>
        <w:t>is merupakan prestasi belajar</w:t>
      </w:r>
      <w:r w:rsidR="00F10ADA" w:rsidRPr="006939A9">
        <w:rPr>
          <w:rFonts w:ascii="Garamond" w:hAnsi="Garamond" w:cstheme="majorBidi"/>
          <w:sz w:val="24"/>
          <w:szCs w:val="24"/>
        </w:rPr>
        <w:t xml:space="preserve"> yang kompleks yang memanfaatkan unsur jenis belajar sebelumnya yakni p</w:t>
      </w:r>
      <w:r w:rsidR="000E6C14">
        <w:rPr>
          <w:rFonts w:ascii="Garamond" w:hAnsi="Garamond" w:cstheme="majorBidi"/>
          <w:sz w:val="24"/>
          <w:szCs w:val="24"/>
        </w:rPr>
        <w:t>engetahuan, pemahaman dan praktek</w:t>
      </w:r>
      <w:r w:rsidR="00F10ADA" w:rsidRPr="006939A9">
        <w:rPr>
          <w:rFonts w:ascii="Garamond" w:hAnsi="Garamond" w:cstheme="majorBidi"/>
          <w:sz w:val="24"/>
          <w:szCs w:val="24"/>
        </w:rPr>
        <w:t>.</w:t>
      </w:r>
      <w:r w:rsidR="00F5696C" w:rsidRPr="006939A9">
        <w:rPr>
          <w:rFonts w:ascii="Garamond" w:hAnsi="Garamond" w:cstheme="majorBidi"/>
          <w:sz w:val="24"/>
          <w:szCs w:val="24"/>
        </w:rPr>
        <w:t xml:space="preserve"> (5) </w:t>
      </w:r>
      <w:r w:rsidR="00F10ADA" w:rsidRPr="006939A9">
        <w:rPr>
          <w:rFonts w:ascii="Garamond" w:hAnsi="Garamond" w:cstheme="majorBidi"/>
          <w:sz w:val="24"/>
          <w:szCs w:val="24"/>
        </w:rPr>
        <w:t>Jenis</w:t>
      </w:r>
      <w:r w:rsidRPr="006939A9">
        <w:rPr>
          <w:rFonts w:ascii="Garamond" w:hAnsi="Garamond" w:cstheme="majorBidi"/>
          <w:sz w:val="24"/>
          <w:szCs w:val="24"/>
        </w:rPr>
        <w:t xml:space="preserve"> prestasi belajar</w:t>
      </w:r>
      <w:r w:rsidR="000E6C14">
        <w:rPr>
          <w:rFonts w:ascii="Garamond" w:hAnsi="Garamond" w:cstheme="majorBidi"/>
          <w:sz w:val="24"/>
          <w:szCs w:val="24"/>
        </w:rPr>
        <w:t xml:space="preserve"> sintesis y</w:t>
      </w:r>
      <w:r w:rsidR="00F10ADA" w:rsidRPr="006939A9">
        <w:rPr>
          <w:rFonts w:ascii="Garamond" w:hAnsi="Garamond" w:cstheme="majorBidi"/>
          <w:sz w:val="24"/>
          <w:szCs w:val="24"/>
        </w:rPr>
        <w:t>aitu kesang</w:t>
      </w:r>
      <w:r w:rsidR="000E6C14">
        <w:rPr>
          <w:rFonts w:ascii="Garamond" w:hAnsi="Garamond" w:cstheme="majorBidi"/>
          <w:sz w:val="24"/>
          <w:szCs w:val="24"/>
        </w:rPr>
        <w:t>gupan menyatukan unsur atau bagian-bagian menjadi satu integritas</w:t>
      </w:r>
      <w:r w:rsidR="00F10ADA" w:rsidRPr="006939A9">
        <w:rPr>
          <w:rFonts w:ascii="Garamond" w:hAnsi="Garamond" w:cstheme="majorBidi"/>
          <w:sz w:val="24"/>
          <w:szCs w:val="24"/>
        </w:rPr>
        <w:t xml:space="preserve"> dengan merupak</w:t>
      </w:r>
      <w:r w:rsidR="000E6C14">
        <w:rPr>
          <w:rFonts w:ascii="Garamond" w:hAnsi="Garamond" w:cstheme="majorBidi"/>
          <w:sz w:val="24"/>
          <w:szCs w:val="24"/>
        </w:rPr>
        <w:t>an</w:t>
      </w:r>
      <w:r w:rsidR="00F10ADA" w:rsidRPr="006939A9">
        <w:rPr>
          <w:rFonts w:ascii="Garamond" w:hAnsi="Garamond" w:cstheme="majorBidi"/>
          <w:sz w:val="24"/>
          <w:szCs w:val="24"/>
        </w:rPr>
        <w:t xml:space="preserve"> lawan dari analisis.</w:t>
      </w:r>
      <w:r w:rsidR="00F5696C" w:rsidRPr="006939A9">
        <w:rPr>
          <w:rFonts w:ascii="Garamond" w:hAnsi="Garamond" w:cstheme="majorBidi"/>
          <w:sz w:val="24"/>
          <w:szCs w:val="24"/>
        </w:rPr>
        <w:t xml:space="preserve"> (6) </w:t>
      </w:r>
      <w:r w:rsidR="00F10ADA" w:rsidRPr="006939A9">
        <w:rPr>
          <w:rFonts w:ascii="Garamond" w:hAnsi="Garamond" w:cstheme="majorBidi"/>
          <w:sz w:val="24"/>
          <w:szCs w:val="24"/>
        </w:rPr>
        <w:t>Jenis</w:t>
      </w:r>
      <w:r w:rsidRPr="006939A9">
        <w:rPr>
          <w:rFonts w:ascii="Garamond" w:hAnsi="Garamond" w:cstheme="majorBidi"/>
          <w:sz w:val="24"/>
          <w:szCs w:val="24"/>
        </w:rPr>
        <w:t xml:space="preserve"> prestasi</w:t>
      </w:r>
      <w:r w:rsidR="000E6C14">
        <w:rPr>
          <w:rFonts w:ascii="Garamond" w:hAnsi="Garamond" w:cstheme="majorBidi"/>
          <w:sz w:val="24"/>
          <w:szCs w:val="24"/>
        </w:rPr>
        <w:t xml:space="preserve"> belajar evaluasi y</w:t>
      </w:r>
      <w:r w:rsidR="00F10ADA" w:rsidRPr="006939A9">
        <w:rPr>
          <w:rFonts w:ascii="Garamond" w:hAnsi="Garamond" w:cstheme="majorBidi"/>
          <w:sz w:val="24"/>
          <w:szCs w:val="24"/>
        </w:rPr>
        <w:t>aitu kesanggupan memberikan keputusan tentang nilai sesuatu berdasarkan kriteria yang digunakan.</w:t>
      </w:r>
    </w:p>
    <w:p w:rsidR="006939A9" w:rsidRDefault="00F10ADA" w:rsidP="00B567B2">
      <w:pPr>
        <w:pStyle w:val="ListParagraph"/>
        <w:numPr>
          <w:ilvl w:val="1"/>
          <w:numId w:val="10"/>
        </w:numPr>
        <w:autoSpaceDE w:val="0"/>
        <w:autoSpaceDN w:val="0"/>
        <w:adjustRightInd w:val="0"/>
        <w:spacing w:after="0" w:line="240" w:lineRule="auto"/>
        <w:ind w:left="284" w:hanging="284"/>
        <w:jc w:val="both"/>
        <w:rPr>
          <w:rFonts w:ascii="Garamond" w:hAnsi="Garamond" w:cstheme="majorBidi"/>
          <w:sz w:val="24"/>
          <w:szCs w:val="24"/>
        </w:rPr>
      </w:pPr>
      <w:r w:rsidRPr="006939A9">
        <w:rPr>
          <w:rFonts w:ascii="Garamond" w:hAnsi="Garamond" w:cstheme="majorBidi"/>
          <w:sz w:val="24"/>
          <w:szCs w:val="24"/>
        </w:rPr>
        <w:t>P</w:t>
      </w:r>
      <w:r w:rsidR="00B66AF1" w:rsidRPr="006939A9">
        <w:rPr>
          <w:rFonts w:ascii="Garamond" w:hAnsi="Garamond" w:cstheme="majorBidi"/>
          <w:sz w:val="24"/>
          <w:szCs w:val="24"/>
        </w:rPr>
        <w:t>restasi belajar  Afektif M</w:t>
      </w:r>
      <w:r w:rsidRPr="006939A9">
        <w:rPr>
          <w:rFonts w:ascii="Garamond" w:hAnsi="Garamond" w:cstheme="majorBidi"/>
          <w:sz w:val="24"/>
          <w:szCs w:val="24"/>
        </w:rPr>
        <w:t xml:space="preserve">encakup: (1) </w:t>
      </w:r>
      <w:r w:rsidRPr="006939A9">
        <w:rPr>
          <w:rFonts w:ascii="Garamond" w:hAnsi="Garamond" w:cstheme="majorBidi"/>
          <w:i/>
          <w:iCs/>
          <w:sz w:val="24"/>
          <w:szCs w:val="24"/>
        </w:rPr>
        <w:t>Receiving</w:t>
      </w:r>
      <w:r w:rsidR="00F5696C" w:rsidRPr="006939A9">
        <w:rPr>
          <w:rFonts w:ascii="Garamond" w:hAnsi="Garamond" w:cstheme="majorBidi"/>
          <w:sz w:val="24"/>
          <w:szCs w:val="24"/>
        </w:rPr>
        <w:t xml:space="preserve">, </w:t>
      </w:r>
      <w:r w:rsidRPr="006939A9">
        <w:rPr>
          <w:rFonts w:ascii="Garamond" w:hAnsi="Garamond" w:cstheme="majorBidi"/>
          <w:sz w:val="24"/>
          <w:szCs w:val="24"/>
        </w:rPr>
        <w:t xml:space="preserve">(2) </w:t>
      </w:r>
      <w:r w:rsidRPr="006939A9">
        <w:rPr>
          <w:rFonts w:ascii="Garamond" w:hAnsi="Garamond" w:cstheme="majorBidi"/>
          <w:i/>
          <w:iCs/>
          <w:sz w:val="24"/>
          <w:szCs w:val="24"/>
        </w:rPr>
        <w:t>Responding</w:t>
      </w:r>
      <w:r w:rsidR="00F5696C" w:rsidRPr="006939A9">
        <w:rPr>
          <w:rFonts w:ascii="Garamond" w:hAnsi="Garamond" w:cstheme="majorBidi"/>
          <w:sz w:val="24"/>
          <w:szCs w:val="24"/>
        </w:rPr>
        <w:t xml:space="preserve">, </w:t>
      </w:r>
      <w:r w:rsidRPr="006939A9">
        <w:rPr>
          <w:rFonts w:ascii="Garamond" w:hAnsi="Garamond" w:cstheme="majorBidi"/>
          <w:sz w:val="24"/>
          <w:szCs w:val="24"/>
        </w:rPr>
        <w:t xml:space="preserve">(3) </w:t>
      </w:r>
      <w:r w:rsidRPr="006939A9">
        <w:rPr>
          <w:rFonts w:ascii="Garamond" w:hAnsi="Garamond" w:cstheme="majorBidi"/>
          <w:i/>
          <w:iCs/>
          <w:sz w:val="24"/>
          <w:szCs w:val="24"/>
        </w:rPr>
        <w:t>Valuing,</w:t>
      </w:r>
      <w:r w:rsidRPr="006939A9">
        <w:rPr>
          <w:rFonts w:ascii="Garamond" w:hAnsi="Garamond" w:cstheme="majorBidi"/>
          <w:sz w:val="24"/>
          <w:szCs w:val="24"/>
        </w:rPr>
        <w:t xml:space="preserve"> </w:t>
      </w:r>
      <w:r w:rsidR="00F5696C" w:rsidRPr="006939A9">
        <w:rPr>
          <w:rFonts w:ascii="Garamond" w:hAnsi="Garamond" w:cstheme="majorBidi"/>
          <w:sz w:val="24"/>
          <w:szCs w:val="24"/>
        </w:rPr>
        <w:t xml:space="preserve">, </w:t>
      </w:r>
      <w:r w:rsidRPr="006939A9">
        <w:rPr>
          <w:rFonts w:ascii="Garamond" w:hAnsi="Garamond" w:cstheme="majorBidi"/>
          <w:sz w:val="24"/>
          <w:szCs w:val="24"/>
        </w:rPr>
        <w:t>(4)</w:t>
      </w:r>
      <w:r w:rsidR="00F5696C" w:rsidRPr="006939A9">
        <w:rPr>
          <w:rFonts w:ascii="Garamond" w:hAnsi="Garamond" w:cstheme="majorBidi"/>
          <w:sz w:val="24"/>
          <w:szCs w:val="24"/>
        </w:rPr>
        <w:t xml:space="preserve">, </w:t>
      </w:r>
      <w:r w:rsidRPr="006939A9">
        <w:rPr>
          <w:rFonts w:ascii="Garamond" w:hAnsi="Garamond" w:cstheme="majorBidi"/>
          <w:i/>
          <w:iCs/>
          <w:sz w:val="24"/>
          <w:szCs w:val="24"/>
        </w:rPr>
        <w:t>Organizing</w:t>
      </w:r>
      <w:r w:rsidRPr="006939A9">
        <w:rPr>
          <w:rFonts w:ascii="Garamond" w:hAnsi="Garamond" w:cstheme="majorBidi"/>
          <w:sz w:val="24"/>
          <w:szCs w:val="24"/>
        </w:rPr>
        <w:t xml:space="preserve">, (5) </w:t>
      </w:r>
      <w:r w:rsidRPr="006939A9">
        <w:rPr>
          <w:rFonts w:ascii="Garamond" w:hAnsi="Garamond" w:cstheme="majorBidi"/>
          <w:i/>
          <w:iCs/>
          <w:sz w:val="24"/>
          <w:szCs w:val="24"/>
        </w:rPr>
        <w:t>Characteristic</w:t>
      </w:r>
      <w:r w:rsidRPr="006939A9">
        <w:rPr>
          <w:rFonts w:ascii="Garamond" w:hAnsi="Garamond" w:cstheme="majorBidi"/>
          <w:sz w:val="24"/>
          <w:szCs w:val="24"/>
        </w:rPr>
        <w:t xml:space="preserve">. </w:t>
      </w:r>
    </w:p>
    <w:p w:rsidR="00F10ADA" w:rsidRPr="006939A9" w:rsidRDefault="00F10ADA" w:rsidP="00B567B2">
      <w:pPr>
        <w:pStyle w:val="ListParagraph"/>
        <w:numPr>
          <w:ilvl w:val="1"/>
          <w:numId w:val="10"/>
        </w:numPr>
        <w:autoSpaceDE w:val="0"/>
        <w:autoSpaceDN w:val="0"/>
        <w:adjustRightInd w:val="0"/>
        <w:spacing w:after="0" w:line="240" w:lineRule="auto"/>
        <w:ind w:left="284" w:hanging="284"/>
        <w:jc w:val="both"/>
        <w:rPr>
          <w:rFonts w:ascii="Garamond" w:hAnsi="Garamond" w:cstheme="majorBidi"/>
          <w:sz w:val="24"/>
          <w:szCs w:val="24"/>
        </w:rPr>
      </w:pPr>
      <w:r w:rsidRPr="006939A9">
        <w:rPr>
          <w:rFonts w:ascii="Garamond" w:hAnsi="Garamond" w:cstheme="majorBidi"/>
          <w:sz w:val="24"/>
          <w:szCs w:val="24"/>
        </w:rPr>
        <w:t>P</w:t>
      </w:r>
      <w:r w:rsidR="00B66AF1" w:rsidRPr="006939A9">
        <w:rPr>
          <w:rFonts w:ascii="Garamond" w:hAnsi="Garamond" w:cstheme="majorBidi"/>
          <w:sz w:val="24"/>
          <w:szCs w:val="24"/>
        </w:rPr>
        <w:t>restasi Belajar Psikomotorik M</w:t>
      </w:r>
      <w:r w:rsidRPr="006939A9">
        <w:rPr>
          <w:rFonts w:ascii="Garamond" w:hAnsi="Garamond" w:cstheme="majorBidi"/>
          <w:sz w:val="24"/>
          <w:szCs w:val="24"/>
        </w:rPr>
        <w:t>encakup:</w:t>
      </w:r>
      <w:r w:rsidR="006939A9" w:rsidRPr="006939A9">
        <w:rPr>
          <w:rFonts w:ascii="Garamond" w:hAnsi="Garamond" w:cstheme="majorBidi"/>
          <w:sz w:val="24"/>
          <w:szCs w:val="24"/>
        </w:rPr>
        <w:t xml:space="preserve"> (1) </w:t>
      </w:r>
      <w:r w:rsidRPr="006939A9">
        <w:rPr>
          <w:rFonts w:ascii="Garamond" w:hAnsi="Garamond" w:cstheme="majorBidi"/>
          <w:sz w:val="24"/>
          <w:szCs w:val="24"/>
        </w:rPr>
        <w:t>Gerakan refleks (keterampilan pada gerakan yang tidak benar)</w:t>
      </w:r>
      <w:r w:rsidR="006939A9" w:rsidRPr="006939A9">
        <w:rPr>
          <w:rFonts w:ascii="Garamond" w:hAnsi="Garamond" w:cstheme="majorBidi"/>
          <w:sz w:val="24"/>
          <w:szCs w:val="24"/>
        </w:rPr>
        <w:t xml:space="preserve"> (2) </w:t>
      </w:r>
      <w:r w:rsidR="000E6C14">
        <w:rPr>
          <w:rFonts w:ascii="Garamond" w:hAnsi="Garamond" w:cstheme="majorBidi"/>
          <w:sz w:val="24"/>
          <w:szCs w:val="24"/>
        </w:rPr>
        <w:t>Keterampilan</w:t>
      </w:r>
      <w:r w:rsidR="00B66AF1" w:rsidRPr="006939A9">
        <w:rPr>
          <w:rFonts w:ascii="Garamond" w:hAnsi="Garamond" w:cstheme="majorBidi"/>
          <w:sz w:val="24"/>
          <w:szCs w:val="24"/>
        </w:rPr>
        <w:t xml:space="preserve"> pada gerakan dasar</w:t>
      </w:r>
      <w:r w:rsidR="006939A9" w:rsidRPr="006939A9">
        <w:rPr>
          <w:rFonts w:ascii="Garamond" w:hAnsi="Garamond" w:cstheme="majorBidi"/>
          <w:sz w:val="24"/>
          <w:szCs w:val="24"/>
        </w:rPr>
        <w:t xml:space="preserve">, (3) </w:t>
      </w:r>
      <w:r w:rsidR="000E6C14">
        <w:rPr>
          <w:rFonts w:ascii="Garamond" w:hAnsi="Garamond" w:cstheme="majorBidi"/>
          <w:sz w:val="24"/>
          <w:szCs w:val="24"/>
        </w:rPr>
        <w:t>Keterampilan</w:t>
      </w:r>
      <w:r w:rsidRPr="006939A9">
        <w:rPr>
          <w:rFonts w:ascii="Garamond" w:hAnsi="Garamond" w:cstheme="majorBidi"/>
          <w:sz w:val="24"/>
          <w:szCs w:val="24"/>
        </w:rPr>
        <w:t xml:space="preserve"> perspektual</w:t>
      </w:r>
      <w:r w:rsidR="006939A9" w:rsidRPr="006939A9">
        <w:rPr>
          <w:rFonts w:ascii="Garamond" w:hAnsi="Garamond" w:cstheme="majorBidi"/>
          <w:sz w:val="24"/>
          <w:szCs w:val="24"/>
        </w:rPr>
        <w:t xml:space="preserve">, (4) </w:t>
      </w:r>
      <w:r w:rsidR="00B66AF1" w:rsidRPr="006939A9">
        <w:rPr>
          <w:rFonts w:ascii="Garamond" w:hAnsi="Garamond" w:cstheme="majorBidi"/>
          <w:sz w:val="24"/>
          <w:szCs w:val="24"/>
        </w:rPr>
        <w:t>Kemampuan pada bidang fis</w:t>
      </w:r>
      <w:r w:rsidRPr="006939A9">
        <w:rPr>
          <w:rFonts w:ascii="Garamond" w:hAnsi="Garamond" w:cstheme="majorBidi"/>
          <w:sz w:val="24"/>
          <w:szCs w:val="24"/>
        </w:rPr>
        <w:t>ik</w:t>
      </w:r>
      <w:r w:rsidR="006939A9" w:rsidRPr="006939A9">
        <w:rPr>
          <w:rFonts w:ascii="Garamond" w:hAnsi="Garamond" w:cstheme="majorBidi"/>
          <w:sz w:val="24"/>
          <w:szCs w:val="24"/>
        </w:rPr>
        <w:t xml:space="preserve">, (5) </w:t>
      </w:r>
      <w:r w:rsidRPr="006939A9">
        <w:rPr>
          <w:rFonts w:ascii="Garamond" w:hAnsi="Garamond" w:cstheme="majorBidi"/>
          <w:sz w:val="24"/>
          <w:szCs w:val="24"/>
        </w:rPr>
        <w:t>Gerakan yang berkaitan pada skill</w:t>
      </w:r>
      <w:r w:rsidR="000E6C14">
        <w:rPr>
          <w:rFonts w:ascii="Garamond" w:hAnsi="Garamond" w:cstheme="majorBidi"/>
          <w:sz w:val="24"/>
          <w:szCs w:val="24"/>
        </w:rPr>
        <w:t>.</w:t>
      </w:r>
    </w:p>
    <w:p w:rsidR="00F10ADA" w:rsidRDefault="00B66AF1" w:rsidP="00F10ADA">
      <w:pPr>
        <w:autoSpaceDE w:val="0"/>
        <w:autoSpaceDN w:val="0"/>
        <w:adjustRightInd w:val="0"/>
        <w:ind w:firstLine="720"/>
        <w:jc w:val="both"/>
        <w:rPr>
          <w:rFonts w:ascii="Garamond" w:hAnsi="Garamond" w:cstheme="majorBidi"/>
          <w:sz w:val="24"/>
          <w:szCs w:val="24"/>
        </w:rPr>
      </w:pPr>
      <w:r>
        <w:rPr>
          <w:rFonts w:ascii="Garamond" w:hAnsi="Garamond" w:cstheme="majorBidi"/>
          <w:sz w:val="24"/>
          <w:szCs w:val="24"/>
        </w:rPr>
        <w:t xml:space="preserve">Dari </w:t>
      </w:r>
      <w:r w:rsidR="00F10ADA" w:rsidRPr="00F10ADA">
        <w:rPr>
          <w:rFonts w:ascii="Garamond" w:hAnsi="Garamond" w:cstheme="majorBidi"/>
          <w:sz w:val="24"/>
          <w:szCs w:val="24"/>
        </w:rPr>
        <w:t>uraian para pakar di atas dapat disimp</w:t>
      </w:r>
      <w:r w:rsidR="000E6C14">
        <w:rPr>
          <w:rFonts w:ascii="Garamond" w:hAnsi="Garamond" w:cstheme="majorBidi"/>
          <w:sz w:val="24"/>
          <w:szCs w:val="24"/>
        </w:rPr>
        <w:t>ulkan bah</w:t>
      </w:r>
      <w:r>
        <w:rPr>
          <w:rFonts w:ascii="Garamond" w:hAnsi="Garamond" w:cstheme="majorBidi"/>
          <w:sz w:val="24"/>
          <w:szCs w:val="24"/>
        </w:rPr>
        <w:t>wa prestasi belajar</w:t>
      </w:r>
      <w:r w:rsidR="00F10ADA" w:rsidRPr="00F10ADA">
        <w:rPr>
          <w:rFonts w:ascii="Garamond" w:hAnsi="Garamond" w:cstheme="majorBidi"/>
          <w:sz w:val="24"/>
          <w:szCs w:val="24"/>
        </w:rPr>
        <w:t xml:space="preserve"> </w:t>
      </w:r>
      <w:r>
        <w:rPr>
          <w:rFonts w:ascii="Garamond" w:hAnsi="Garamond" w:cstheme="majorBidi"/>
          <w:sz w:val="24"/>
          <w:szCs w:val="24"/>
        </w:rPr>
        <w:t>terbatas</w:t>
      </w:r>
      <w:r w:rsidR="00114C47">
        <w:rPr>
          <w:rFonts w:ascii="Garamond" w:hAnsi="Garamond" w:cstheme="majorBidi"/>
          <w:sz w:val="24"/>
          <w:szCs w:val="24"/>
        </w:rPr>
        <w:t xml:space="preserve"> pada tiga aspek y</w:t>
      </w:r>
      <w:r w:rsidR="00F10ADA" w:rsidRPr="00F10ADA">
        <w:rPr>
          <w:rFonts w:ascii="Garamond" w:hAnsi="Garamond" w:cstheme="majorBidi"/>
          <w:sz w:val="24"/>
          <w:szCs w:val="24"/>
        </w:rPr>
        <w:t>aitu: kognitif, afektif dan psikomotorik. Di Indonesi</w:t>
      </w:r>
      <w:r w:rsidR="00114C47">
        <w:rPr>
          <w:rFonts w:ascii="Garamond" w:hAnsi="Garamond" w:cstheme="majorBidi"/>
          <w:sz w:val="24"/>
          <w:szCs w:val="24"/>
        </w:rPr>
        <w:t xml:space="preserve">a tiga aspek prestasi </w:t>
      </w:r>
      <w:r w:rsidR="00114C47">
        <w:rPr>
          <w:rFonts w:ascii="Garamond" w:hAnsi="Garamond" w:cstheme="majorBidi"/>
          <w:sz w:val="24"/>
          <w:szCs w:val="24"/>
        </w:rPr>
        <w:lastRenderedPageBreak/>
        <w:t>belajar</w:t>
      </w:r>
      <w:r w:rsidR="00F10ADA" w:rsidRPr="00F10ADA">
        <w:rPr>
          <w:rFonts w:ascii="Garamond" w:hAnsi="Garamond" w:cstheme="majorBidi"/>
          <w:sz w:val="24"/>
          <w:szCs w:val="24"/>
        </w:rPr>
        <w:t xml:space="preserve"> ini dijadikan sebagai indikator oleh guru dalam memberikan penilaian </w:t>
      </w:r>
      <w:r w:rsidR="00114C47">
        <w:rPr>
          <w:rFonts w:ascii="Garamond" w:hAnsi="Garamond" w:cstheme="majorBidi"/>
          <w:sz w:val="24"/>
          <w:szCs w:val="24"/>
        </w:rPr>
        <w:t>prestasi belajar</w:t>
      </w:r>
      <w:r w:rsidR="000E6C14">
        <w:rPr>
          <w:rFonts w:ascii="Garamond" w:hAnsi="Garamond" w:cstheme="majorBidi"/>
          <w:sz w:val="24"/>
          <w:szCs w:val="24"/>
        </w:rPr>
        <w:t xml:space="preserve"> siswa</w:t>
      </w:r>
      <w:r w:rsidR="00F10ADA" w:rsidRPr="00F10ADA">
        <w:rPr>
          <w:rFonts w:ascii="Garamond" w:hAnsi="Garamond" w:cstheme="majorBidi"/>
          <w:sz w:val="24"/>
          <w:szCs w:val="24"/>
        </w:rPr>
        <w:t xml:space="preserve"> di kelas </w:t>
      </w:r>
      <w:r w:rsidR="00114C47">
        <w:rPr>
          <w:rFonts w:ascii="Garamond" w:hAnsi="Garamond" w:cstheme="majorBidi"/>
          <w:sz w:val="24"/>
          <w:szCs w:val="24"/>
        </w:rPr>
        <w:t>pada t</w:t>
      </w:r>
      <w:r w:rsidR="00F10ADA" w:rsidRPr="00F10ADA">
        <w:rPr>
          <w:rFonts w:ascii="Garamond" w:hAnsi="Garamond" w:cstheme="majorBidi"/>
          <w:sz w:val="24"/>
          <w:szCs w:val="24"/>
        </w:rPr>
        <w:t xml:space="preserve">etiap semester. Dalam buku </w:t>
      </w:r>
      <w:r w:rsidR="00114C47">
        <w:rPr>
          <w:rFonts w:ascii="Garamond" w:hAnsi="Garamond" w:cstheme="majorBidi"/>
          <w:sz w:val="24"/>
          <w:szCs w:val="24"/>
        </w:rPr>
        <w:t>rapor siswa</w:t>
      </w:r>
      <w:r w:rsidR="00F10ADA" w:rsidRPr="00F10ADA">
        <w:rPr>
          <w:rFonts w:ascii="Garamond" w:hAnsi="Garamond" w:cstheme="majorBidi"/>
          <w:sz w:val="24"/>
          <w:szCs w:val="24"/>
        </w:rPr>
        <w:t>, penilaian untuk aspek kognitif dinyatakan dalam bentuk bilangan angka secara kuantitatif, adapun aspe</w:t>
      </w:r>
      <w:r w:rsidR="00114C47">
        <w:rPr>
          <w:rFonts w:ascii="Garamond" w:hAnsi="Garamond" w:cstheme="majorBidi"/>
          <w:sz w:val="24"/>
          <w:szCs w:val="24"/>
        </w:rPr>
        <w:t xml:space="preserve">k afektif dan psikomotorik </w:t>
      </w:r>
      <w:r w:rsidR="00F10ADA" w:rsidRPr="00F10ADA">
        <w:rPr>
          <w:rFonts w:ascii="Garamond" w:hAnsi="Garamond" w:cstheme="majorBidi"/>
          <w:sz w:val="24"/>
          <w:szCs w:val="24"/>
        </w:rPr>
        <w:t>dinyatakan da</w:t>
      </w:r>
      <w:r w:rsidR="000E6C14">
        <w:rPr>
          <w:rFonts w:ascii="Garamond" w:hAnsi="Garamond" w:cstheme="majorBidi"/>
          <w:sz w:val="24"/>
          <w:szCs w:val="24"/>
        </w:rPr>
        <w:t>lam bentuk kata-kata secara kual</w:t>
      </w:r>
      <w:r w:rsidR="00F10ADA" w:rsidRPr="00F10ADA">
        <w:rPr>
          <w:rFonts w:ascii="Garamond" w:hAnsi="Garamond" w:cstheme="majorBidi"/>
          <w:sz w:val="24"/>
          <w:szCs w:val="24"/>
        </w:rPr>
        <w:t>itatif. Jadi untuk mengetahui keberh</w:t>
      </w:r>
      <w:r w:rsidR="00114C47">
        <w:rPr>
          <w:rFonts w:ascii="Garamond" w:hAnsi="Garamond" w:cstheme="majorBidi"/>
          <w:sz w:val="24"/>
          <w:szCs w:val="24"/>
        </w:rPr>
        <w:t>asilan siswa</w:t>
      </w:r>
      <w:r w:rsidR="00F10ADA" w:rsidRPr="00F10ADA">
        <w:rPr>
          <w:rFonts w:ascii="Garamond" w:hAnsi="Garamond" w:cstheme="majorBidi"/>
          <w:sz w:val="24"/>
          <w:szCs w:val="24"/>
        </w:rPr>
        <w:t xml:space="preserve"> guru fokus pada tiga aspek di atas dalam memberikan penilaian (evaluasi).</w:t>
      </w:r>
    </w:p>
    <w:p w:rsidR="00F40A4B" w:rsidRPr="00F10ADA" w:rsidRDefault="00F40A4B" w:rsidP="00F10ADA">
      <w:pPr>
        <w:autoSpaceDE w:val="0"/>
        <w:autoSpaceDN w:val="0"/>
        <w:adjustRightInd w:val="0"/>
        <w:ind w:firstLine="720"/>
        <w:jc w:val="both"/>
        <w:rPr>
          <w:rFonts w:ascii="Garamond" w:hAnsi="Garamond" w:cstheme="majorBidi"/>
          <w:sz w:val="24"/>
          <w:szCs w:val="24"/>
        </w:rPr>
      </w:pPr>
    </w:p>
    <w:p w:rsidR="00246247" w:rsidRDefault="007F508B" w:rsidP="00246247">
      <w:pPr>
        <w:jc w:val="both"/>
        <w:rPr>
          <w:rFonts w:ascii="Garamond" w:hAnsi="Garamond" w:cstheme="majorBidi"/>
          <w:b/>
          <w:sz w:val="24"/>
          <w:szCs w:val="24"/>
          <w:lang w:val="en-GB" w:eastAsia="en-MY"/>
        </w:rPr>
      </w:pPr>
      <w:r w:rsidRPr="007F508B">
        <w:rPr>
          <w:rFonts w:ascii="Garamond" w:hAnsi="Garamond" w:cstheme="majorBidi"/>
          <w:b/>
          <w:sz w:val="24"/>
          <w:szCs w:val="24"/>
          <w:lang w:val="en-GB" w:eastAsia="en-MY"/>
        </w:rPr>
        <w:t>Metode Penelitian</w:t>
      </w:r>
    </w:p>
    <w:p w:rsidR="00D17C73" w:rsidRPr="007750AB" w:rsidRDefault="000E6C14" w:rsidP="00DE1BEA">
      <w:pPr>
        <w:jc w:val="both"/>
        <w:rPr>
          <w:rFonts w:ascii="Garamond" w:hAnsi="Garamond" w:cstheme="majorBidi"/>
          <w:b/>
          <w:sz w:val="24"/>
          <w:szCs w:val="24"/>
          <w:lang w:val="fi-FI" w:eastAsia="en-MY"/>
        </w:rPr>
      </w:pPr>
      <w:r>
        <w:rPr>
          <w:rFonts w:ascii="Garamond" w:eastAsia="Times New Roman" w:hAnsi="Garamond"/>
          <w:sz w:val="24"/>
          <w:szCs w:val="24"/>
          <w:lang w:val="en-GB"/>
        </w:rPr>
        <w:t>Penelitian</w:t>
      </w:r>
      <w:r w:rsidR="003043F8">
        <w:rPr>
          <w:rFonts w:ascii="Garamond" w:eastAsia="Times New Roman" w:hAnsi="Garamond"/>
          <w:sz w:val="24"/>
          <w:szCs w:val="24"/>
          <w:lang w:val="fi-FI"/>
        </w:rPr>
        <w:t xml:space="preserve"> ini dilakukan</w:t>
      </w:r>
      <w:r w:rsidR="00EE35F9" w:rsidRPr="00021AD8">
        <w:rPr>
          <w:rFonts w:ascii="Garamond" w:eastAsia="Times New Roman" w:hAnsi="Garamond"/>
          <w:sz w:val="24"/>
          <w:szCs w:val="24"/>
          <w:lang w:val="fi-FI"/>
        </w:rPr>
        <w:t xml:space="preserve"> menggunakan kaedah gabungan</w:t>
      </w:r>
      <w:r w:rsidR="00EE35F9" w:rsidRPr="00021AD8">
        <w:rPr>
          <w:rFonts w:ascii="Garamond" w:eastAsia="Times New Roman" w:hAnsi="Garamond"/>
          <w:sz w:val="24"/>
          <w:szCs w:val="24"/>
        </w:rPr>
        <w:t xml:space="preserve"> </w:t>
      </w:r>
      <w:r w:rsidR="00EE35F9" w:rsidRPr="00021AD8">
        <w:rPr>
          <w:rFonts w:ascii="Garamond" w:eastAsia="Times New Roman" w:hAnsi="Garamond"/>
          <w:sz w:val="24"/>
          <w:szCs w:val="24"/>
          <w:lang w:val="fi-FI"/>
        </w:rPr>
        <w:t>(</w:t>
      </w:r>
      <w:r w:rsidR="00EE35F9" w:rsidRPr="00021AD8">
        <w:rPr>
          <w:rFonts w:ascii="Garamond" w:eastAsia="Times New Roman" w:hAnsi="Garamond"/>
          <w:i/>
          <w:sz w:val="24"/>
          <w:szCs w:val="24"/>
          <w:lang w:val="fi-FI"/>
        </w:rPr>
        <w:t>explanatory mixed methods design</w:t>
      </w:r>
      <w:r w:rsidR="00EE35F9" w:rsidRPr="00021AD8">
        <w:rPr>
          <w:rFonts w:ascii="Garamond" w:eastAsia="Times New Roman" w:hAnsi="Garamond"/>
          <w:sz w:val="24"/>
          <w:szCs w:val="24"/>
          <w:lang w:val="fi-FI"/>
        </w:rPr>
        <w:t>)</w:t>
      </w:r>
      <w:r w:rsidR="003043F8">
        <w:rPr>
          <w:rFonts w:ascii="Garamond" w:eastAsia="Times New Roman" w:hAnsi="Garamond"/>
          <w:sz w:val="24"/>
          <w:szCs w:val="24"/>
          <w:lang w:val="fi-FI"/>
        </w:rPr>
        <w:t xml:space="preserve"> </w:t>
      </w:r>
      <w:r w:rsidR="000E1F96" w:rsidRPr="00021AD8">
        <w:rPr>
          <w:rFonts w:ascii="Garamond" w:eastAsia="Times New Roman" w:hAnsi="Garamond"/>
          <w:sz w:val="24"/>
          <w:szCs w:val="24"/>
          <w:lang w:val="fi-FI"/>
        </w:rPr>
        <w:t>melalui dua tahap. Pada tahap</w:t>
      </w:r>
      <w:r w:rsidR="00EE35F9" w:rsidRPr="00021AD8">
        <w:rPr>
          <w:rFonts w:ascii="Garamond" w:eastAsia="Times New Roman" w:hAnsi="Garamond"/>
          <w:sz w:val="24"/>
          <w:szCs w:val="24"/>
          <w:lang w:val="fi-FI"/>
        </w:rPr>
        <w:t xml:space="preserve"> pertama menggunakan pendekatan kuantitatif </w:t>
      </w:r>
      <w:r w:rsidR="00EE35F9" w:rsidRPr="00021AD8">
        <w:rPr>
          <w:rFonts w:ascii="Garamond" w:eastAsia="Times New Roman" w:hAnsi="Garamond"/>
          <w:sz w:val="24"/>
          <w:szCs w:val="24"/>
        </w:rPr>
        <w:t>“</w:t>
      </w:r>
      <w:r w:rsidR="00EE35F9" w:rsidRPr="00021AD8">
        <w:rPr>
          <w:rFonts w:ascii="Garamond" w:eastAsia="Times New Roman" w:hAnsi="Garamond"/>
          <w:sz w:val="24"/>
          <w:szCs w:val="24"/>
          <w:lang w:val="fi-FI"/>
        </w:rPr>
        <w:t>kajian tinjauan</w:t>
      </w:r>
      <w:r w:rsidR="00EE35F9" w:rsidRPr="00021AD8">
        <w:rPr>
          <w:rFonts w:ascii="Garamond" w:eastAsia="Times New Roman" w:hAnsi="Garamond"/>
          <w:sz w:val="24"/>
          <w:szCs w:val="24"/>
        </w:rPr>
        <w:t xml:space="preserve">” </w:t>
      </w:r>
      <w:r w:rsidR="00EE35F9" w:rsidRPr="00021AD8">
        <w:rPr>
          <w:rFonts w:ascii="Garamond" w:eastAsia="Times New Roman" w:hAnsi="Garamond"/>
          <w:spacing w:val="4"/>
          <w:sz w:val="24"/>
          <w:szCs w:val="24"/>
          <w:lang w:val="sv-SE"/>
        </w:rPr>
        <w:t>(</w:t>
      </w:r>
      <w:r w:rsidR="00EE35F9" w:rsidRPr="00021AD8">
        <w:rPr>
          <w:rFonts w:ascii="Garamond" w:eastAsia="Times New Roman" w:hAnsi="Garamond"/>
          <w:i/>
          <w:spacing w:val="4"/>
          <w:sz w:val="24"/>
          <w:szCs w:val="24"/>
          <w:lang w:val="sv-SE"/>
        </w:rPr>
        <w:t>cross sectional survey designs</w:t>
      </w:r>
      <w:r w:rsidR="00EE35F9" w:rsidRPr="00021AD8">
        <w:rPr>
          <w:rFonts w:ascii="Garamond" w:eastAsia="Times New Roman" w:hAnsi="Garamond"/>
          <w:spacing w:val="4"/>
          <w:sz w:val="24"/>
          <w:szCs w:val="24"/>
          <w:lang w:val="sv-SE"/>
        </w:rPr>
        <w:t xml:space="preserve">), </w:t>
      </w:r>
      <w:r w:rsidR="000E1F96" w:rsidRPr="00021AD8">
        <w:rPr>
          <w:rFonts w:ascii="Garamond" w:eastAsia="Times New Roman" w:hAnsi="Garamond"/>
          <w:sz w:val="24"/>
          <w:szCs w:val="24"/>
          <w:lang w:val="fi-FI"/>
        </w:rPr>
        <w:t xml:space="preserve"> dan tahap</w:t>
      </w:r>
      <w:r w:rsidR="00EE35F9" w:rsidRPr="00021AD8">
        <w:rPr>
          <w:rFonts w:ascii="Garamond" w:eastAsia="Times New Roman" w:hAnsi="Garamond"/>
          <w:sz w:val="24"/>
          <w:szCs w:val="24"/>
          <w:lang w:val="fi-FI"/>
        </w:rPr>
        <w:t xml:space="preserve"> kedua menggunakan pendekatan kualitatif</w:t>
      </w:r>
      <w:r w:rsidR="006F41E5">
        <w:rPr>
          <w:rFonts w:ascii="Garamond" w:eastAsia="Times New Roman" w:hAnsi="Garamond"/>
          <w:sz w:val="24"/>
          <w:szCs w:val="24"/>
          <w:lang w:val="fi-FI"/>
        </w:rPr>
        <w:t xml:space="preserve"> </w:t>
      </w:r>
      <w:r w:rsidR="00EE35F9" w:rsidRPr="00021AD8">
        <w:rPr>
          <w:rFonts w:ascii="Garamond" w:eastAsia="Times New Roman" w:hAnsi="Garamond"/>
          <w:sz w:val="24"/>
          <w:szCs w:val="24"/>
          <w:lang w:val="fi-FI"/>
        </w:rPr>
        <w:t xml:space="preserve"> </w:t>
      </w:r>
      <w:r w:rsidR="00EE35F9" w:rsidRPr="00021AD8">
        <w:rPr>
          <w:rFonts w:ascii="Garamond" w:eastAsia="Times New Roman" w:hAnsi="Garamond"/>
          <w:sz w:val="24"/>
          <w:szCs w:val="24"/>
        </w:rPr>
        <w:t>“</w:t>
      </w:r>
      <w:r w:rsidR="00EE35F9" w:rsidRPr="00021AD8">
        <w:rPr>
          <w:rFonts w:ascii="Garamond" w:eastAsia="Times New Roman" w:hAnsi="Garamond"/>
          <w:sz w:val="24"/>
          <w:szCs w:val="24"/>
          <w:lang w:val="fi-FI"/>
        </w:rPr>
        <w:t>kajian kes</w:t>
      </w:r>
      <w:r w:rsidR="00EE35F9" w:rsidRPr="00021AD8">
        <w:rPr>
          <w:rFonts w:ascii="Garamond" w:eastAsia="Times New Roman" w:hAnsi="Garamond"/>
          <w:sz w:val="24"/>
          <w:szCs w:val="24"/>
        </w:rPr>
        <w:t xml:space="preserve">” </w:t>
      </w:r>
      <w:r w:rsidR="00EE35F9" w:rsidRPr="00021AD8">
        <w:rPr>
          <w:rFonts w:ascii="Garamond" w:eastAsia="Times New Roman" w:hAnsi="Garamond"/>
          <w:sz w:val="24"/>
          <w:szCs w:val="24"/>
          <w:lang w:val="sv-SE"/>
        </w:rPr>
        <w:t>(</w:t>
      </w:r>
      <w:r w:rsidR="00EE35F9" w:rsidRPr="00021AD8">
        <w:rPr>
          <w:rFonts w:ascii="Garamond" w:eastAsia="Times New Roman" w:hAnsi="Garamond"/>
          <w:i/>
          <w:sz w:val="24"/>
          <w:szCs w:val="24"/>
          <w:lang w:val="sv-SE"/>
        </w:rPr>
        <w:t>case study research design</w:t>
      </w:r>
      <w:r w:rsidR="00EE35F9" w:rsidRPr="00021AD8">
        <w:rPr>
          <w:rFonts w:ascii="Garamond" w:eastAsia="Times New Roman" w:hAnsi="Garamond"/>
          <w:sz w:val="24"/>
          <w:szCs w:val="24"/>
          <w:lang w:val="sv-SE"/>
        </w:rPr>
        <w:t>)</w:t>
      </w:r>
      <w:r w:rsidR="00EE35F9" w:rsidRPr="00021AD8">
        <w:rPr>
          <w:rFonts w:ascii="Garamond" w:eastAsia="Times New Roman" w:hAnsi="Garamond"/>
          <w:sz w:val="24"/>
          <w:szCs w:val="24"/>
          <w:lang w:val="fi-FI"/>
        </w:rPr>
        <w:t>.</w:t>
      </w:r>
      <w:r w:rsidR="007750AB">
        <w:rPr>
          <w:rFonts w:ascii="Garamond" w:hAnsi="Garamond" w:cstheme="majorBidi"/>
          <w:b/>
          <w:sz w:val="24"/>
          <w:szCs w:val="24"/>
          <w:lang w:val="fi-FI" w:eastAsia="en-MY"/>
        </w:rPr>
        <w:t xml:space="preserve"> </w:t>
      </w:r>
      <w:r w:rsidR="000E1F96" w:rsidRPr="00021AD8">
        <w:rPr>
          <w:rFonts w:ascii="Garamond" w:eastAsia="Times New Roman" w:hAnsi="Garamond"/>
          <w:sz w:val="24"/>
          <w:szCs w:val="24"/>
          <w:lang w:val="fi-FI"/>
        </w:rPr>
        <w:t>Penggabungan dua pendekatan</w:t>
      </w:r>
      <w:r w:rsidR="004F7E1A" w:rsidRPr="00021AD8">
        <w:rPr>
          <w:rFonts w:ascii="Garamond" w:eastAsia="Times New Roman" w:hAnsi="Garamond"/>
          <w:sz w:val="24"/>
          <w:szCs w:val="24"/>
          <w:lang w:val="fi-FI"/>
        </w:rPr>
        <w:t xml:space="preserve"> ini memungkinkan  peneliti</w:t>
      </w:r>
      <w:r w:rsidR="000E1F96" w:rsidRPr="00021AD8">
        <w:rPr>
          <w:rFonts w:ascii="Garamond" w:eastAsia="Times New Roman" w:hAnsi="Garamond"/>
          <w:sz w:val="24"/>
          <w:szCs w:val="24"/>
          <w:lang w:val="fi-FI"/>
        </w:rPr>
        <w:t xml:space="preserve"> mendapatkan data yang lebih komprehensif</w:t>
      </w:r>
      <w:r w:rsidR="000E1F96" w:rsidRPr="00021AD8">
        <w:rPr>
          <w:rFonts w:ascii="Garamond" w:eastAsia="Times New Roman" w:hAnsi="Garamond"/>
          <w:sz w:val="24"/>
          <w:szCs w:val="24"/>
          <w:lang w:val="id-ID"/>
        </w:rPr>
        <w:t xml:space="preserve"> </w:t>
      </w:r>
      <w:r w:rsidR="000E1F96" w:rsidRPr="00021AD8">
        <w:rPr>
          <w:rFonts w:ascii="Garamond" w:eastAsia="Times New Roman" w:hAnsi="Garamond"/>
          <w:sz w:val="24"/>
          <w:szCs w:val="24"/>
          <w:lang w:val="fi-FI"/>
        </w:rPr>
        <w:t xml:space="preserve"> </w:t>
      </w:r>
      <w:r w:rsidR="004F7E1A" w:rsidRPr="00021AD8">
        <w:rPr>
          <w:rFonts w:ascii="Garamond" w:eastAsia="Times New Roman" w:hAnsi="Garamond"/>
          <w:sz w:val="24"/>
          <w:szCs w:val="24"/>
          <w:lang w:val="fi-FI"/>
        </w:rPr>
        <w:t xml:space="preserve">untuk mendapatkan </w:t>
      </w:r>
      <w:r w:rsidR="000E1F96" w:rsidRPr="00021AD8">
        <w:rPr>
          <w:rFonts w:ascii="Garamond" w:eastAsia="Times New Roman" w:hAnsi="Garamond"/>
          <w:sz w:val="24"/>
          <w:szCs w:val="24"/>
          <w:lang w:val="fi-FI"/>
        </w:rPr>
        <w:t>gambaran</w:t>
      </w:r>
      <w:r w:rsidR="000E1F96" w:rsidRPr="00021AD8">
        <w:rPr>
          <w:rFonts w:ascii="Garamond" w:eastAsia="Times New Roman" w:hAnsi="Garamond"/>
          <w:sz w:val="24"/>
          <w:szCs w:val="24"/>
          <w:lang w:val="id-ID"/>
        </w:rPr>
        <w:t xml:space="preserve"> terperinci</w:t>
      </w:r>
      <w:r w:rsidR="000E1F96" w:rsidRPr="00021AD8">
        <w:rPr>
          <w:rFonts w:ascii="Garamond" w:eastAsia="Times New Roman" w:hAnsi="Garamond"/>
          <w:sz w:val="24"/>
          <w:szCs w:val="24"/>
          <w:lang w:val="fi-FI"/>
        </w:rPr>
        <w:t xml:space="preserve"> tentang </w:t>
      </w:r>
      <w:r w:rsidR="004F7E1A" w:rsidRPr="00021AD8">
        <w:rPr>
          <w:rFonts w:ascii="Garamond" w:eastAsia="Times New Roman" w:hAnsi="Garamond"/>
          <w:color w:val="000000"/>
          <w:sz w:val="24"/>
          <w:szCs w:val="24"/>
          <w:lang w:val="fi-FI"/>
        </w:rPr>
        <w:t>perbedaan prestasi belajar siswa berdasarkan gender</w:t>
      </w:r>
      <w:r w:rsidR="00346AB8">
        <w:rPr>
          <w:rFonts w:ascii="Garamond" w:eastAsia="Times New Roman" w:hAnsi="Garamond"/>
          <w:color w:val="000000"/>
          <w:sz w:val="24"/>
          <w:szCs w:val="24"/>
          <w:lang w:val="fi-FI"/>
        </w:rPr>
        <w:t xml:space="preserve"> maupun jurusan</w:t>
      </w:r>
      <w:r w:rsidR="004F7E1A" w:rsidRPr="00021AD8">
        <w:rPr>
          <w:rFonts w:ascii="Garamond" w:eastAsia="Times New Roman" w:hAnsi="Garamond"/>
          <w:color w:val="000000"/>
          <w:sz w:val="24"/>
          <w:szCs w:val="24"/>
          <w:lang w:val="fi-FI"/>
        </w:rPr>
        <w:t xml:space="preserve"> </w:t>
      </w:r>
      <w:r w:rsidR="000E1F96" w:rsidRPr="00021AD8">
        <w:rPr>
          <w:rFonts w:ascii="Garamond" w:eastAsia="Times New Roman" w:hAnsi="Garamond"/>
          <w:sz w:val="24"/>
          <w:szCs w:val="24"/>
          <w:lang w:val="id-ID"/>
        </w:rPr>
        <w:t xml:space="preserve">seperti </w:t>
      </w:r>
      <w:r w:rsidR="004F7E1A" w:rsidRPr="00021AD8">
        <w:rPr>
          <w:rFonts w:ascii="Garamond" w:eastAsia="Times New Roman" w:hAnsi="Garamond"/>
          <w:sz w:val="24"/>
          <w:szCs w:val="24"/>
        </w:rPr>
        <w:t xml:space="preserve">yang </w:t>
      </w:r>
      <w:r w:rsidR="000E1F96" w:rsidRPr="00021AD8">
        <w:rPr>
          <w:rFonts w:ascii="Garamond" w:eastAsia="Times New Roman" w:hAnsi="Garamond"/>
          <w:sz w:val="24"/>
          <w:szCs w:val="24"/>
          <w:lang w:val="id-ID"/>
        </w:rPr>
        <w:t xml:space="preserve">dinyatakan dalam </w:t>
      </w:r>
      <w:r w:rsidR="00346AB8">
        <w:rPr>
          <w:rFonts w:ascii="Garamond" w:eastAsia="Times New Roman" w:hAnsi="Garamond"/>
          <w:sz w:val="24"/>
          <w:szCs w:val="24"/>
        </w:rPr>
        <w:t>rumusan masalah penelitian</w:t>
      </w:r>
      <w:r w:rsidR="004F7E1A" w:rsidRPr="00021AD8">
        <w:rPr>
          <w:rFonts w:ascii="Garamond" w:eastAsia="Times New Roman" w:hAnsi="Garamond"/>
          <w:sz w:val="24"/>
          <w:szCs w:val="24"/>
          <w:lang w:val="id-ID"/>
        </w:rPr>
        <w:t xml:space="preserve">. Pada tahap pertama </w:t>
      </w:r>
      <w:r w:rsidR="004F7E1A" w:rsidRPr="00021AD8">
        <w:rPr>
          <w:rFonts w:ascii="Garamond" w:eastAsia="Times New Roman" w:hAnsi="Garamond"/>
          <w:sz w:val="24"/>
          <w:szCs w:val="24"/>
        </w:rPr>
        <w:t>penelitian</w:t>
      </w:r>
      <w:r w:rsidR="000E1F96" w:rsidRPr="00021AD8">
        <w:rPr>
          <w:rFonts w:ascii="Garamond" w:eastAsia="Times New Roman" w:hAnsi="Garamond"/>
          <w:sz w:val="24"/>
          <w:szCs w:val="24"/>
          <w:lang w:val="id-ID"/>
        </w:rPr>
        <w:t xml:space="preserve"> ini, pen</w:t>
      </w:r>
      <w:r w:rsidR="004F7E1A" w:rsidRPr="00021AD8">
        <w:rPr>
          <w:rFonts w:ascii="Garamond" w:eastAsia="Times New Roman" w:hAnsi="Garamond"/>
          <w:sz w:val="24"/>
          <w:szCs w:val="24"/>
        </w:rPr>
        <w:t>eliti</w:t>
      </w:r>
      <w:r w:rsidR="00DE1BEA">
        <w:rPr>
          <w:rFonts w:ascii="Garamond" w:eastAsia="Times New Roman" w:hAnsi="Garamond"/>
          <w:sz w:val="24"/>
          <w:szCs w:val="24"/>
          <w:lang w:val="id-ID"/>
        </w:rPr>
        <w:t xml:space="preserve"> men</w:t>
      </w:r>
      <w:r w:rsidR="00DE1BEA">
        <w:rPr>
          <w:rFonts w:ascii="Garamond" w:eastAsia="Times New Roman" w:hAnsi="Garamond"/>
          <w:sz w:val="24"/>
          <w:szCs w:val="24"/>
        </w:rPr>
        <w:t>eliti</w:t>
      </w:r>
      <w:r w:rsidR="000E1F96" w:rsidRPr="00021AD8">
        <w:rPr>
          <w:rFonts w:ascii="Garamond" w:eastAsia="Times New Roman" w:hAnsi="Garamond"/>
          <w:sz w:val="24"/>
          <w:szCs w:val="24"/>
          <w:lang w:val="id-ID"/>
        </w:rPr>
        <w:t xml:space="preserve"> </w:t>
      </w:r>
      <w:r w:rsidR="004F7E1A" w:rsidRPr="00021AD8">
        <w:rPr>
          <w:rFonts w:ascii="Garamond" w:eastAsia="Times New Roman" w:hAnsi="Garamond"/>
          <w:color w:val="000000"/>
          <w:sz w:val="24"/>
          <w:szCs w:val="24"/>
          <w:lang w:val="id-ID"/>
        </w:rPr>
        <w:t>p</w:t>
      </w:r>
      <w:r w:rsidR="004F7E1A" w:rsidRPr="00021AD8">
        <w:rPr>
          <w:rFonts w:ascii="Garamond" w:eastAsia="Times New Roman" w:hAnsi="Garamond"/>
          <w:color w:val="000000"/>
          <w:sz w:val="24"/>
          <w:szCs w:val="24"/>
        </w:rPr>
        <w:t>restasi belajar siswa berdasarkan gende</w:t>
      </w:r>
      <w:r w:rsidR="00D32B6F" w:rsidRPr="00021AD8">
        <w:rPr>
          <w:rFonts w:ascii="Garamond" w:eastAsia="Times New Roman" w:hAnsi="Garamond"/>
          <w:color w:val="000000"/>
          <w:sz w:val="24"/>
          <w:szCs w:val="24"/>
        </w:rPr>
        <w:t>r</w:t>
      </w:r>
      <w:r w:rsidR="00346AB8">
        <w:rPr>
          <w:rFonts w:ascii="Garamond" w:eastAsia="Times New Roman" w:hAnsi="Garamond"/>
          <w:color w:val="000000"/>
          <w:sz w:val="24"/>
          <w:szCs w:val="24"/>
        </w:rPr>
        <w:t xml:space="preserve"> dan jurusan</w:t>
      </w:r>
      <w:r w:rsidR="00D32B6F" w:rsidRPr="00021AD8">
        <w:rPr>
          <w:rFonts w:ascii="Garamond" w:eastAsia="Times New Roman" w:hAnsi="Garamond"/>
          <w:sz w:val="24"/>
          <w:szCs w:val="24"/>
        </w:rPr>
        <w:t xml:space="preserve">. </w:t>
      </w:r>
      <w:r w:rsidR="000E1F96" w:rsidRPr="00021AD8">
        <w:rPr>
          <w:rFonts w:ascii="Garamond" w:eastAsia="Times New Roman" w:hAnsi="Garamond"/>
          <w:sz w:val="24"/>
          <w:szCs w:val="24"/>
          <w:lang w:val="sv-SE"/>
        </w:rPr>
        <w:t>Sedangkan tindak lajut pengumpulan data m</w:t>
      </w:r>
      <w:r w:rsidR="000E1F96" w:rsidRPr="00021AD8">
        <w:rPr>
          <w:rFonts w:ascii="Garamond" w:eastAsia="Times New Roman" w:hAnsi="Garamond"/>
          <w:sz w:val="24"/>
          <w:szCs w:val="24"/>
          <w:lang w:val="id-ID"/>
        </w:rPr>
        <w:t>elalui</w:t>
      </w:r>
      <w:r w:rsidR="000E1F96" w:rsidRPr="00021AD8">
        <w:rPr>
          <w:rFonts w:ascii="Garamond" w:eastAsia="Times New Roman" w:hAnsi="Garamond"/>
          <w:sz w:val="24"/>
          <w:szCs w:val="24"/>
          <w:lang w:val="sv-SE"/>
        </w:rPr>
        <w:t xml:space="preserve"> pendekatan kualitatif (</w:t>
      </w:r>
      <w:r w:rsidR="000E1F96" w:rsidRPr="00021AD8">
        <w:rPr>
          <w:rFonts w:ascii="Garamond" w:eastAsia="Times New Roman" w:hAnsi="Garamond"/>
          <w:i/>
          <w:sz w:val="24"/>
          <w:szCs w:val="24"/>
          <w:lang w:val="id-ID"/>
        </w:rPr>
        <w:t>case study</w:t>
      </w:r>
      <w:r w:rsidR="000E1F96" w:rsidRPr="00021AD8">
        <w:rPr>
          <w:rFonts w:ascii="Garamond" w:eastAsia="Times New Roman" w:hAnsi="Garamond"/>
          <w:sz w:val="24"/>
          <w:szCs w:val="24"/>
          <w:lang w:val="id-ID"/>
        </w:rPr>
        <w:t xml:space="preserve">) </w:t>
      </w:r>
      <w:r w:rsidR="00DE1BEA">
        <w:rPr>
          <w:rFonts w:ascii="Garamond" w:eastAsia="Times New Roman" w:hAnsi="Garamond"/>
          <w:sz w:val="24"/>
          <w:szCs w:val="24"/>
          <w:lang w:val="sv-SE"/>
        </w:rPr>
        <w:t xml:space="preserve">dapat digali secara lebih mendalam </w:t>
      </w:r>
      <w:r w:rsidR="000E1F96" w:rsidRPr="00021AD8">
        <w:rPr>
          <w:rFonts w:ascii="Garamond" w:eastAsia="Times New Roman" w:hAnsi="Garamond"/>
          <w:sz w:val="24"/>
          <w:szCs w:val="24"/>
          <w:lang w:val="sv-SE"/>
        </w:rPr>
        <w:t xml:space="preserve">gambaran tentang </w:t>
      </w:r>
      <w:r w:rsidR="000E1F96" w:rsidRPr="00021AD8">
        <w:rPr>
          <w:rFonts w:ascii="Garamond" w:eastAsia="Times New Roman" w:hAnsi="Garamond"/>
          <w:sz w:val="24"/>
          <w:szCs w:val="24"/>
          <w:lang w:val="id-ID"/>
        </w:rPr>
        <w:t>fenomena permas</w:t>
      </w:r>
      <w:r w:rsidR="00DE1BEA">
        <w:rPr>
          <w:rFonts w:ascii="Garamond" w:eastAsia="Times New Roman" w:hAnsi="Garamond"/>
          <w:sz w:val="24"/>
          <w:szCs w:val="24"/>
          <w:lang w:val="id-ID"/>
        </w:rPr>
        <w:t>alahan yang di</w:t>
      </w:r>
      <w:r w:rsidR="00DE1BEA">
        <w:rPr>
          <w:rFonts w:ascii="Garamond" w:eastAsia="Times New Roman" w:hAnsi="Garamond"/>
          <w:sz w:val="24"/>
          <w:szCs w:val="24"/>
        </w:rPr>
        <w:t xml:space="preserve">teliti, </w:t>
      </w:r>
      <w:r w:rsidR="000E1F96" w:rsidRPr="00021AD8">
        <w:rPr>
          <w:rFonts w:ascii="Garamond" w:eastAsia="Times New Roman" w:hAnsi="Garamond"/>
          <w:sz w:val="24"/>
          <w:szCs w:val="24"/>
          <w:lang w:val="sv-SE"/>
        </w:rPr>
        <w:t>Burhan Bungin (200</w:t>
      </w:r>
      <w:r w:rsidR="000E1F96" w:rsidRPr="00021AD8">
        <w:rPr>
          <w:rFonts w:ascii="Garamond" w:eastAsia="Times New Roman" w:hAnsi="Garamond"/>
          <w:sz w:val="24"/>
          <w:szCs w:val="24"/>
          <w:lang w:val="id-ID"/>
        </w:rPr>
        <w:t>8</w:t>
      </w:r>
      <w:r w:rsidR="000E1F96" w:rsidRPr="00021AD8">
        <w:rPr>
          <w:rFonts w:ascii="Garamond" w:eastAsia="Times New Roman" w:hAnsi="Garamond"/>
          <w:sz w:val="24"/>
          <w:szCs w:val="24"/>
        </w:rPr>
        <w:t>),</w:t>
      </w:r>
      <w:r w:rsidR="000E1F96" w:rsidRPr="00021AD8">
        <w:rPr>
          <w:rFonts w:ascii="Garamond" w:eastAsia="Times New Roman" w:hAnsi="Garamond"/>
          <w:sz w:val="24"/>
          <w:szCs w:val="24"/>
          <w:lang w:val="id-ID"/>
        </w:rPr>
        <w:t xml:space="preserve"> Cresswell </w:t>
      </w:r>
      <w:r w:rsidR="000E1F96" w:rsidRPr="00021AD8">
        <w:rPr>
          <w:rFonts w:ascii="Garamond" w:eastAsia="Times New Roman" w:hAnsi="Garamond"/>
          <w:sz w:val="24"/>
          <w:szCs w:val="24"/>
        </w:rPr>
        <w:t>(</w:t>
      </w:r>
      <w:r w:rsidR="000E1F96" w:rsidRPr="00021AD8">
        <w:rPr>
          <w:rFonts w:ascii="Garamond" w:eastAsia="Times New Roman" w:hAnsi="Garamond"/>
          <w:sz w:val="24"/>
          <w:szCs w:val="24"/>
          <w:lang w:val="id-ID"/>
        </w:rPr>
        <w:t>2007</w:t>
      </w:r>
      <w:r w:rsidR="000E1F96" w:rsidRPr="00021AD8">
        <w:rPr>
          <w:rFonts w:ascii="Garamond" w:eastAsia="Times New Roman" w:hAnsi="Garamond"/>
          <w:sz w:val="24"/>
          <w:szCs w:val="24"/>
          <w:lang w:val="sv-SE"/>
        </w:rPr>
        <w:t xml:space="preserve">). </w:t>
      </w:r>
    </w:p>
    <w:p w:rsidR="00FA769C" w:rsidRPr="00FA769C" w:rsidRDefault="00D17C73" w:rsidP="00D05F69">
      <w:pPr>
        <w:ind w:firstLine="720"/>
        <w:jc w:val="both"/>
        <w:rPr>
          <w:rFonts w:ascii="Garamond" w:eastAsia="Times New Roman" w:hAnsi="Garamond"/>
          <w:sz w:val="24"/>
          <w:szCs w:val="24"/>
          <w:lang w:val="sv-SE"/>
        </w:rPr>
      </w:pPr>
      <w:r>
        <w:rPr>
          <w:rFonts w:ascii="Garamond" w:eastAsia="Times New Roman" w:hAnsi="Garamond"/>
          <w:sz w:val="24"/>
          <w:szCs w:val="24"/>
          <w:lang w:val="sv-SE"/>
        </w:rPr>
        <w:t>Populasi penelitian</w:t>
      </w:r>
      <w:r w:rsidR="0011447C">
        <w:rPr>
          <w:rFonts w:ascii="Garamond" w:eastAsia="Times New Roman" w:hAnsi="Garamond"/>
          <w:sz w:val="24"/>
          <w:szCs w:val="24"/>
          <w:lang w:val="sv-SE"/>
        </w:rPr>
        <w:t xml:space="preserve"> </w:t>
      </w:r>
      <w:r w:rsidR="00D05F69">
        <w:rPr>
          <w:rFonts w:ascii="Garamond" w:eastAsia="Times New Roman" w:hAnsi="Garamond"/>
          <w:sz w:val="24"/>
          <w:szCs w:val="24"/>
          <w:lang w:val="sv-SE"/>
        </w:rPr>
        <w:t xml:space="preserve">ini </w:t>
      </w:r>
      <w:r>
        <w:rPr>
          <w:rFonts w:ascii="Garamond" w:eastAsia="Times New Roman" w:hAnsi="Garamond"/>
          <w:sz w:val="24"/>
          <w:szCs w:val="24"/>
          <w:lang w:val="id-ID"/>
        </w:rPr>
        <w:t>se</w:t>
      </w:r>
      <w:r w:rsidRPr="00D17C73">
        <w:rPr>
          <w:rFonts w:ascii="Garamond" w:eastAsia="Times New Roman" w:hAnsi="Garamond"/>
          <w:sz w:val="24"/>
          <w:szCs w:val="24"/>
          <w:lang w:val="sv-SE"/>
        </w:rPr>
        <w:t>banyak</w:t>
      </w:r>
      <w:r w:rsidR="00FA769C" w:rsidRPr="00FA769C">
        <w:rPr>
          <w:rFonts w:ascii="Garamond" w:eastAsia="Times New Roman" w:hAnsi="Garamond"/>
          <w:sz w:val="24"/>
          <w:szCs w:val="24"/>
          <w:lang w:val="sv-SE"/>
        </w:rPr>
        <w:t xml:space="preserve"> 4.406</w:t>
      </w:r>
      <w:r w:rsidR="00FA769C" w:rsidRPr="00FA769C">
        <w:rPr>
          <w:rFonts w:ascii="Garamond" w:eastAsia="Times New Roman" w:hAnsi="Garamond"/>
          <w:b/>
          <w:sz w:val="24"/>
          <w:szCs w:val="24"/>
          <w:lang w:val="id-ID"/>
        </w:rPr>
        <w:t xml:space="preserve"> </w:t>
      </w:r>
      <w:r w:rsidR="00FA769C" w:rsidRPr="00FA769C">
        <w:rPr>
          <w:rFonts w:ascii="Garamond" w:eastAsia="Times New Roman" w:hAnsi="Garamond"/>
          <w:sz w:val="24"/>
          <w:szCs w:val="24"/>
          <w:lang w:val="id-ID"/>
        </w:rPr>
        <w:t>orang</w:t>
      </w:r>
      <w:r w:rsidR="00FA769C" w:rsidRPr="00FA769C">
        <w:rPr>
          <w:rFonts w:ascii="Garamond" w:eastAsia="Times New Roman" w:hAnsi="Garamond"/>
          <w:b/>
          <w:sz w:val="24"/>
          <w:szCs w:val="24"/>
          <w:lang w:val="id-ID"/>
        </w:rPr>
        <w:t xml:space="preserve"> </w:t>
      </w:r>
      <w:r>
        <w:rPr>
          <w:rFonts w:ascii="Garamond" w:eastAsia="Times New Roman" w:hAnsi="Garamond"/>
          <w:sz w:val="24"/>
          <w:szCs w:val="24"/>
          <w:lang w:val="sv-SE"/>
        </w:rPr>
        <w:t>siswa</w:t>
      </w:r>
      <w:r w:rsidR="00FA769C" w:rsidRPr="00FA769C">
        <w:rPr>
          <w:rFonts w:ascii="Garamond" w:eastAsia="Times New Roman" w:hAnsi="Garamond"/>
          <w:sz w:val="24"/>
          <w:szCs w:val="24"/>
          <w:lang w:val="id-ID"/>
        </w:rPr>
        <w:t xml:space="preserve"> </w:t>
      </w:r>
      <w:r w:rsidR="00FA769C" w:rsidRPr="00FA769C">
        <w:rPr>
          <w:rFonts w:ascii="Garamond" w:eastAsia="Times New Roman" w:hAnsi="Garamond"/>
          <w:sz w:val="24"/>
          <w:szCs w:val="24"/>
          <w:lang w:val="sv-SE"/>
        </w:rPr>
        <w:t xml:space="preserve">yang tersebar </w:t>
      </w:r>
      <w:r w:rsidR="00D05F69">
        <w:rPr>
          <w:rFonts w:ascii="Garamond" w:eastAsia="Times New Roman" w:hAnsi="Garamond"/>
          <w:sz w:val="24"/>
          <w:szCs w:val="24"/>
          <w:lang w:val="sv-SE"/>
        </w:rPr>
        <w:t>di SMAN Kota Pariaman dari 6 sekolah yang ada. D</w:t>
      </w:r>
      <w:r>
        <w:rPr>
          <w:rFonts w:ascii="Garamond" w:eastAsia="Times New Roman" w:hAnsi="Garamond"/>
          <w:sz w:val="24"/>
          <w:szCs w:val="24"/>
          <w:lang w:val="sv-SE"/>
        </w:rPr>
        <w:t>itinjau dari segi jurusan siswa</w:t>
      </w:r>
      <w:r w:rsidR="00FA769C" w:rsidRPr="00FA769C">
        <w:rPr>
          <w:rFonts w:ascii="Garamond" w:eastAsia="Times New Roman" w:hAnsi="Garamond"/>
          <w:sz w:val="24"/>
          <w:szCs w:val="24"/>
          <w:lang w:val="sv-SE"/>
        </w:rPr>
        <w:t xml:space="preserve"> bera</w:t>
      </w:r>
      <w:r>
        <w:rPr>
          <w:rFonts w:ascii="Garamond" w:eastAsia="Times New Roman" w:hAnsi="Garamond"/>
          <w:sz w:val="24"/>
          <w:szCs w:val="24"/>
          <w:lang w:val="sv-SE"/>
        </w:rPr>
        <w:t>sal dari dua jurusan yang berbed</w:t>
      </w:r>
      <w:r w:rsidR="00FA769C" w:rsidRPr="00FA769C">
        <w:rPr>
          <w:rFonts w:ascii="Garamond" w:eastAsia="Times New Roman" w:hAnsi="Garamond"/>
          <w:sz w:val="24"/>
          <w:szCs w:val="24"/>
          <w:lang w:val="sv-SE"/>
        </w:rPr>
        <w:t xml:space="preserve">a </w:t>
      </w:r>
      <w:r>
        <w:rPr>
          <w:rFonts w:ascii="Garamond" w:eastAsia="Times New Roman" w:hAnsi="Garamond"/>
          <w:sz w:val="24"/>
          <w:szCs w:val="24"/>
          <w:lang w:val="sv-SE"/>
        </w:rPr>
        <w:t>y</w:t>
      </w:r>
      <w:r w:rsidR="00FA769C" w:rsidRPr="00FA769C">
        <w:rPr>
          <w:rFonts w:ascii="Garamond" w:eastAsia="Times New Roman" w:hAnsi="Garamond"/>
          <w:sz w:val="24"/>
          <w:szCs w:val="24"/>
          <w:lang w:val="sv-SE"/>
        </w:rPr>
        <w:t>iaitu Ilmu Pengetahuan Alam (IPA) dan Ilmu Pengetahuan Sosial (IPS)</w:t>
      </w:r>
      <w:r>
        <w:rPr>
          <w:rFonts w:ascii="Garamond" w:eastAsia="Times New Roman" w:hAnsi="Garamond"/>
          <w:sz w:val="24"/>
          <w:szCs w:val="24"/>
          <w:lang w:val="sv-SE"/>
        </w:rPr>
        <w:t>, dari segi gender</w:t>
      </w:r>
      <w:r w:rsidR="00FA769C" w:rsidRPr="00FA769C">
        <w:rPr>
          <w:rFonts w:ascii="Garamond" w:eastAsia="Times New Roman" w:hAnsi="Garamond"/>
          <w:sz w:val="24"/>
          <w:szCs w:val="24"/>
          <w:lang w:val="sv-SE"/>
        </w:rPr>
        <w:t xml:space="preserve"> </w:t>
      </w:r>
      <w:r w:rsidR="00236E34">
        <w:rPr>
          <w:rFonts w:ascii="Garamond" w:eastAsia="Times New Roman" w:hAnsi="Garamond"/>
          <w:sz w:val="24"/>
          <w:szCs w:val="24"/>
          <w:lang w:val="sv-SE"/>
        </w:rPr>
        <w:t>laki-laki</w:t>
      </w:r>
      <w:r w:rsidR="00FA769C" w:rsidRPr="00FA769C">
        <w:rPr>
          <w:rFonts w:ascii="Garamond" w:eastAsia="Times New Roman" w:hAnsi="Garamond"/>
          <w:sz w:val="24"/>
          <w:szCs w:val="24"/>
          <w:lang w:val="sv-SE"/>
        </w:rPr>
        <w:t xml:space="preserve"> dan perempuan</w:t>
      </w:r>
      <w:r w:rsidR="00FA769C" w:rsidRPr="00FA769C">
        <w:rPr>
          <w:rFonts w:ascii="Garamond" w:eastAsia="Times New Roman" w:hAnsi="Garamond"/>
          <w:sz w:val="24"/>
          <w:szCs w:val="24"/>
          <w:lang w:val="fi-FI"/>
        </w:rPr>
        <w:t xml:space="preserve"> se</w:t>
      </w:r>
      <w:r w:rsidR="00236E34">
        <w:rPr>
          <w:rFonts w:ascii="Garamond" w:eastAsia="Times New Roman" w:hAnsi="Garamond"/>
          <w:sz w:val="24"/>
          <w:szCs w:val="24"/>
          <w:lang w:val="fi-FI"/>
        </w:rPr>
        <w:t>perti terlihat pada tabel 1</w:t>
      </w:r>
      <w:r w:rsidR="00FA769C" w:rsidRPr="00FA769C">
        <w:rPr>
          <w:rFonts w:ascii="Garamond" w:eastAsia="Times New Roman" w:hAnsi="Garamond"/>
          <w:sz w:val="24"/>
          <w:szCs w:val="24"/>
          <w:lang w:val="fi-FI"/>
        </w:rPr>
        <w:t xml:space="preserve"> </w:t>
      </w:r>
      <w:r w:rsidR="00FA769C" w:rsidRPr="00FA769C">
        <w:rPr>
          <w:rFonts w:ascii="Garamond" w:eastAsia="Times New Roman" w:hAnsi="Garamond"/>
          <w:sz w:val="24"/>
          <w:szCs w:val="24"/>
          <w:lang w:val="id-ID"/>
        </w:rPr>
        <w:t>berikut</w:t>
      </w:r>
      <w:r w:rsidR="00FA769C" w:rsidRPr="00FA769C">
        <w:rPr>
          <w:rFonts w:ascii="Garamond" w:eastAsia="Times New Roman" w:hAnsi="Garamond"/>
          <w:sz w:val="24"/>
          <w:szCs w:val="24"/>
          <w:lang w:val="fi-FI"/>
        </w:rPr>
        <w:t xml:space="preserve"> ini.</w:t>
      </w:r>
    </w:p>
    <w:p w:rsidR="00E73E2D" w:rsidRDefault="00E73E2D" w:rsidP="00236E34">
      <w:pPr>
        <w:jc w:val="both"/>
        <w:rPr>
          <w:rFonts w:ascii="Garamond" w:eastAsia="Times New Roman" w:hAnsi="Garamond"/>
          <w:sz w:val="24"/>
          <w:szCs w:val="24"/>
          <w:lang w:val="sv-SE"/>
        </w:rPr>
      </w:pPr>
    </w:p>
    <w:p w:rsidR="004D40E4" w:rsidRPr="00404C5F" w:rsidRDefault="004D40E4" w:rsidP="00FA769C">
      <w:pPr>
        <w:ind w:right="-7"/>
        <w:jc w:val="both"/>
        <w:rPr>
          <w:rFonts w:ascii="Garamond" w:eastAsia="Times New Roman" w:hAnsi="Garamond"/>
          <w:color w:val="000000"/>
          <w:sz w:val="24"/>
          <w:szCs w:val="24"/>
        </w:rPr>
      </w:pPr>
      <w:r w:rsidRPr="00404C5F">
        <w:rPr>
          <w:rFonts w:ascii="Garamond" w:eastAsia="Times New Roman" w:hAnsi="Garamond"/>
          <w:color w:val="000000"/>
          <w:sz w:val="24"/>
          <w:szCs w:val="24"/>
        </w:rPr>
        <w:t xml:space="preserve">Tabel 1: </w:t>
      </w:r>
      <w:r w:rsidRPr="00404C5F">
        <w:rPr>
          <w:rFonts w:ascii="Garamond" w:eastAsia="Times New Roman" w:hAnsi="Garamond"/>
          <w:color w:val="000000"/>
          <w:sz w:val="24"/>
          <w:szCs w:val="24"/>
          <w:lang w:val="id-ID"/>
        </w:rPr>
        <w:t xml:space="preserve">Populasi </w:t>
      </w:r>
    </w:p>
    <w:tbl>
      <w:tblPr>
        <w:tblW w:w="4650" w:type="pct"/>
        <w:tblInd w:w="108" w:type="dxa"/>
        <w:tblLayout w:type="fixed"/>
        <w:tblLook w:val="01E0" w:firstRow="1" w:lastRow="1" w:firstColumn="1" w:lastColumn="1" w:noHBand="0" w:noVBand="0"/>
      </w:tblPr>
      <w:tblGrid>
        <w:gridCol w:w="1276"/>
        <w:gridCol w:w="709"/>
        <w:gridCol w:w="850"/>
        <w:gridCol w:w="709"/>
        <w:gridCol w:w="709"/>
      </w:tblGrid>
      <w:tr w:rsidR="004D40E4" w:rsidRPr="004D40E4" w:rsidTr="004D40E4">
        <w:trPr>
          <w:trHeight w:val="264"/>
        </w:trPr>
        <w:tc>
          <w:tcPr>
            <w:tcW w:w="1500" w:type="pct"/>
            <w:tcBorders>
              <w:top w:val="single" w:sz="4" w:space="0" w:color="auto"/>
              <w:bottom w:val="single" w:sz="4" w:space="0" w:color="auto"/>
            </w:tcBorders>
          </w:tcPr>
          <w:p w:rsidR="004D40E4" w:rsidRPr="004D40E4" w:rsidRDefault="004D40E4" w:rsidP="00FA769C">
            <w:pPr>
              <w:rPr>
                <w:rFonts w:ascii="Garamond" w:eastAsia="Times New Roman" w:hAnsi="Garamond"/>
                <w:b/>
                <w:sz w:val="24"/>
                <w:szCs w:val="24"/>
                <w:lang w:val="id-ID"/>
              </w:rPr>
            </w:pPr>
            <w:r w:rsidRPr="004D40E4">
              <w:rPr>
                <w:rFonts w:ascii="Garamond" w:eastAsia="Times New Roman" w:hAnsi="Garamond"/>
                <w:b/>
                <w:sz w:val="24"/>
                <w:szCs w:val="24"/>
                <w:lang w:val="id-ID"/>
              </w:rPr>
              <w:t>Sekolah</w:t>
            </w:r>
          </w:p>
        </w:tc>
        <w:tc>
          <w:tcPr>
            <w:tcW w:w="1833" w:type="pct"/>
            <w:gridSpan w:val="2"/>
            <w:tcBorders>
              <w:top w:val="single" w:sz="4" w:space="0" w:color="auto"/>
              <w:bottom w:val="single" w:sz="4" w:space="0" w:color="auto"/>
            </w:tcBorders>
          </w:tcPr>
          <w:p w:rsidR="004D40E4" w:rsidRPr="004D40E4" w:rsidRDefault="004D40E4" w:rsidP="00FA769C">
            <w:pPr>
              <w:rPr>
                <w:rFonts w:ascii="Garamond" w:eastAsia="Times New Roman" w:hAnsi="Garamond"/>
                <w:b/>
                <w:sz w:val="24"/>
                <w:szCs w:val="24"/>
              </w:rPr>
            </w:pPr>
            <w:r w:rsidRPr="004D40E4">
              <w:rPr>
                <w:rFonts w:ascii="Garamond" w:eastAsia="Times New Roman" w:hAnsi="Garamond"/>
                <w:b/>
                <w:sz w:val="24"/>
                <w:szCs w:val="24"/>
              </w:rPr>
              <w:t>Jurusan</w:t>
            </w:r>
          </w:p>
        </w:tc>
        <w:tc>
          <w:tcPr>
            <w:tcW w:w="1667" w:type="pct"/>
            <w:gridSpan w:val="2"/>
            <w:tcBorders>
              <w:top w:val="single" w:sz="4" w:space="0" w:color="auto"/>
              <w:bottom w:val="single" w:sz="4" w:space="0" w:color="auto"/>
            </w:tcBorders>
          </w:tcPr>
          <w:p w:rsidR="004D40E4" w:rsidRPr="004D40E4" w:rsidRDefault="004D40E4" w:rsidP="00FA769C">
            <w:pPr>
              <w:rPr>
                <w:rFonts w:ascii="Garamond" w:eastAsia="Times New Roman" w:hAnsi="Garamond"/>
                <w:b/>
                <w:sz w:val="24"/>
                <w:szCs w:val="24"/>
              </w:rPr>
            </w:pPr>
            <w:r w:rsidRPr="004D40E4">
              <w:rPr>
                <w:rFonts w:ascii="Garamond" w:eastAsia="Times New Roman" w:hAnsi="Garamond"/>
                <w:b/>
                <w:sz w:val="24"/>
                <w:szCs w:val="24"/>
              </w:rPr>
              <w:t>Gender</w:t>
            </w:r>
          </w:p>
        </w:tc>
      </w:tr>
      <w:tr w:rsidR="004D40E4" w:rsidRPr="004D40E4" w:rsidTr="004D40E4">
        <w:trPr>
          <w:trHeight w:val="272"/>
        </w:trPr>
        <w:tc>
          <w:tcPr>
            <w:tcW w:w="1500" w:type="pct"/>
            <w:vMerge w:val="restart"/>
            <w:tcBorders>
              <w:top w:val="single" w:sz="4" w:space="0" w:color="auto"/>
            </w:tcBorders>
          </w:tcPr>
          <w:p w:rsidR="004D40E4" w:rsidRPr="004D40E4" w:rsidRDefault="004D40E4" w:rsidP="004D40E4">
            <w:pPr>
              <w:jc w:val="left"/>
              <w:rPr>
                <w:rFonts w:ascii="Garamond" w:eastAsia="Times New Roman" w:hAnsi="Garamond"/>
                <w:sz w:val="24"/>
                <w:szCs w:val="24"/>
              </w:rPr>
            </w:pPr>
          </w:p>
          <w:p w:rsidR="004D40E4" w:rsidRPr="004D40E4" w:rsidRDefault="004D40E4" w:rsidP="004D40E4">
            <w:pPr>
              <w:rPr>
                <w:rFonts w:ascii="Garamond" w:eastAsia="Times New Roman" w:hAnsi="Garamond"/>
                <w:sz w:val="24"/>
                <w:szCs w:val="24"/>
              </w:rPr>
            </w:pPr>
            <w:r w:rsidRPr="004D40E4">
              <w:rPr>
                <w:rFonts w:ascii="Garamond" w:eastAsia="Times New Roman" w:hAnsi="Garamond"/>
                <w:sz w:val="24"/>
                <w:szCs w:val="24"/>
                <w:lang w:val="id-ID"/>
              </w:rPr>
              <w:t>S</w:t>
            </w:r>
            <w:r w:rsidRPr="004D40E4">
              <w:rPr>
                <w:rFonts w:ascii="Garamond" w:eastAsia="Times New Roman" w:hAnsi="Garamond"/>
                <w:sz w:val="24"/>
                <w:szCs w:val="24"/>
              </w:rPr>
              <w:t>MAN                             1, 2, 3, 4, 5, 6</w:t>
            </w:r>
          </w:p>
        </w:tc>
        <w:tc>
          <w:tcPr>
            <w:tcW w:w="834" w:type="pct"/>
            <w:tcBorders>
              <w:top w:val="single" w:sz="4" w:space="0" w:color="auto"/>
            </w:tcBorders>
          </w:tcPr>
          <w:p w:rsidR="004D40E4" w:rsidRPr="004D40E4" w:rsidRDefault="004D40E4" w:rsidP="004D40E4">
            <w:pPr>
              <w:rPr>
                <w:rFonts w:ascii="Garamond" w:eastAsia="Times New Roman" w:hAnsi="Garamond"/>
                <w:b/>
                <w:bCs/>
                <w:sz w:val="24"/>
                <w:szCs w:val="24"/>
              </w:rPr>
            </w:pPr>
            <w:r w:rsidRPr="004D40E4">
              <w:rPr>
                <w:rFonts w:ascii="Garamond" w:eastAsia="Times New Roman" w:hAnsi="Garamond"/>
                <w:b/>
                <w:bCs/>
                <w:sz w:val="24"/>
                <w:szCs w:val="24"/>
              </w:rPr>
              <w:t>IPA</w:t>
            </w:r>
          </w:p>
        </w:tc>
        <w:tc>
          <w:tcPr>
            <w:tcW w:w="999" w:type="pct"/>
          </w:tcPr>
          <w:p w:rsidR="004D40E4" w:rsidRPr="004D40E4" w:rsidRDefault="004D40E4" w:rsidP="004D40E4">
            <w:pPr>
              <w:rPr>
                <w:rFonts w:ascii="Garamond" w:eastAsia="Times New Roman" w:hAnsi="Garamond"/>
                <w:b/>
                <w:bCs/>
                <w:sz w:val="24"/>
                <w:szCs w:val="24"/>
              </w:rPr>
            </w:pPr>
            <w:r w:rsidRPr="004D40E4">
              <w:rPr>
                <w:rFonts w:ascii="Garamond" w:eastAsia="Times New Roman" w:hAnsi="Garamond"/>
                <w:b/>
                <w:bCs/>
                <w:sz w:val="24"/>
                <w:szCs w:val="24"/>
              </w:rPr>
              <w:t>IPS</w:t>
            </w:r>
          </w:p>
        </w:tc>
        <w:tc>
          <w:tcPr>
            <w:tcW w:w="834" w:type="pct"/>
            <w:tcBorders>
              <w:top w:val="single" w:sz="4" w:space="0" w:color="auto"/>
            </w:tcBorders>
          </w:tcPr>
          <w:p w:rsidR="004D40E4" w:rsidRPr="004D40E4" w:rsidRDefault="004D40E4" w:rsidP="004D40E4">
            <w:pPr>
              <w:rPr>
                <w:rFonts w:ascii="Garamond" w:eastAsia="Times New Roman" w:hAnsi="Garamond"/>
                <w:b/>
                <w:bCs/>
                <w:sz w:val="24"/>
                <w:szCs w:val="24"/>
              </w:rPr>
            </w:pPr>
            <w:r w:rsidRPr="004D40E4">
              <w:rPr>
                <w:rFonts w:ascii="Garamond" w:eastAsia="Times New Roman" w:hAnsi="Garamond"/>
                <w:b/>
                <w:bCs/>
                <w:sz w:val="24"/>
                <w:szCs w:val="24"/>
              </w:rPr>
              <w:t>Lk</w:t>
            </w:r>
          </w:p>
        </w:tc>
        <w:tc>
          <w:tcPr>
            <w:tcW w:w="834" w:type="pct"/>
          </w:tcPr>
          <w:p w:rsidR="004D40E4" w:rsidRPr="004D40E4" w:rsidRDefault="004D40E4" w:rsidP="004D40E4">
            <w:pPr>
              <w:rPr>
                <w:rFonts w:ascii="Garamond" w:eastAsia="Times New Roman" w:hAnsi="Garamond"/>
                <w:b/>
                <w:bCs/>
                <w:sz w:val="24"/>
                <w:szCs w:val="24"/>
              </w:rPr>
            </w:pPr>
            <w:r w:rsidRPr="004D40E4">
              <w:rPr>
                <w:rFonts w:ascii="Garamond" w:eastAsia="Times New Roman" w:hAnsi="Garamond"/>
                <w:b/>
                <w:bCs/>
                <w:sz w:val="24"/>
                <w:szCs w:val="24"/>
              </w:rPr>
              <w:t>Pr</w:t>
            </w:r>
          </w:p>
        </w:tc>
      </w:tr>
      <w:tr w:rsidR="004D40E4" w:rsidRPr="004D40E4" w:rsidTr="004D40E4">
        <w:trPr>
          <w:trHeight w:val="219"/>
        </w:trPr>
        <w:tc>
          <w:tcPr>
            <w:tcW w:w="1500" w:type="pct"/>
            <w:vMerge/>
          </w:tcPr>
          <w:p w:rsidR="004D40E4" w:rsidRPr="004D40E4" w:rsidRDefault="004D40E4" w:rsidP="004D40E4">
            <w:pPr>
              <w:jc w:val="left"/>
              <w:rPr>
                <w:rFonts w:ascii="Garamond" w:eastAsia="Times New Roman" w:hAnsi="Garamond"/>
                <w:sz w:val="24"/>
                <w:szCs w:val="24"/>
              </w:rPr>
            </w:pPr>
          </w:p>
        </w:tc>
        <w:tc>
          <w:tcPr>
            <w:tcW w:w="834" w:type="pct"/>
          </w:tcPr>
          <w:p w:rsidR="004D40E4" w:rsidRPr="004D40E4" w:rsidRDefault="004D40E4" w:rsidP="004D40E4">
            <w:pPr>
              <w:rPr>
                <w:rFonts w:ascii="Garamond" w:eastAsia="Times New Roman" w:hAnsi="Garamond"/>
                <w:sz w:val="24"/>
                <w:szCs w:val="24"/>
              </w:rPr>
            </w:pPr>
            <w:r w:rsidRPr="004D40E4">
              <w:rPr>
                <w:rFonts w:ascii="Garamond" w:eastAsia="Times New Roman" w:hAnsi="Garamond"/>
                <w:sz w:val="24"/>
                <w:szCs w:val="24"/>
              </w:rPr>
              <w:t>975</w:t>
            </w:r>
          </w:p>
        </w:tc>
        <w:tc>
          <w:tcPr>
            <w:tcW w:w="999" w:type="pct"/>
          </w:tcPr>
          <w:p w:rsidR="004D40E4" w:rsidRPr="004D40E4" w:rsidRDefault="004D40E4" w:rsidP="004D40E4">
            <w:pPr>
              <w:rPr>
                <w:rFonts w:ascii="Garamond" w:eastAsia="Times New Roman" w:hAnsi="Garamond"/>
                <w:sz w:val="24"/>
                <w:szCs w:val="24"/>
              </w:rPr>
            </w:pPr>
            <w:r w:rsidRPr="004D40E4">
              <w:rPr>
                <w:rFonts w:ascii="Garamond" w:eastAsia="Times New Roman" w:hAnsi="Garamond"/>
                <w:sz w:val="24"/>
                <w:szCs w:val="24"/>
              </w:rPr>
              <w:t>1320</w:t>
            </w:r>
          </w:p>
        </w:tc>
        <w:tc>
          <w:tcPr>
            <w:tcW w:w="834" w:type="pct"/>
          </w:tcPr>
          <w:p w:rsidR="004D40E4" w:rsidRPr="004D40E4" w:rsidRDefault="004D40E4" w:rsidP="004D40E4">
            <w:pPr>
              <w:rPr>
                <w:rFonts w:ascii="Garamond" w:eastAsia="Times New Roman" w:hAnsi="Garamond"/>
                <w:sz w:val="24"/>
                <w:szCs w:val="24"/>
              </w:rPr>
            </w:pPr>
            <w:r w:rsidRPr="004D40E4">
              <w:rPr>
                <w:rFonts w:ascii="Garamond" w:eastAsia="Times New Roman" w:hAnsi="Garamond"/>
                <w:sz w:val="24"/>
                <w:szCs w:val="24"/>
              </w:rPr>
              <w:t>889</w:t>
            </w:r>
          </w:p>
        </w:tc>
        <w:tc>
          <w:tcPr>
            <w:tcW w:w="834" w:type="pct"/>
          </w:tcPr>
          <w:p w:rsidR="004D40E4" w:rsidRPr="004D40E4" w:rsidRDefault="004D40E4" w:rsidP="004D40E4">
            <w:pPr>
              <w:rPr>
                <w:rFonts w:ascii="Garamond" w:eastAsia="Times New Roman" w:hAnsi="Garamond"/>
                <w:sz w:val="24"/>
                <w:szCs w:val="24"/>
              </w:rPr>
            </w:pPr>
            <w:r w:rsidRPr="004D40E4">
              <w:rPr>
                <w:rFonts w:ascii="Garamond" w:eastAsia="Times New Roman" w:hAnsi="Garamond"/>
                <w:sz w:val="24"/>
                <w:szCs w:val="24"/>
              </w:rPr>
              <w:t>1406</w:t>
            </w:r>
          </w:p>
        </w:tc>
      </w:tr>
      <w:tr w:rsidR="004D40E4" w:rsidRPr="004D40E4" w:rsidTr="004D40E4">
        <w:trPr>
          <w:trHeight w:val="226"/>
        </w:trPr>
        <w:tc>
          <w:tcPr>
            <w:tcW w:w="1500" w:type="pct"/>
            <w:vMerge/>
            <w:tcBorders>
              <w:bottom w:val="nil"/>
            </w:tcBorders>
          </w:tcPr>
          <w:p w:rsidR="004D40E4" w:rsidRPr="004D40E4" w:rsidRDefault="004D40E4" w:rsidP="004D40E4">
            <w:pPr>
              <w:jc w:val="left"/>
              <w:rPr>
                <w:rFonts w:ascii="Garamond" w:eastAsia="Times New Roman" w:hAnsi="Garamond"/>
                <w:sz w:val="24"/>
                <w:szCs w:val="24"/>
              </w:rPr>
            </w:pPr>
          </w:p>
        </w:tc>
        <w:tc>
          <w:tcPr>
            <w:tcW w:w="834" w:type="pct"/>
          </w:tcPr>
          <w:p w:rsidR="004D40E4" w:rsidRPr="004D40E4" w:rsidRDefault="004D40E4" w:rsidP="004D40E4">
            <w:pPr>
              <w:rPr>
                <w:rFonts w:ascii="Garamond" w:eastAsia="Times New Roman" w:hAnsi="Garamond"/>
                <w:sz w:val="24"/>
                <w:szCs w:val="24"/>
              </w:rPr>
            </w:pPr>
            <w:r w:rsidRPr="004D40E4">
              <w:rPr>
                <w:rFonts w:ascii="Garamond" w:eastAsia="Times New Roman" w:hAnsi="Garamond"/>
                <w:sz w:val="24"/>
                <w:szCs w:val="24"/>
              </w:rPr>
              <w:t>1010</w:t>
            </w:r>
          </w:p>
        </w:tc>
        <w:tc>
          <w:tcPr>
            <w:tcW w:w="999" w:type="pct"/>
            <w:tcBorders>
              <w:left w:val="nil"/>
            </w:tcBorders>
          </w:tcPr>
          <w:p w:rsidR="004D40E4" w:rsidRPr="004D40E4" w:rsidRDefault="004D40E4" w:rsidP="004D40E4">
            <w:pPr>
              <w:rPr>
                <w:rFonts w:ascii="Garamond" w:eastAsia="Times New Roman" w:hAnsi="Garamond"/>
                <w:sz w:val="24"/>
                <w:szCs w:val="24"/>
              </w:rPr>
            </w:pPr>
            <w:r w:rsidRPr="004D40E4">
              <w:rPr>
                <w:rFonts w:ascii="Garamond" w:eastAsia="Times New Roman" w:hAnsi="Garamond"/>
                <w:sz w:val="24"/>
                <w:szCs w:val="24"/>
              </w:rPr>
              <w:t>1201</w:t>
            </w:r>
          </w:p>
        </w:tc>
        <w:tc>
          <w:tcPr>
            <w:tcW w:w="834" w:type="pct"/>
          </w:tcPr>
          <w:p w:rsidR="004D40E4" w:rsidRPr="004D40E4" w:rsidRDefault="004D40E4" w:rsidP="004D40E4">
            <w:pPr>
              <w:rPr>
                <w:rFonts w:ascii="Garamond" w:eastAsia="Times New Roman" w:hAnsi="Garamond"/>
                <w:sz w:val="24"/>
                <w:szCs w:val="24"/>
              </w:rPr>
            </w:pPr>
            <w:r w:rsidRPr="004D40E4">
              <w:rPr>
                <w:rFonts w:ascii="Garamond" w:eastAsia="Times New Roman" w:hAnsi="Garamond"/>
                <w:sz w:val="24"/>
                <w:szCs w:val="24"/>
              </w:rPr>
              <w:t>906</w:t>
            </w:r>
          </w:p>
        </w:tc>
        <w:tc>
          <w:tcPr>
            <w:tcW w:w="834" w:type="pct"/>
          </w:tcPr>
          <w:p w:rsidR="004D40E4" w:rsidRPr="004D40E4" w:rsidRDefault="004D40E4" w:rsidP="004D40E4">
            <w:pPr>
              <w:rPr>
                <w:rFonts w:ascii="Garamond" w:eastAsia="Times New Roman" w:hAnsi="Garamond"/>
                <w:sz w:val="24"/>
                <w:szCs w:val="24"/>
              </w:rPr>
            </w:pPr>
            <w:r w:rsidRPr="004D40E4">
              <w:rPr>
                <w:rFonts w:ascii="Garamond" w:eastAsia="Times New Roman" w:hAnsi="Garamond"/>
                <w:sz w:val="24"/>
                <w:szCs w:val="24"/>
              </w:rPr>
              <w:t>1205</w:t>
            </w:r>
          </w:p>
        </w:tc>
      </w:tr>
      <w:tr w:rsidR="004D40E4" w:rsidRPr="004D40E4" w:rsidTr="004D40E4">
        <w:trPr>
          <w:trHeight w:val="219"/>
        </w:trPr>
        <w:tc>
          <w:tcPr>
            <w:tcW w:w="1500" w:type="pct"/>
            <w:vMerge/>
            <w:tcBorders>
              <w:bottom w:val="single" w:sz="4" w:space="0" w:color="auto"/>
            </w:tcBorders>
          </w:tcPr>
          <w:p w:rsidR="004D40E4" w:rsidRPr="004D40E4" w:rsidRDefault="004D40E4" w:rsidP="004D40E4">
            <w:pPr>
              <w:jc w:val="left"/>
              <w:rPr>
                <w:rFonts w:ascii="Garamond" w:eastAsia="Times New Roman" w:hAnsi="Garamond"/>
                <w:sz w:val="24"/>
                <w:szCs w:val="24"/>
              </w:rPr>
            </w:pPr>
          </w:p>
        </w:tc>
        <w:tc>
          <w:tcPr>
            <w:tcW w:w="3500" w:type="pct"/>
            <w:gridSpan w:val="4"/>
            <w:tcBorders>
              <w:bottom w:val="single" w:sz="4" w:space="0" w:color="auto"/>
            </w:tcBorders>
          </w:tcPr>
          <w:p w:rsidR="004D40E4" w:rsidRPr="004D40E4" w:rsidRDefault="00FA769C" w:rsidP="00FA769C">
            <w:pPr>
              <w:jc w:val="both"/>
              <w:rPr>
                <w:rFonts w:ascii="Garamond" w:eastAsia="Times New Roman" w:hAnsi="Garamond"/>
                <w:sz w:val="24"/>
                <w:szCs w:val="24"/>
              </w:rPr>
            </w:pPr>
            <w:r>
              <w:rPr>
                <w:rFonts w:ascii="Garamond" w:eastAsia="Times New Roman" w:hAnsi="Garamond"/>
                <w:b/>
                <w:sz w:val="24"/>
                <w:szCs w:val="24"/>
              </w:rPr>
              <w:t xml:space="preserve">                    </w:t>
            </w:r>
            <w:r w:rsidR="004D40E4" w:rsidRPr="004D40E4">
              <w:rPr>
                <w:rFonts w:ascii="Garamond" w:eastAsia="Times New Roman" w:hAnsi="Garamond"/>
                <w:b/>
                <w:sz w:val="24"/>
                <w:szCs w:val="24"/>
              </w:rPr>
              <w:t>4</w:t>
            </w:r>
            <w:r>
              <w:rPr>
                <w:rFonts w:ascii="Garamond" w:eastAsia="Times New Roman" w:hAnsi="Garamond"/>
                <w:b/>
                <w:sz w:val="24"/>
                <w:szCs w:val="24"/>
              </w:rPr>
              <w:t>.</w:t>
            </w:r>
            <w:r w:rsidR="004D40E4" w:rsidRPr="004D40E4">
              <w:rPr>
                <w:rFonts w:ascii="Garamond" w:eastAsia="Times New Roman" w:hAnsi="Garamond"/>
                <w:b/>
                <w:sz w:val="24"/>
                <w:szCs w:val="24"/>
              </w:rPr>
              <w:t>406</w:t>
            </w:r>
          </w:p>
        </w:tc>
      </w:tr>
    </w:tbl>
    <w:p w:rsidR="00181D61" w:rsidRDefault="00181D61" w:rsidP="00037C4D">
      <w:pPr>
        <w:widowControl w:val="0"/>
        <w:autoSpaceDE w:val="0"/>
        <w:autoSpaceDN w:val="0"/>
        <w:ind w:right="-6" w:firstLine="720"/>
        <w:jc w:val="both"/>
        <w:rPr>
          <w:rFonts w:ascii="Garamond" w:eastAsia="Times New Roman" w:hAnsi="Garamond"/>
          <w:sz w:val="24"/>
          <w:szCs w:val="24"/>
        </w:rPr>
      </w:pPr>
    </w:p>
    <w:p w:rsidR="00037C4D" w:rsidRPr="00037C4D" w:rsidRDefault="00037C4D" w:rsidP="00BA4987">
      <w:pPr>
        <w:widowControl w:val="0"/>
        <w:autoSpaceDE w:val="0"/>
        <w:autoSpaceDN w:val="0"/>
        <w:ind w:right="-6" w:firstLine="720"/>
        <w:jc w:val="both"/>
        <w:rPr>
          <w:rFonts w:ascii="Garamond" w:eastAsia="Times New Roman" w:hAnsi="Garamond"/>
          <w:color w:val="000000"/>
          <w:sz w:val="24"/>
          <w:szCs w:val="24"/>
        </w:rPr>
      </w:pPr>
      <w:bookmarkStart w:id="0" w:name="_GoBack"/>
      <w:bookmarkEnd w:id="0"/>
      <w:r w:rsidRPr="00037C4D">
        <w:rPr>
          <w:rFonts w:ascii="Garamond" w:eastAsia="Times New Roman" w:hAnsi="Garamond"/>
          <w:sz w:val="24"/>
          <w:szCs w:val="24"/>
        </w:rPr>
        <w:lastRenderedPageBreak/>
        <w:t>Krejcie d</w:t>
      </w:r>
      <w:r w:rsidRPr="00037C4D">
        <w:rPr>
          <w:rFonts w:ascii="Garamond" w:eastAsia="Times New Roman" w:hAnsi="Garamond"/>
          <w:sz w:val="24"/>
          <w:szCs w:val="24"/>
          <w:lang w:val="id-ID"/>
        </w:rPr>
        <w:t xml:space="preserve">an </w:t>
      </w:r>
      <w:r w:rsidRPr="00037C4D">
        <w:rPr>
          <w:rFonts w:ascii="Garamond" w:eastAsia="Times New Roman" w:hAnsi="Garamond"/>
          <w:sz w:val="24"/>
          <w:szCs w:val="24"/>
        </w:rPr>
        <w:t>Morgan (dalam Wiersma 200</w:t>
      </w:r>
      <w:r w:rsidRPr="00037C4D">
        <w:rPr>
          <w:rFonts w:ascii="Garamond" w:eastAsia="Times New Roman" w:hAnsi="Garamond"/>
          <w:sz w:val="24"/>
          <w:szCs w:val="24"/>
          <w:lang w:val="id-ID"/>
        </w:rPr>
        <w:t>2</w:t>
      </w:r>
      <w:r w:rsidRPr="00037C4D">
        <w:rPr>
          <w:rFonts w:ascii="Garamond" w:eastAsia="Times New Roman" w:hAnsi="Garamond"/>
          <w:sz w:val="24"/>
          <w:szCs w:val="24"/>
        </w:rPr>
        <w:t>)</w:t>
      </w:r>
      <w:r w:rsidRPr="00037C4D">
        <w:rPr>
          <w:rFonts w:ascii="Garamond" w:eastAsia="Times New Roman" w:hAnsi="Garamond"/>
          <w:sz w:val="24"/>
          <w:szCs w:val="24"/>
          <w:lang w:val="id-ID"/>
        </w:rPr>
        <w:t xml:space="preserve"> menyatakan </w:t>
      </w:r>
      <w:r w:rsidRPr="00037C4D">
        <w:rPr>
          <w:rFonts w:ascii="Garamond" w:eastAsia="Times New Roman" w:hAnsi="Garamond"/>
          <w:sz w:val="24"/>
          <w:szCs w:val="24"/>
        </w:rPr>
        <w:t xml:space="preserve">semakin besar </w:t>
      </w:r>
      <w:r w:rsidRPr="00037C4D">
        <w:rPr>
          <w:rFonts w:ascii="Garamond" w:eastAsia="Times New Roman" w:hAnsi="Garamond"/>
          <w:sz w:val="24"/>
          <w:szCs w:val="24"/>
          <w:lang w:val="id-ID"/>
        </w:rPr>
        <w:t>jumlah</w:t>
      </w:r>
      <w:r w:rsidRPr="00037C4D">
        <w:rPr>
          <w:rFonts w:ascii="Garamond" w:eastAsia="Times New Roman" w:hAnsi="Garamond"/>
          <w:sz w:val="24"/>
          <w:szCs w:val="24"/>
        </w:rPr>
        <w:t xml:space="preserve"> populasi semakin besar pula </w:t>
      </w:r>
      <w:r w:rsidRPr="00037C4D">
        <w:rPr>
          <w:rFonts w:ascii="Garamond" w:eastAsia="Times New Roman" w:hAnsi="Garamond"/>
          <w:sz w:val="24"/>
          <w:szCs w:val="24"/>
          <w:lang w:val="id-ID"/>
        </w:rPr>
        <w:t>jumlah</w:t>
      </w:r>
      <w:r w:rsidRPr="00037C4D">
        <w:rPr>
          <w:rFonts w:ascii="Garamond" w:eastAsia="Times New Roman" w:hAnsi="Garamond"/>
          <w:sz w:val="24"/>
          <w:szCs w:val="24"/>
        </w:rPr>
        <w:t xml:space="preserve"> sampel yang diperlukan untuk mewakili populasi tersebut. Krejcie d</w:t>
      </w:r>
      <w:r w:rsidRPr="00037C4D">
        <w:rPr>
          <w:rFonts w:ascii="Garamond" w:eastAsia="Times New Roman" w:hAnsi="Garamond"/>
          <w:sz w:val="24"/>
          <w:szCs w:val="24"/>
          <w:lang w:val="id-ID"/>
        </w:rPr>
        <w:t xml:space="preserve">an </w:t>
      </w:r>
      <w:r w:rsidRPr="00037C4D">
        <w:rPr>
          <w:rFonts w:ascii="Garamond" w:eastAsia="Times New Roman" w:hAnsi="Garamond"/>
          <w:sz w:val="24"/>
          <w:szCs w:val="24"/>
        </w:rPr>
        <w:t xml:space="preserve">Morgan memberikan satu panduan </w:t>
      </w:r>
      <w:r w:rsidRPr="00037C4D">
        <w:rPr>
          <w:rFonts w:ascii="Garamond" w:eastAsia="Times New Roman" w:hAnsi="Garamond"/>
          <w:sz w:val="24"/>
          <w:szCs w:val="24"/>
          <w:lang w:val="id-ID"/>
        </w:rPr>
        <w:t>untuk</w:t>
      </w:r>
      <w:r w:rsidRPr="00037C4D">
        <w:rPr>
          <w:rFonts w:ascii="Garamond" w:eastAsia="Times New Roman" w:hAnsi="Garamond"/>
          <w:sz w:val="24"/>
          <w:szCs w:val="24"/>
        </w:rPr>
        <w:t xml:space="preserve"> menentukan jumlah sampel y</w:t>
      </w:r>
      <w:r>
        <w:rPr>
          <w:rFonts w:ascii="Garamond" w:eastAsia="Times New Roman" w:hAnsi="Garamond"/>
          <w:sz w:val="24"/>
          <w:szCs w:val="24"/>
        </w:rPr>
        <w:t>ang sesuai dalam penelitian</w:t>
      </w:r>
      <w:r w:rsidR="00CC0708">
        <w:rPr>
          <w:rFonts w:ascii="Garamond" w:eastAsia="Times New Roman" w:hAnsi="Garamond"/>
          <w:sz w:val="24"/>
          <w:szCs w:val="24"/>
        </w:rPr>
        <w:t>. Sampel sebanyak 384 orang cukup</w:t>
      </w:r>
      <w:r w:rsidRPr="00037C4D">
        <w:rPr>
          <w:rFonts w:ascii="Garamond" w:eastAsia="Times New Roman" w:hAnsi="Garamond"/>
          <w:sz w:val="24"/>
          <w:szCs w:val="24"/>
        </w:rPr>
        <w:t xml:space="preserve"> untuk populasi 100,000 orang dan seterusnya. Ne</w:t>
      </w:r>
      <w:r>
        <w:rPr>
          <w:rFonts w:ascii="Garamond" w:eastAsia="Times New Roman" w:hAnsi="Garamond"/>
          <w:sz w:val="24"/>
          <w:szCs w:val="24"/>
        </w:rPr>
        <w:t>uman (2000) juga menyatakan bah</w:t>
      </w:r>
      <w:r w:rsidRPr="00037C4D">
        <w:rPr>
          <w:rFonts w:ascii="Garamond" w:eastAsia="Times New Roman" w:hAnsi="Garamond"/>
          <w:sz w:val="24"/>
          <w:szCs w:val="24"/>
        </w:rPr>
        <w:t xml:space="preserve">wa 300 orang </w:t>
      </w:r>
      <w:r w:rsidRPr="00037C4D">
        <w:rPr>
          <w:rFonts w:ascii="Garamond" w:eastAsia="Times New Roman" w:hAnsi="Garamond"/>
          <w:sz w:val="24"/>
          <w:szCs w:val="24"/>
          <w:lang w:val="id-ID"/>
        </w:rPr>
        <w:t>sampel</w:t>
      </w:r>
      <w:r w:rsidRPr="00037C4D">
        <w:rPr>
          <w:rFonts w:ascii="Garamond" w:eastAsia="Times New Roman" w:hAnsi="Garamond"/>
          <w:sz w:val="24"/>
          <w:szCs w:val="24"/>
        </w:rPr>
        <w:t xml:space="preserve"> (lebih kurang 30</w:t>
      </w:r>
      <w:r w:rsidRPr="00037C4D">
        <w:rPr>
          <w:rFonts w:ascii="Garamond" w:eastAsia="Times New Roman" w:hAnsi="Garamond"/>
          <w:sz w:val="24"/>
          <w:szCs w:val="24"/>
          <w:lang w:val="id-ID"/>
        </w:rPr>
        <w:t>%</w:t>
      </w:r>
      <w:r>
        <w:rPr>
          <w:rFonts w:ascii="Garamond" w:eastAsia="Times New Roman" w:hAnsi="Garamond"/>
          <w:sz w:val="24"/>
          <w:szCs w:val="24"/>
        </w:rPr>
        <w:t>) dari</w:t>
      </w:r>
      <w:r w:rsidRPr="00037C4D">
        <w:rPr>
          <w:rFonts w:ascii="Garamond" w:eastAsia="Times New Roman" w:hAnsi="Garamond"/>
          <w:sz w:val="24"/>
          <w:szCs w:val="24"/>
        </w:rPr>
        <w:t xml:space="preserve"> populasi ya</w:t>
      </w:r>
      <w:r w:rsidR="00CC0708">
        <w:rPr>
          <w:rFonts w:ascii="Garamond" w:eastAsia="Times New Roman" w:hAnsi="Garamond"/>
          <w:sz w:val="24"/>
          <w:szCs w:val="24"/>
        </w:rPr>
        <w:t>ng berjumlah 1000 orang cukup</w:t>
      </w:r>
      <w:r w:rsidRPr="00037C4D">
        <w:rPr>
          <w:rFonts w:ascii="Garamond" w:eastAsia="Times New Roman" w:hAnsi="Garamond"/>
          <w:sz w:val="24"/>
          <w:szCs w:val="24"/>
        </w:rPr>
        <w:t xml:space="preserve"> untuk mendapat</w:t>
      </w:r>
      <w:r w:rsidR="00CC0708">
        <w:rPr>
          <w:rFonts w:ascii="Garamond" w:eastAsia="Times New Roman" w:hAnsi="Garamond"/>
          <w:sz w:val="24"/>
          <w:szCs w:val="24"/>
        </w:rPr>
        <w:t>kan</w:t>
      </w:r>
      <w:r w:rsidRPr="00037C4D">
        <w:rPr>
          <w:rFonts w:ascii="Garamond" w:eastAsia="Times New Roman" w:hAnsi="Garamond"/>
          <w:sz w:val="24"/>
          <w:szCs w:val="24"/>
        </w:rPr>
        <w:t xml:space="preserve"> ketepatan y</w:t>
      </w:r>
      <w:r>
        <w:rPr>
          <w:rFonts w:ascii="Garamond" w:eastAsia="Times New Roman" w:hAnsi="Garamond"/>
          <w:sz w:val="24"/>
          <w:szCs w:val="24"/>
        </w:rPr>
        <w:t xml:space="preserve">ang sesuai dalam penelitian. </w:t>
      </w:r>
      <w:r w:rsidRPr="00037C4D">
        <w:rPr>
          <w:rFonts w:ascii="Garamond" w:eastAsia="Times New Roman" w:hAnsi="Garamond"/>
          <w:sz w:val="24"/>
          <w:szCs w:val="24"/>
        </w:rPr>
        <w:t>Wiersma (200</w:t>
      </w:r>
      <w:r w:rsidRPr="00037C4D">
        <w:rPr>
          <w:rFonts w:ascii="Garamond" w:eastAsia="Times New Roman" w:hAnsi="Garamond"/>
          <w:sz w:val="24"/>
          <w:szCs w:val="24"/>
          <w:lang w:val="id-ID"/>
        </w:rPr>
        <w:t>2</w:t>
      </w:r>
      <w:r>
        <w:rPr>
          <w:rFonts w:ascii="Garamond" w:eastAsia="Times New Roman" w:hAnsi="Garamond"/>
          <w:sz w:val="24"/>
          <w:szCs w:val="24"/>
        </w:rPr>
        <w:t>) juga menyatakan bah</w:t>
      </w:r>
      <w:r w:rsidRPr="00037C4D">
        <w:rPr>
          <w:rFonts w:ascii="Garamond" w:eastAsia="Times New Roman" w:hAnsi="Garamond"/>
          <w:sz w:val="24"/>
          <w:szCs w:val="24"/>
        </w:rPr>
        <w:t xml:space="preserve">wa </w:t>
      </w:r>
      <w:r w:rsidRPr="00037C4D">
        <w:rPr>
          <w:rFonts w:ascii="Garamond" w:eastAsia="Times New Roman" w:hAnsi="Garamond"/>
          <w:sz w:val="24"/>
          <w:szCs w:val="24"/>
          <w:lang w:val="id-ID"/>
        </w:rPr>
        <w:t>jumlah</w:t>
      </w:r>
      <w:r w:rsidRPr="00037C4D">
        <w:rPr>
          <w:rFonts w:ascii="Garamond" w:eastAsia="Times New Roman" w:hAnsi="Garamond"/>
          <w:sz w:val="24"/>
          <w:szCs w:val="24"/>
        </w:rPr>
        <w:t xml:space="preserve"> sampel antara 200</w:t>
      </w:r>
      <w:r w:rsidRPr="00037C4D">
        <w:rPr>
          <w:rFonts w:ascii="Garamond" w:eastAsia="Times New Roman" w:hAnsi="Garamond"/>
          <w:sz w:val="24"/>
          <w:szCs w:val="24"/>
          <w:lang w:val="id-ID"/>
        </w:rPr>
        <w:t xml:space="preserve"> hingga </w:t>
      </w:r>
      <w:r w:rsidRPr="00037C4D">
        <w:rPr>
          <w:rFonts w:ascii="Garamond" w:eastAsia="Times New Roman" w:hAnsi="Garamond"/>
          <w:sz w:val="24"/>
          <w:szCs w:val="24"/>
        </w:rPr>
        <w:t xml:space="preserve">500 </w:t>
      </w:r>
      <w:r w:rsidRPr="00037C4D">
        <w:rPr>
          <w:rFonts w:ascii="Garamond" w:eastAsia="Times New Roman" w:hAnsi="Garamond"/>
          <w:sz w:val="24"/>
          <w:szCs w:val="24"/>
          <w:lang w:val="id-ID"/>
        </w:rPr>
        <w:t>orang</w:t>
      </w:r>
      <w:r>
        <w:rPr>
          <w:rFonts w:ascii="Garamond" w:eastAsia="Times New Roman" w:hAnsi="Garamond"/>
          <w:sz w:val="24"/>
          <w:szCs w:val="24"/>
        </w:rPr>
        <w:t xml:space="preserve"> adalah memadai untuk melakukan penelitian</w:t>
      </w:r>
      <w:r w:rsidRPr="00037C4D">
        <w:rPr>
          <w:rFonts w:ascii="Garamond" w:eastAsia="Times New Roman" w:hAnsi="Garamond"/>
          <w:sz w:val="24"/>
          <w:szCs w:val="24"/>
        </w:rPr>
        <w:t>.</w:t>
      </w:r>
      <w:r w:rsidRPr="00037C4D">
        <w:rPr>
          <w:rFonts w:ascii="Garamond" w:eastAsia="Times New Roman" w:hAnsi="Garamond"/>
          <w:sz w:val="24"/>
          <w:szCs w:val="24"/>
          <w:lang w:val="id-ID"/>
        </w:rPr>
        <w:t xml:space="preserve"> </w:t>
      </w:r>
      <w:r w:rsidRPr="00037C4D">
        <w:rPr>
          <w:rFonts w:ascii="Garamond" w:eastAsia="Times New Roman" w:hAnsi="Garamond"/>
          <w:color w:val="000000"/>
          <w:sz w:val="24"/>
          <w:szCs w:val="24"/>
        </w:rPr>
        <w:t>McMillan dan Schumacher (1984)</w:t>
      </w:r>
      <w:r>
        <w:rPr>
          <w:rFonts w:ascii="Garamond" w:eastAsia="Times New Roman" w:hAnsi="Garamond"/>
          <w:color w:val="000000"/>
          <w:sz w:val="24"/>
          <w:szCs w:val="24"/>
          <w:lang w:val="id-ID"/>
        </w:rPr>
        <w:t xml:space="preserve"> menyatakan bah</w:t>
      </w:r>
      <w:r w:rsidRPr="00037C4D">
        <w:rPr>
          <w:rFonts w:ascii="Garamond" w:eastAsia="Times New Roman" w:hAnsi="Garamond"/>
          <w:color w:val="000000"/>
          <w:sz w:val="24"/>
          <w:szCs w:val="24"/>
          <w:lang w:val="id-ID"/>
        </w:rPr>
        <w:t xml:space="preserve">wa </w:t>
      </w:r>
      <w:r w:rsidRPr="00037C4D">
        <w:rPr>
          <w:rFonts w:ascii="Garamond" w:eastAsia="Times New Roman" w:hAnsi="Garamond"/>
          <w:color w:val="000000"/>
          <w:sz w:val="24"/>
          <w:szCs w:val="24"/>
        </w:rPr>
        <w:t>sampel</w:t>
      </w:r>
      <w:r w:rsidRPr="00037C4D">
        <w:rPr>
          <w:rFonts w:ascii="Garamond" w:eastAsia="Times New Roman" w:hAnsi="Garamond"/>
          <w:color w:val="000000"/>
          <w:sz w:val="24"/>
          <w:szCs w:val="24"/>
          <w:lang w:val="id-ID"/>
        </w:rPr>
        <w:t xml:space="preserve"> tersebut merupakan </w:t>
      </w:r>
      <w:r w:rsidRPr="00037C4D">
        <w:rPr>
          <w:rFonts w:ascii="Garamond" w:eastAsia="Times New Roman" w:hAnsi="Garamond"/>
          <w:color w:val="000000"/>
          <w:sz w:val="24"/>
          <w:szCs w:val="24"/>
        </w:rPr>
        <w:t>kumpulan subjek yang terdiri dari</w:t>
      </w:r>
      <w:r w:rsidR="00611D19">
        <w:rPr>
          <w:rFonts w:ascii="Garamond" w:eastAsia="Times New Roman" w:hAnsi="Garamond"/>
          <w:color w:val="000000"/>
          <w:sz w:val="24"/>
          <w:szCs w:val="24"/>
        </w:rPr>
        <w:t xml:space="preserve"> </w:t>
      </w:r>
      <w:r w:rsidRPr="00037C4D">
        <w:rPr>
          <w:rFonts w:ascii="Garamond" w:eastAsia="Times New Roman" w:hAnsi="Garamond"/>
          <w:color w:val="000000"/>
          <w:sz w:val="24"/>
          <w:szCs w:val="24"/>
        </w:rPr>
        <w:t>pada individu</w:t>
      </w:r>
      <w:r w:rsidRPr="00037C4D">
        <w:rPr>
          <w:rFonts w:ascii="Garamond" w:eastAsia="Times New Roman" w:hAnsi="Garamond"/>
          <w:color w:val="000000"/>
          <w:sz w:val="24"/>
          <w:szCs w:val="24"/>
          <w:lang w:val="id-ID"/>
        </w:rPr>
        <w:t xml:space="preserve"> </w:t>
      </w:r>
      <w:r w:rsidRPr="00037C4D">
        <w:rPr>
          <w:rFonts w:ascii="Garamond" w:eastAsia="Times New Roman" w:hAnsi="Garamond"/>
          <w:color w:val="000000"/>
          <w:sz w:val="24"/>
          <w:szCs w:val="24"/>
        </w:rPr>
        <w:t xml:space="preserve">yang dipilih </w:t>
      </w:r>
      <w:r w:rsidRPr="00037C4D">
        <w:rPr>
          <w:rFonts w:ascii="Garamond" w:eastAsia="Times New Roman" w:hAnsi="Garamond"/>
          <w:color w:val="000000"/>
          <w:sz w:val="24"/>
          <w:szCs w:val="24"/>
          <w:lang w:val="id-ID"/>
        </w:rPr>
        <w:t>untuk mewakili</w:t>
      </w:r>
      <w:r w:rsidRPr="00037C4D">
        <w:rPr>
          <w:rFonts w:ascii="Garamond" w:eastAsia="Times New Roman" w:hAnsi="Garamond"/>
          <w:color w:val="000000"/>
          <w:sz w:val="24"/>
          <w:szCs w:val="24"/>
        </w:rPr>
        <w:t xml:space="preserve"> populasi.</w:t>
      </w:r>
    </w:p>
    <w:p w:rsidR="006C1D36" w:rsidRPr="006C1D36" w:rsidRDefault="008B521F" w:rsidP="009F0568">
      <w:pPr>
        <w:ind w:firstLine="720"/>
        <w:jc w:val="both"/>
        <w:rPr>
          <w:rFonts w:ascii="Garamond" w:eastAsia="Times New Roman" w:hAnsi="Garamond"/>
          <w:color w:val="000000"/>
          <w:sz w:val="24"/>
          <w:szCs w:val="24"/>
          <w:lang w:val="id-ID"/>
        </w:rPr>
      </w:pPr>
      <w:r>
        <w:rPr>
          <w:rFonts w:ascii="Garamond" w:eastAsia="Times New Roman" w:hAnsi="Garamond"/>
          <w:color w:val="000000"/>
          <w:sz w:val="24"/>
          <w:szCs w:val="24"/>
          <w:lang w:val="id-ID"/>
        </w:rPr>
        <w:t>Untuk jumlah sampel</w:t>
      </w:r>
      <w:r w:rsidR="006261A1">
        <w:rPr>
          <w:rFonts w:ascii="Garamond" w:eastAsia="Times New Roman" w:hAnsi="Garamond"/>
          <w:color w:val="000000"/>
          <w:sz w:val="24"/>
          <w:szCs w:val="24"/>
          <w:lang w:val="id-ID"/>
        </w:rPr>
        <w:t xml:space="preserve"> dalam </w:t>
      </w:r>
      <w:r w:rsidR="006261A1">
        <w:rPr>
          <w:rFonts w:ascii="Garamond" w:eastAsia="Times New Roman" w:hAnsi="Garamond"/>
          <w:color w:val="000000"/>
          <w:sz w:val="24"/>
          <w:szCs w:val="24"/>
        </w:rPr>
        <w:t>penelitian</w:t>
      </w:r>
      <w:r w:rsidR="006261A1">
        <w:rPr>
          <w:rFonts w:ascii="Garamond" w:eastAsia="Times New Roman" w:hAnsi="Garamond"/>
          <w:color w:val="000000"/>
          <w:sz w:val="24"/>
          <w:szCs w:val="24"/>
          <w:lang w:val="id-ID"/>
        </w:rPr>
        <w:t xml:space="preserve"> ini, pe</w:t>
      </w:r>
      <w:r w:rsidR="006261A1">
        <w:rPr>
          <w:rFonts w:ascii="Garamond" w:eastAsia="Times New Roman" w:hAnsi="Garamond"/>
          <w:color w:val="000000"/>
          <w:sz w:val="24"/>
          <w:szCs w:val="24"/>
        </w:rPr>
        <w:t>neliti</w:t>
      </w:r>
      <w:r w:rsidR="006C1D36" w:rsidRPr="006C1D36">
        <w:rPr>
          <w:rFonts w:ascii="Garamond" w:eastAsia="Times New Roman" w:hAnsi="Garamond"/>
          <w:color w:val="000000"/>
          <w:sz w:val="24"/>
          <w:szCs w:val="24"/>
          <w:lang w:val="id-ID"/>
        </w:rPr>
        <w:t xml:space="preserve"> </w:t>
      </w:r>
      <w:r w:rsidR="006261A1">
        <w:rPr>
          <w:rFonts w:ascii="Garamond" w:eastAsia="Times New Roman" w:hAnsi="Garamond"/>
          <w:color w:val="000000"/>
          <w:sz w:val="24"/>
          <w:szCs w:val="24"/>
        </w:rPr>
        <w:t xml:space="preserve">mengikut pendapat </w:t>
      </w:r>
      <w:r w:rsidR="006C1D36" w:rsidRPr="006C1D36">
        <w:rPr>
          <w:rFonts w:ascii="Garamond" w:eastAsia="Times New Roman" w:hAnsi="Garamond"/>
          <w:sz w:val="24"/>
          <w:szCs w:val="24"/>
        </w:rPr>
        <w:t>Krejcie d</w:t>
      </w:r>
      <w:r w:rsidR="006C1D36" w:rsidRPr="006C1D36">
        <w:rPr>
          <w:rFonts w:ascii="Garamond" w:eastAsia="Times New Roman" w:hAnsi="Garamond"/>
          <w:sz w:val="24"/>
          <w:szCs w:val="24"/>
          <w:lang w:val="id-ID"/>
        </w:rPr>
        <w:t xml:space="preserve">an </w:t>
      </w:r>
      <w:r w:rsidR="006C1D36" w:rsidRPr="006C1D36">
        <w:rPr>
          <w:rFonts w:ascii="Garamond" w:eastAsia="Times New Roman" w:hAnsi="Garamond"/>
          <w:sz w:val="24"/>
          <w:szCs w:val="24"/>
        </w:rPr>
        <w:t>Morgan</w:t>
      </w:r>
      <w:r w:rsidR="006C1D36" w:rsidRPr="006C1D36">
        <w:rPr>
          <w:rFonts w:ascii="Garamond" w:eastAsia="Times New Roman" w:hAnsi="Garamond"/>
          <w:sz w:val="24"/>
          <w:szCs w:val="24"/>
          <w:lang w:val="id-ID"/>
        </w:rPr>
        <w:t xml:space="preserve">, </w:t>
      </w:r>
      <w:r w:rsidR="006C1D36" w:rsidRPr="006C1D36">
        <w:rPr>
          <w:rFonts w:ascii="Garamond" w:eastAsia="Times New Roman" w:hAnsi="Garamond"/>
          <w:sz w:val="24"/>
          <w:szCs w:val="24"/>
        </w:rPr>
        <w:t>Neuman</w:t>
      </w:r>
      <w:r w:rsidR="006C1D36" w:rsidRPr="006C1D36">
        <w:rPr>
          <w:rFonts w:ascii="Garamond" w:eastAsia="Times New Roman" w:hAnsi="Garamond"/>
          <w:sz w:val="24"/>
          <w:szCs w:val="24"/>
          <w:lang w:val="id-ID"/>
        </w:rPr>
        <w:t xml:space="preserve"> (2000)</w:t>
      </w:r>
      <w:r w:rsidR="006C1D36" w:rsidRPr="006C1D36">
        <w:rPr>
          <w:rFonts w:ascii="Garamond" w:eastAsia="Times New Roman" w:hAnsi="Garamond"/>
          <w:sz w:val="24"/>
          <w:szCs w:val="24"/>
        </w:rPr>
        <w:t xml:space="preserve"> </w:t>
      </w:r>
      <w:r w:rsidR="006C1D36" w:rsidRPr="006C1D36">
        <w:rPr>
          <w:rFonts w:ascii="Garamond" w:eastAsia="Times New Roman" w:hAnsi="Garamond"/>
          <w:sz w:val="24"/>
          <w:szCs w:val="24"/>
          <w:lang w:val="id-ID"/>
        </w:rPr>
        <w:t xml:space="preserve">dan </w:t>
      </w:r>
      <w:r w:rsidR="006C1D36" w:rsidRPr="006C1D36">
        <w:rPr>
          <w:rFonts w:ascii="Garamond" w:eastAsia="Times New Roman" w:hAnsi="Garamond"/>
          <w:sz w:val="24"/>
          <w:szCs w:val="24"/>
        </w:rPr>
        <w:t>Wiersma</w:t>
      </w:r>
      <w:r w:rsidR="006261A1">
        <w:rPr>
          <w:rFonts w:ascii="Garamond" w:eastAsia="Times New Roman" w:hAnsi="Garamond"/>
          <w:sz w:val="24"/>
          <w:szCs w:val="24"/>
          <w:lang w:val="id-ID"/>
        </w:rPr>
        <w:t xml:space="preserve"> (2002). </w:t>
      </w:r>
      <w:r w:rsidR="006261A1" w:rsidRPr="006261A1">
        <w:rPr>
          <w:rFonts w:ascii="Garamond" w:eastAsia="Times New Roman" w:hAnsi="Garamond"/>
          <w:sz w:val="24"/>
          <w:szCs w:val="24"/>
          <w:lang w:val="id-ID"/>
        </w:rPr>
        <w:t>Y</w:t>
      </w:r>
      <w:r w:rsidR="006C1D36" w:rsidRPr="006C1D36">
        <w:rPr>
          <w:rFonts w:ascii="Garamond" w:eastAsia="Times New Roman" w:hAnsi="Garamond"/>
          <w:sz w:val="24"/>
          <w:szCs w:val="24"/>
          <w:lang w:val="id-ID"/>
        </w:rPr>
        <w:t xml:space="preserve">aitu </w:t>
      </w:r>
      <w:r w:rsidR="006261A1">
        <w:rPr>
          <w:rFonts w:ascii="Garamond" w:eastAsia="Times New Roman" w:hAnsi="Garamond"/>
          <w:sz w:val="24"/>
          <w:szCs w:val="24"/>
          <w:lang w:val="id-ID"/>
        </w:rPr>
        <w:t>pe</w:t>
      </w:r>
      <w:r w:rsidR="006261A1" w:rsidRPr="006261A1">
        <w:rPr>
          <w:rFonts w:ascii="Garamond" w:eastAsia="Times New Roman" w:hAnsi="Garamond"/>
          <w:sz w:val="24"/>
          <w:szCs w:val="24"/>
          <w:lang w:val="id-ID"/>
        </w:rPr>
        <w:t>neliti</w:t>
      </w:r>
      <w:r w:rsidR="006261A1">
        <w:rPr>
          <w:rFonts w:ascii="Garamond" w:eastAsia="Times New Roman" w:hAnsi="Garamond"/>
          <w:sz w:val="24"/>
          <w:szCs w:val="24"/>
          <w:lang w:val="id-ID"/>
        </w:rPr>
        <w:t xml:space="preserve"> melibatkan se</w:t>
      </w:r>
      <w:r w:rsidR="006261A1" w:rsidRPr="006261A1">
        <w:rPr>
          <w:rFonts w:ascii="Garamond" w:eastAsia="Times New Roman" w:hAnsi="Garamond"/>
          <w:sz w:val="24"/>
          <w:szCs w:val="24"/>
          <w:lang w:val="id-ID"/>
        </w:rPr>
        <w:t xml:space="preserve">banyak </w:t>
      </w:r>
      <w:r w:rsidR="006C1D36" w:rsidRPr="006C1D36">
        <w:rPr>
          <w:rFonts w:ascii="Garamond" w:eastAsia="Times New Roman" w:hAnsi="Garamond"/>
          <w:sz w:val="24"/>
          <w:szCs w:val="24"/>
          <w:lang w:val="id-ID"/>
        </w:rPr>
        <w:t xml:space="preserve">438 </w:t>
      </w:r>
      <w:r>
        <w:rPr>
          <w:rFonts w:ascii="Garamond" w:eastAsia="Times New Roman" w:hAnsi="Garamond"/>
          <w:sz w:val="24"/>
          <w:szCs w:val="24"/>
          <w:lang w:val="id-ID"/>
        </w:rPr>
        <w:t xml:space="preserve">orang sampel dari 6 </w:t>
      </w:r>
      <w:r w:rsidRPr="008B521F">
        <w:rPr>
          <w:rFonts w:ascii="Garamond" w:eastAsia="Times New Roman" w:hAnsi="Garamond"/>
          <w:sz w:val="24"/>
          <w:szCs w:val="24"/>
          <w:lang w:val="id-ID"/>
        </w:rPr>
        <w:t>SMAN di</w:t>
      </w:r>
      <w:r w:rsidR="006C1D36" w:rsidRPr="006C1D36">
        <w:rPr>
          <w:rFonts w:ascii="Garamond" w:eastAsia="Times New Roman" w:hAnsi="Garamond"/>
          <w:sz w:val="24"/>
          <w:szCs w:val="24"/>
          <w:lang w:val="id-ID"/>
        </w:rPr>
        <w:t xml:space="preserve"> Kota Pariaman, untuk mewakili populasi seperti din</w:t>
      </w:r>
      <w:r w:rsidR="009001B9">
        <w:rPr>
          <w:rFonts w:ascii="Garamond" w:eastAsia="Times New Roman" w:hAnsi="Garamond"/>
          <w:sz w:val="24"/>
          <w:szCs w:val="24"/>
          <w:lang w:val="id-ID"/>
        </w:rPr>
        <w:t xml:space="preserve">yatakan sebelum ini. </w:t>
      </w:r>
      <w:r w:rsidR="009001B9">
        <w:rPr>
          <w:rFonts w:ascii="Garamond" w:eastAsia="Times New Roman" w:hAnsi="Garamond"/>
          <w:sz w:val="24"/>
          <w:szCs w:val="24"/>
        </w:rPr>
        <w:t>S</w:t>
      </w:r>
      <w:r w:rsidR="009001B9">
        <w:rPr>
          <w:rFonts w:ascii="Garamond" w:eastAsia="Times New Roman" w:hAnsi="Garamond"/>
          <w:sz w:val="24"/>
          <w:szCs w:val="24"/>
          <w:lang w:val="id-ID"/>
        </w:rPr>
        <w:t>ampel</w:t>
      </w:r>
      <w:r w:rsidR="009001B9">
        <w:rPr>
          <w:rFonts w:ascii="Garamond" w:eastAsia="Times New Roman" w:hAnsi="Garamond"/>
          <w:sz w:val="24"/>
          <w:szCs w:val="24"/>
        </w:rPr>
        <w:t xml:space="preserve"> </w:t>
      </w:r>
      <w:r w:rsidR="006C1D36" w:rsidRPr="006C1D36">
        <w:rPr>
          <w:rFonts w:ascii="Garamond" w:eastAsia="Times New Roman" w:hAnsi="Garamond"/>
          <w:sz w:val="24"/>
          <w:szCs w:val="24"/>
          <w:lang w:val="id-ID"/>
        </w:rPr>
        <w:t>dipilih melalu</w:t>
      </w:r>
      <w:r w:rsidR="006261A1">
        <w:rPr>
          <w:rFonts w:ascii="Garamond" w:eastAsia="Times New Roman" w:hAnsi="Garamond"/>
          <w:sz w:val="24"/>
          <w:szCs w:val="24"/>
          <w:lang w:val="id-ID"/>
        </w:rPr>
        <w:t xml:space="preserve">i teknik </w:t>
      </w:r>
      <w:r w:rsidR="006261A1" w:rsidRPr="006261A1">
        <w:rPr>
          <w:rFonts w:ascii="Garamond" w:eastAsia="Times New Roman" w:hAnsi="Garamond"/>
          <w:i/>
          <w:iCs/>
          <w:sz w:val="24"/>
          <w:szCs w:val="24"/>
          <w:lang w:val="id-ID"/>
        </w:rPr>
        <w:t>simple random sampling</w:t>
      </w:r>
      <w:r w:rsidR="006C1D36" w:rsidRPr="006C1D36">
        <w:rPr>
          <w:rFonts w:ascii="Garamond" w:eastAsia="Times New Roman" w:hAnsi="Garamond"/>
          <w:sz w:val="24"/>
          <w:szCs w:val="24"/>
          <w:lang w:val="id-ID"/>
        </w:rPr>
        <w:t xml:space="preserve">, </w:t>
      </w:r>
      <w:r w:rsidR="006261A1" w:rsidRPr="006261A1">
        <w:rPr>
          <w:rFonts w:ascii="Garamond" w:eastAsia="Times New Roman" w:hAnsi="Garamond"/>
          <w:sz w:val="24"/>
          <w:szCs w:val="24"/>
          <w:lang w:val="id-ID"/>
        </w:rPr>
        <w:t xml:space="preserve">maksudnya semua </w:t>
      </w:r>
      <w:r>
        <w:rPr>
          <w:rFonts w:ascii="Garamond" w:eastAsia="Times New Roman" w:hAnsi="Garamond"/>
          <w:sz w:val="24"/>
          <w:szCs w:val="24"/>
          <w:lang w:val="id-ID"/>
        </w:rPr>
        <w:t xml:space="preserve">sekolah SMAN </w:t>
      </w:r>
      <w:r w:rsidRPr="009001B9">
        <w:rPr>
          <w:rFonts w:ascii="Garamond" w:eastAsia="Times New Roman" w:hAnsi="Garamond"/>
          <w:sz w:val="24"/>
          <w:szCs w:val="24"/>
          <w:lang w:val="id-ID"/>
        </w:rPr>
        <w:t>negeri</w:t>
      </w:r>
      <w:r w:rsidR="009001B9">
        <w:rPr>
          <w:rFonts w:ascii="Garamond" w:eastAsia="Times New Roman" w:hAnsi="Garamond"/>
          <w:sz w:val="24"/>
          <w:szCs w:val="24"/>
          <w:lang w:val="id-ID"/>
        </w:rPr>
        <w:t xml:space="preserve"> di Kota Pariaman</w:t>
      </w:r>
      <w:r w:rsidR="00B938CD">
        <w:rPr>
          <w:rFonts w:ascii="Garamond" w:eastAsia="Times New Roman" w:hAnsi="Garamond"/>
          <w:sz w:val="24"/>
          <w:szCs w:val="24"/>
          <w:lang w:val="id-ID"/>
        </w:rPr>
        <w:t xml:space="preserve"> </w:t>
      </w:r>
      <w:r w:rsidR="006C1D36" w:rsidRPr="006C1D36">
        <w:rPr>
          <w:rFonts w:ascii="Garamond" w:eastAsia="Times New Roman" w:hAnsi="Garamond"/>
          <w:sz w:val="24"/>
          <w:szCs w:val="24"/>
          <w:lang w:val="id-ID"/>
        </w:rPr>
        <w:t xml:space="preserve">berpeluang </w:t>
      </w:r>
      <w:r w:rsidR="00B938CD" w:rsidRPr="00B938CD">
        <w:rPr>
          <w:rFonts w:ascii="Garamond" w:eastAsia="Times New Roman" w:hAnsi="Garamond"/>
          <w:sz w:val="24"/>
          <w:szCs w:val="24"/>
          <w:lang w:val="id-ID"/>
        </w:rPr>
        <w:t xml:space="preserve">sama untuk dijadikan sebagai subjek penelitian. </w:t>
      </w:r>
      <w:r w:rsidR="006C1D36" w:rsidRPr="006C1D36">
        <w:rPr>
          <w:rFonts w:ascii="Garamond" w:eastAsia="Times New Roman" w:hAnsi="Garamond"/>
          <w:color w:val="000000"/>
          <w:sz w:val="24"/>
          <w:szCs w:val="24"/>
          <w:lang w:val="id-ID"/>
        </w:rPr>
        <w:t xml:space="preserve">Untuk pemilihan sampel berdasarkan </w:t>
      </w:r>
      <w:r w:rsidR="00611D19">
        <w:rPr>
          <w:rFonts w:ascii="Garamond" w:eastAsia="Times New Roman" w:hAnsi="Garamond"/>
          <w:color w:val="000000"/>
          <w:sz w:val="24"/>
          <w:szCs w:val="24"/>
        </w:rPr>
        <w:t xml:space="preserve">gender dan </w:t>
      </w:r>
      <w:r w:rsidR="00611D19">
        <w:rPr>
          <w:rFonts w:ascii="Garamond" w:eastAsia="Times New Roman" w:hAnsi="Garamond"/>
          <w:color w:val="000000"/>
          <w:sz w:val="24"/>
          <w:szCs w:val="24"/>
          <w:lang w:val="id-ID"/>
        </w:rPr>
        <w:t>jurusan pen</w:t>
      </w:r>
      <w:r w:rsidR="00611D19">
        <w:rPr>
          <w:rFonts w:ascii="Garamond" w:eastAsia="Times New Roman" w:hAnsi="Garamond"/>
          <w:color w:val="000000"/>
          <w:sz w:val="24"/>
          <w:szCs w:val="24"/>
        </w:rPr>
        <w:t>eliti</w:t>
      </w:r>
      <w:r w:rsidR="006C1D36" w:rsidRPr="006C1D36">
        <w:rPr>
          <w:rFonts w:ascii="Garamond" w:eastAsia="Times New Roman" w:hAnsi="Garamond"/>
          <w:color w:val="000000"/>
          <w:sz w:val="24"/>
          <w:szCs w:val="24"/>
          <w:lang w:val="id-ID"/>
        </w:rPr>
        <w:t xml:space="preserve"> menggunakan teknik </w:t>
      </w:r>
      <w:r w:rsidR="006C1D36" w:rsidRPr="006C1D36">
        <w:rPr>
          <w:rFonts w:ascii="Garamond" w:eastAsia="Times New Roman" w:hAnsi="Garamond"/>
          <w:i/>
          <w:iCs/>
          <w:color w:val="000000"/>
          <w:sz w:val="24"/>
          <w:szCs w:val="24"/>
          <w:lang w:val="id-ID"/>
        </w:rPr>
        <w:t>random sampling,</w:t>
      </w:r>
      <w:r w:rsidR="009001B9">
        <w:rPr>
          <w:rFonts w:ascii="Garamond" w:eastAsia="Times New Roman" w:hAnsi="Garamond"/>
          <w:color w:val="000000"/>
          <w:sz w:val="24"/>
          <w:szCs w:val="24"/>
          <w:lang w:val="id-ID"/>
        </w:rPr>
        <w:t xml:space="preserve"> maksudnya </w:t>
      </w:r>
      <w:r w:rsidR="006C1D36" w:rsidRPr="006C1D36">
        <w:rPr>
          <w:rFonts w:ascii="Garamond" w:eastAsia="Times New Roman" w:hAnsi="Garamond"/>
          <w:color w:val="000000"/>
          <w:sz w:val="24"/>
          <w:szCs w:val="24"/>
          <w:lang w:val="id-ID"/>
        </w:rPr>
        <w:t>sampel diambil secara acak artinya semua sa</w:t>
      </w:r>
      <w:r w:rsidR="0011447C">
        <w:rPr>
          <w:rFonts w:ascii="Garamond" w:eastAsia="Times New Roman" w:hAnsi="Garamond"/>
          <w:color w:val="000000"/>
          <w:sz w:val="24"/>
          <w:szCs w:val="24"/>
          <w:lang w:val="id-ID"/>
        </w:rPr>
        <w:t>mpel ditentukan berdasarkan nomor  ganjil atau nom</w:t>
      </w:r>
      <w:r w:rsidR="006C1D36" w:rsidRPr="006C1D36">
        <w:rPr>
          <w:rFonts w:ascii="Garamond" w:eastAsia="Times New Roman" w:hAnsi="Garamond"/>
          <w:color w:val="000000"/>
          <w:sz w:val="24"/>
          <w:szCs w:val="24"/>
          <w:lang w:val="id-ID"/>
        </w:rPr>
        <w:t>or genap</w:t>
      </w:r>
      <w:r w:rsidR="00611D19">
        <w:rPr>
          <w:rFonts w:ascii="Garamond" w:eastAsia="Times New Roman" w:hAnsi="Garamond"/>
          <w:color w:val="000000"/>
          <w:sz w:val="24"/>
          <w:szCs w:val="24"/>
          <w:lang w:val="id-ID"/>
        </w:rPr>
        <w:t xml:space="preserve"> yang ditentukan oleh pe</w:t>
      </w:r>
      <w:r w:rsidR="00611D19">
        <w:rPr>
          <w:rFonts w:ascii="Garamond" w:eastAsia="Times New Roman" w:hAnsi="Garamond"/>
          <w:color w:val="000000"/>
          <w:sz w:val="24"/>
          <w:szCs w:val="24"/>
        </w:rPr>
        <w:t>neliti</w:t>
      </w:r>
      <w:r w:rsidR="00181D61">
        <w:rPr>
          <w:rFonts w:ascii="Garamond" w:eastAsia="Times New Roman" w:hAnsi="Garamond"/>
          <w:color w:val="000000"/>
          <w:sz w:val="24"/>
          <w:szCs w:val="24"/>
        </w:rPr>
        <w:t xml:space="preserve"> seperti terlihat pada tabel 2 berikut ini</w:t>
      </w:r>
      <w:r w:rsidR="006C1D36" w:rsidRPr="006C1D36">
        <w:rPr>
          <w:rFonts w:ascii="Garamond" w:eastAsia="Times New Roman" w:hAnsi="Garamond"/>
          <w:color w:val="000000"/>
          <w:sz w:val="24"/>
          <w:szCs w:val="24"/>
          <w:lang w:val="id-ID"/>
        </w:rPr>
        <w:t xml:space="preserve">. </w:t>
      </w:r>
    </w:p>
    <w:p w:rsidR="006C1D36" w:rsidRPr="006C1D36" w:rsidRDefault="006C1D36" w:rsidP="006C1D36">
      <w:pPr>
        <w:ind w:right="-7"/>
        <w:jc w:val="both"/>
        <w:rPr>
          <w:rFonts w:ascii="Garamond" w:eastAsia="Times New Roman" w:hAnsi="Garamond"/>
          <w:color w:val="000000"/>
          <w:sz w:val="24"/>
          <w:szCs w:val="24"/>
          <w:lang w:val="id-ID"/>
        </w:rPr>
      </w:pPr>
    </w:p>
    <w:p w:rsidR="00236E34" w:rsidRPr="00236E34" w:rsidRDefault="00236E34" w:rsidP="006C1D36">
      <w:pPr>
        <w:ind w:right="-7"/>
        <w:jc w:val="both"/>
        <w:rPr>
          <w:rFonts w:ascii="Garamond" w:eastAsia="Times New Roman" w:hAnsi="Garamond"/>
          <w:color w:val="000000"/>
          <w:sz w:val="24"/>
          <w:szCs w:val="24"/>
        </w:rPr>
      </w:pPr>
      <w:r w:rsidRPr="00236E34">
        <w:rPr>
          <w:rFonts w:ascii="Garamond" w:eastAsia="Times New Roman" w:hAnsi="Garamond"/>
          <w:color w:val="000000"/>
          <w:sz w:val="24"/>
          <w:szCs w:val="24"/>
        </w:rPr>
        <w:t>Tabel 2: Sampel</w:t>
      </w:r>
      <w:r w:rsidRPr="00236E34">
        <w:rPr>
          <w:rFonts w:ascii="Garamond" w:eastAsia="Times New Roman" w:hAnsi="Garamond"/>
          <w:color w:val="000000"/>
          <w:sz w:val="24"/>
          <w:szCs w:val="24"/>
          <w:lang w:val="id-ID"/>
        </w:rPr>
        <w:t xml:space="preserve"> </w:t>
      </w:r>
    </w:p>
    <w:tbl>
      <w:tblPr>
        <w:tblW w:w="4650" w:type="pct"/>
        <w:tblInd w:w="108" w:type="dxa"/>
        <w:tblLayout w:type="fixed"/>
        <w:tblLook w:val="01E0" w:firstRow="1" w:lastRow="1" w:firstColumn="1" w:lastColumn="1" w:noHBand="0" w:noVBand="0"/>
      </w:tblPr>
      <w:tblGrid>
        <w:gridCol w:w="1702"/>
        <w:gridCol w:w="710"/>
        <w:gridCol w:w="709"/>
        <w:gridCol w:w="568"/>
        <w:gridCol w:w="564"/>
      </w:tblGrid>
      <w:tr w:rsidR="00236E34" w:rsidRPr="00236E34" w:rsidTr="00236E34">
        <w:trPr>
          <w:trHeight w:val="307"/>
        </w:trPr>
        <w:tc>
          <w:tcPr>
            <w:tcW w:w="2000" w:type="pct"/>
            <w:tcBorders>
              <w:top w:val="single" w:sz="4" w:space="0" w:color="auto"/>
              <w:bottom w:val="single" w:sz="4" w:space="0" w:color="auto"/>
            </w:tcBorders>
          </w:tcPr>
          <w:p w:rsidR="00236E34" w:rsidRPr="00236E34" w:rsidRDefault="00236E34" w:rsidP="006C1D36">
            <w:pPr>
              <w:rPr>
                <w:rFonts w:ascii="Garamond" w:eastAsia="Times New Roman" w:hAnsi="Garamond"/>
                <w:b/>
                <w:sz w:val="24"/>
                <w:szCs w:val="24"/>
                <w:lang w:val="id-ID"/>
              </w:rPr>
            </w:pPr>
            <w:r w:rsidRPr="00236E34">
              <w:rPr>
                <w:rFonts w:ascii="Garamond" w:eastAsia="Times New Roman" w:hAnsi="Garamond"/>
                <w:b/>
                <w:sz w:val="24"/>
                <w:szCs w:val="24"/>
                <w:lang w:val="id-ID"/>
              </w:rPr>
              <w:t>Sekolah</w:t>
            </w:r>
          </w:p>
        </w:tc>
        <w:tc>
          <w:tcPr>
            <w:tcW w:w="1668" w:type="pct"/>
            <w:gridSpan w:val="2"/>
            <w:tcBorders>
              <w:top w:val="single" w:sz="4" w:space="0" w:color="auto"/>
              <w:bottom w:val="single" w:sz="4" w:space="0" w:color="auto"/>
            </w:tcBorders>
          </w:tcPr>
          <w:p w:rsidR="00236E34" w:rsidRPr="00236E34" w:rsidRDefault="00236E34" w:rsidP="006C1D36">
            <w:pPr>
              <w:rPr>
                <w:rFonts w:ascii="Garamond" w:eastAsia="Times New Roman" w:hAnsi="Garamond"/>
                <w:b/>
                <w:sz w:val="24"/>
                <w:szCs w:val="24"/>
              </w:rPr>
            </w:pPr>
            <w:r w:rsidRPr="00236E34">
              <w:rPr>
                <w:rFonts w:ascii="Garamond" w:eastAsia="Times New Roman" w:hAnsi="Garamond"/>
                <w:b/>
                <w:sz w:val="24"/>
                <w:szCs w:val="24"/>
              </w:rPr>
              <w:t>Jurusan</w:t>
            </w:r>
          </w:p>
        </w:tc>
        <w:tc>
          <w:tcPr>
            <w:tcW w:w="1332" w:type="pct"/>
            <w:gridSpan w:val="2"/>
            <w:tcBorders>
              <w:top w:val="single" w:sz="4" w:space="0" w:color="auto"/>
              <w:bottom w:val="single" w:sz="4" w:space="0" w:color="auto"/>
            </w:tcBorders>
          </w:tcPr>
          <w:p w:rsidR="00236E34" w:rsidRPr="00236E34" w:rsidRDefault="00236E34" w:rsidP="006C1D36">
            <w:pPr>
              <w:rPr>
                <w:rFonts w:ascii="Garamond" w:eastAsia="Times New Roman" w:hAnsi="Garamond"/>
                <w:b/>
                <w:sz w:val="24"/>
                <w:szCs w:val="24"/>
              </w:rPr>
            </w:pPr>
            <w:r w:rsidRPr="00236E34">
              <w:rPr>
                <w:rFonts w:ascii="Garamond" w:eastAsia="Times New Roman" w:hAnsi="Garamond"/>
                <w:b/>
                <w:sz w:val="24"/>
                <w:szCs w:val="24"/>
              </w:rPr>
              <w:t>Gender</w:t>
            </w:r>
          </w:p>
        </w:tc>
      </w:tr>
      <w:tr w:rsidR="00236E34" w:rsidRPr="00236E34" w:rsidTr="00236E34">
        <w:trPr>
          <w:trHeight w:val="308"/>
        </w:trPr>
        <w:tc>
          <w:tcPr>
            <w:tcW w:w="2000" w:type="pct"/>
            <w:vMerge w:val="restart"/>
            <w:tcBorders>
              <w:top w:val="single" w:sz="4" w:space="0" w:color="auto"/>
            </w:tcBorders>
          </w:tcPr>
          <w:p w:rsidR="00236E34" w:rsidRPr="00236E34" w:rsidRDefault="00236E34" w:rsidP="006C1D36">
            <w:pPr>
              <w:jc w:val="left"/>
              <w:rPr>
                <w:rFonts w:ascii="Garamond" w:eastAsia="Times New Roman" w:hAnsi="Garamond"/>
                <w:sz w:val="24"/>
                <w:szCs w:val="24"/>
              </w:rPr>
            </w:pPr>
          </w:p>
          <w:p w:rsidR="00236E34" w:rsidRPr="00236E34" w:rsidRDefault="00236E34" w:rsidP="006C1D36">
            <w:pPr>
              <w:rPr>
                <w:rFonts w:ascii="Garamond" w:eastAsia="Times New Roman" w:hAnsi="Garamond"/>
                <w:sz w:val="24"/>
                <w:szCs w:val="24"/>
              </w:rPr>
            </w:pPr>
            <w:r w:rsidRPr="00236E34">
              <w:rPr>
                <w:rFonts w:ascii="Garamond" w:eastAsia="Times New Roman" w:hAnsi="Garamond"/>
                <w:sz w:val="24"/>
                <w:szCs w:val="24"/>
                <w:lang w:val="id-ID"/>
              </w:rPr>
              <w:t>S</w:t>
            </w:r>
            <w:r w:rsidRPr="00236E34">
              <w:rPr>
                <w:rFonts w:ascii="Garamond" w:eastAsia="Times New Roman" w:hAnsi="Garamond"/>
                <w:sz w:val="24"/>
                <w:szCs w:val="24"/>
              </w:rPr>
              <w:t>MAN                             1, 2, 3, 4, 5, 6</w:t>
            </w:r>
          </w:p>
        </w:tc>
        <w:tc>
          <w:tcPr>
            <w:tcW w:w="835" w:type="pct"/>
            <w:tcBorders>
              <w:top w:val="single" w:sz="4" w:space="0" w:color="auto"/>
            </w:tcBorders>
          </w:tcPr>
          <w:p w:rsidR="00236E34" w:rsidRPr="00236E34" w:rsidRDefault="00236E34" w:rsidP="006C1D36">
            <w:pPr>
              <w:rPr>
                <w:rFonts w:ascii="Garamond" w:eastAsia="Times New Roman" w:hAnsi="Garamond"/>
                <w:b/>
                <w:bCs/>
                <w:sz w:val="24"/>
                <w:szCs w:val="24"/>
              </w:rPr>
            </w:pPr>
            <w:r w:rsidRPr="00236E34">
              <w:rPr>
                <w:rFonts w:ascii="Garamond" w:eastAsia="Times New Roman" w:hAnsi="Garamond"/>
                <w:b/>
                <w:bCs/>
                <w:sz w:val="24"/>
                <w:szCs w:val="24"/>
              </w:rPr>
              <w:t>IPA</w:t>
            </w:r>
          </w:p>
        </w:tc>
        <w:tc>
          <w:tcPr>
            <w:tcW w:w="834" w:type="pct"/>
          </w:tcPr>
          <w:p w:rsidR="00236E34" w:rsidRPr="00236E34" w:rsidRDefault="00236E34" w:rsidP="006C1D36">
            <w:pPr>
              <w:rPr>
                <w:rFonts w:ascii="Garamond" w:eastAsia="Times New Roman" w:hAnsi="Garamond"/>
                <w:b/>
                <w:bCs/>
                <w:sz w:val="24"/>
                <w:szCs w:val="24"/>
              </w:rPr>
            </w:pPr>
            <w:r w:rsidRPr="00236E34">
              <w:rPr>
                <w:rFonts w:ascii="Garamond" w:eastAsia="Times New Roman" w:hAnsi="Garamond"/>
                <w:b/>
                <w:bCs/>
                <w:sz w:val="24"/>
                <w:szCs w:val="24"/>
              </w:rPr>
              <w:t>IPS</w:t>
            </w:r>
          </w:p>
        </w:tc>
        <w:tc>
          <w:tcPr>
            <w:tcW w:w="668" w:type="pct"/>
            <w:tcBorders>
              <w:top w:val="single" w:sz="4" w:space="0" w:color="auto"/>
            </w:tcBorders>
          </w:tcPr>
          <w:p w:rsidR="00236E34" w:rsidRPr="00236E34" w:rsidRDefault="00236E34" w:rsidP="006C1D36">
            <w:pPr>
              <w:rPr>
                <w:rFonts w:ascii="Garamond" w:eastAsia="Times New Roman" w:hAnsi="Garamond"/>
                <w:b/>
                <w:bCs/>
                <w:sz w:val="24"/>
                <w:szCs w:val="24"/>
              </w:rPr>
            </w:pPr>
            <w:r w:rsidRPr="00236E34">
              <w:rPr>
                <w:rFonts w:ascii="Garamond" w:eastAsia="Times New Roman" w:hAnsi="Garamond"/>
                <w:b/>
                <w:bCs/>
                <w:sz w:val="24"/>
                <w:szCs w:val="24"/>
              </w:rPr>
              <w:t>Lk</w:t>
            </w:r>
          </w:p>
        </w:tc>
        <w:tc>
          <w:tcPr>
            <w:tcW w:w="664" w:type="pct"/>
          </w:tcPr>
          <w:p w:rsidR="00236E34" w:rsidRPr="00236E34" w:rsidRDefault="00236E34" w:rsidP="006C1D36">
            <w:pPr>
              <w:rPr>
                <w:rFonts w:ascii="Garamond" w:eastAsia="Times New Roman" w:hAnsi="Garamond"/>
                <w:b/>
                <w:bCs/>
                <w:sz w:val="24"/>
                <w:szCs w:val="24"/>
              </w:rPr>
            </w:pPr>
            <w:r w:rsidRPr="00236E34">
              <w:rPr>
                <w:rFonts w:ascii="Garamond" w:eastAsia="Times New Roman" w:hAnsi="Garamond"/>
                <w:b/>
                <w:bCs/>
                <w:sz w:val="24"/>
                <w:szCs w:val="24"/>
              </w:rPr>
              <w:t>Pr</w:t>
            </w:r>
          </w:p>
        </w:tc>
      </w:tr>
      <w:tr w:rsidR="00236E34" w:rsidRPr="00236E34" w:rsidTr="00236E34">
        <w:trPr>
          <w:trHeight w:val="254"/>
        </w:trPr>
        <w:tc>
          <w:tcPr>
            <w:tcW w:w="2000" w:type="pct"/>
            <w:vMerge/>
          </w:tcPr>
          <w:p w:rsidR="00236E34" w:rsidRPr="00236E34" w:rsidRDefault="00236E34" w:rsidP="006C1D36">
            <w:pPr>
              <w:jc w:val="left"/>
              <w:rPr>
                <w:rFonts w:ascii="Garamond" w:eastAsia="Times New Roman" w:hAnsi="Garamond"/>
                <w:sz w:val="24"/>
                <w:szCs w:val="24"/>
              </w:rPr>
            </w:pPr>
          </w:p>
        </w:tc>
        <w:tc>
          <w:tcPr>
            <w:tcW w:w="835" w:type="pct"/>
          </w:tcPr>
          <w:p w:rsidR="00236E34" w:rsidRPr="00236E34" w:rsidRDefault="00236E34" w:rsidP="006C1D36">
            <w:pPr>
              <w:rPr>
                <w:rFonts w:ascii="Garamond" w:eastAsia="Times New Roman" w:hAnsi="Garamond"/>
                <w:sz w:val="24"/>
                <w:szCs w:val="24"/>
              </w:rPr>
            </w:pPr>
            <w:r w:rsidRPr="00236E34">
              <w:rPr>
                <w:rFonts w:ascii="Garamond" w:eastAsia="Times New Roman" w:hAnsi="Garamond"/>
                <w:sz w:val="24"/>
                <w:szCs w:val="24"/>
              </w:rPr>
              <w:t>96</w:t>
            </w:r>
          </w:p>
        </w:tc>
        <w:tc>
          <w:tcPr>
            <w:tcW w:w="834" w:type="pct"/>
          </w:tcPr>
          <w:p w:rsidR="00236E34" w:rsidRPr="00236E34" w:rsidRDefault="00236E34" w:rsidP="006C1D36">
            <w:pPr>
              <w:rPr>
                <w:rFonts w:ascii="Garamond" w:eastAsia="Times New Roman" w:hAnsi="Garamond"/>
                <w:sz w:val="24"/>
                <w:szCs w:val="24"/>
              </w:rPr>
            </w:pPr>
            <w:r w:rsidRPr="00236E34">
              <w:rPr>
                <w:rFonts w:ascii="Garamond" w:eastAsia="Times New Roman" w:hAnsi="Garamond"/>
                <w:sz w:val="24"/>
                <w:szCs w:val="24"/>
              </w:rPr>
              <w:t>132</w:t>
            </w:r>
          </w:p>
        </w:tc>
        <w:tc>
          <w:tcPr>
            <w:tcW w:w="668" w:type="pct"/>
          </w:tcPr>
          <w:p w:rsidR="00236E34" w:rsidRPr="00236E34" w:rsidRDefault="00236E34" w:rsidP="006C1D36">
            <w:pPr>
              <w:rPr>
                <w:rFonts w:ascii="Garamond" w:eastAsia="Times New Roman" w:hAnsi="Garamond"/>
                <w:sz w:val="24"/>
                <w:szCs w:val="24"/>
              </w:rPr>
            </w:pPr>
            <w:r w:rsidRPr="00236E34">
              <w:rPr>
                <w:rFonts w:ascii="Garamond" w:eastAsia="Times New Roman" w:hAnsi="Garamond"/>
                <w:sz w:val="24"/>
                <w:szCs w:val="24"/>
              </w:rPr>
              <w:t>88</w:t>
            </w:r>
          </w:p>
        </w:tc>
        <w:tc>
          <w:tcPr>
            <w:tcW w:w="664" w:type="pct"/>
          </w:tcPr>
          <w:p w:rsidR="00236E34" w:rsidRPr="00236E34" w:rsidRDefault="00236E34" w:rsidP="006C1D36">
            <w:pPr>
              <w:rPr>
                <w:rFonts w:ascii="Garamond" w:eastAsia="Times New Roman" w:hAnsi="Garamond"/>
                <w:sz w:val="24"/>
                <w:szCs w:val="24"/>
              </w:rPr>
            </w:pPr>
            <w:r w:rsidRPr="00236E34">
              <w:rPr>
                <w:rFonts w:ascii="Garamond" w:eastAsia="Times New Roman" w:hAnsi="Garamond"/>
                <w:sz w:val="24"/>
                <w:szCs w:val="24"/>
              </w:rPr>
              <w:t>140</w:t>
            </w:r>
          </w:p>
        </w:tc>
      </w:tr>
      <w:tr w:rsidR="00236E34" w:rsidRPr="00236E34" w:rsidTr="00236E34">
        <w:trPr>
          <w:trHeight w:val="263"/>
        </w:trPr>
        <w:tc>
          <w:tcPr>
            <w:tcW w:w="2000" w:type="pct"/>
            <w:vMerge/>
            <w:tcBorders>
              <w:bottom w:val="nil"/>
            </w:tcBorders>
          </w:tcPr>
          <w:p w:rsidR="00236E34" w:rsidRPr="00236E34" w:rsidRDefault="00236E34" w:rsidP="006C1D36">
            <w:pPr>
              <w:jc w:val="left"/>
              <w:rPr>
                <w:rFonts w:ascii="Garamond" w:eastAsia="Times New Roman" w:hAnsi="Garamond"/>
                <w:sz w:val="24"/>
                <w:szCs w:val="24"/>
              </w:rPr>
            </w:pPr>
          </w:p>
        </w:tc>
        <w:tc>
          <w:tcPr>
            <w:tcW w:w="835" w:type="pct"/>
          </w:tcPr>
          <w:p w:rsidR="00236E34" w:rsidRPr="00236E34" w:rsidRDefault="00236E34" w:rsidP="006C1D36">
            <w:pPr>
              <w:rPr>
                <w:rFonts w:ascii="Garamond" w:eastAsia="Times New Roman" w:hAnsi="Garamond"/>
                <w:sz w:val="24"/>
                <w:szCs w:val="24"/>
              </w:rPr>
            </w:pPr>
            <w:r w:rsidRPr="00236E34">
              <w:rPr>
                <w:rFonts w:ascii="Garamond" w:eastAsia="Times New Roman" w:hAnsi="Garamond"/>
                <w:sz w:val="24"/>
                <w:szCs w:val="24"/>
              </w:rPr>
              <w:t>101</w:t>
            </w:r>
          </w:p>
        </w:tc>
        <w:tc>
          <w:tcPr>
            <w:tcW w:w="834" w:type="pct"/>
            <w:tcBorders>
              <w:left w:val="nil"/>
            </w:tcBorders>
          </w:tcPr>
          <w:p w:rsidR="00236E34" w:rsidRPr="00236E34" w:rsidRDefault="00236E34" w:rsidP="006C1D36">
            <w:pPr>
              <w:rPr>
                <w:rFonts w:ascii="Garamond" w:eastAsia="Times New Roman" w:hAnsi="Garamond"/>
                <w:sz w:val="24"/>
                <w:szCs w:val="24"/>
              </w:rPr>
            </w:pPr>
            <w:r w:rsidRPr="00236E34">
              <w:rPr>
                <w:rFonts w:ascii="Garamond" w:eastAsia="Times New Roman" w:hAnsi="Garamond"/>
                <w:sz w:val="24"/>
                <w:szCs w:val="24"/>
              </w:rPr>
              <w:t>121</w:t>
            </w:r>
          </w:p>
        </w:tc>
        <w:tc>
          <w:tcPr>
            <w:tcW w:w="668" w:type="pct"/>
          </w:tcPr>
          <w:p w:rsidR="00236E34" w:rsidRPr="00236E34" w:rsidRDefault="00236E34" w:rsidP="006C1D36">
            <w:pPr>
              <w:rPr>
                <w:rFonts w:ascii="Garamond" w:eastAsia="Times New Roman" w:hAnsi="Garamond"/>
                <w:sz w:val="24"/>
                <w:szCs w:val="24"/>
              </w:rPr>
            </w:pPr>
            <w:r w:rsidRPr="00236E34">
              <w:rPr>
                <w:rFonts w:ascii="Garamond" w:eastAsia="Times New Roman" w:hAnsi="Garamond"/>
                <w:sz w:val="24"/>
                <w:szCs w:val="24"/>
              </w:rPr>
              <w:t>90</w:t>
            </w:r>
          </w:p>
        </w:tc>
        <w:tc>
          <w:tcPr>
            <w:tcW w:w="664" w:type="pct"/>
          </w:tcPr>
          <w:p w:rsidR="00236E34" w:rsidRPr="00236E34" w:rsidRDefault="00236E34" w:rsidP="006C1D36">
            <w:pPr>
              <w:rPr>
                <w:rFonts w:ascii="Garamond" w:eastAsia="Times New Roman" w:hAnsi="Garamond"/>
                <w:sz w:val="24"/>
                <w:szCs w:val="24"/>
              </w:rPr>
            </w:pPr>
            <w:r w:rsidRPr="00236E34">
              <w:rPr>
                <w:rFonts w:ascii="Garamond" w:eastAsia="Times New Roman" w:hAnsi="Garamond"/>
                <w:sz w:val="24"/>
                <w:szCs w:val="24"/>
              </w:rPr>
              <w:t>120</w:t>
            </w:r>
          </w:p>
        </w:tc>
      </w:tr>
      <w:tr w:rsidR="00236E34" w:rsidRPr="00236E34" w:rsidTr="00236E34">
        <w:trPr>
          <w:trHeight w:val="254"/>
        </w:trPr>
        <w:tc>
          <w:tcPr>
            <w:tcW w:w="2000" w:type="pct"/>
            <w:vMerge/>
            <w:tcBorders>
              <w:bottom w:val="single" w:sz="4" w:space="0" w:color="auto"/>
            </w:tcBorders>
          </w:tcPr>
          <w:p w:rsidR="00236E34" w:rsidRPr="00236E34" w:rsidRDefault="00236E34" w:rsidP="006C1D36">
            <w:pPr>
              <w:jc w:val="left"/>
              <w:rPr>
                <w:rFonts w:ascii="Garamond" w:eastAsia="Times New Roman" w:hAnsi="Garamond"/>
                <w:sz w:val="24"/>
                <w:szCs w:val="24"/>
              </w:rPr>
            </w:pPr>
          </w:p>
        </w:tc>
        <w:tc>
          <w:tcPr>
            <w:tcW w:w="3000" w:type="pct"/>
            <w:gridSpan w:val="4"/>
            <w:tcBorders>
              <w:bottom w:val="single" w:sz="4" w:space="0" w:color="auto"/>
            </w:tcBorders>
          </w:tcPr>
          <w:p w:rsidR="00236E34" w:rsidRPr="00236E34" w:rsidRDefault="00236E34" w:rsidP="006C1D36">
            <w:pPr>
              <w:rPr>
                <w:rFonts w:ascii="Garamond" w:eastAsia="Times New Roman" w:hAnsi="Garamond"/>
                <w:b/>
                <w:bCs/>
                <w:sz w:val="24"/>
                <w:szCs w:val="24"/>
              </w:rPr>
            </w:pPr>
            <w:r w:rsidRPr="00236E34">
              <w:rPr>
                <w:rFonts w:ascii="Garamond" w:eastAsia="Times New Roman" w:hAnsi="Garamond"/>
                <w:b/>
                <w:bCs/>
                <w:sz w:val="24"/>
                <w:szCs w:val="24"/>
              </w:rPr>
              <w:t>438</w:t>
            </w:r>
          </w:p>
        </w:tc>
      </w:tr>
    </w:tbl>
    <w:p w:rsidR="001629C7" w:rsidRDefault="001629C7" w:rsidP="00F40A4B">
      <w:pPr>
        <w:jc w:val="both"/>
        <w:rPr>
          <w:rFonts w:ascii="Garamond" w:eastAsia="Times New Roman" w:hAnsi="Garamond"/>
          <w:sz w:val="24"/>
          <w:szCs w:val="24"/>
          <w:lang w:val="sv-SE"/>
        </w:rPr>
      </w:pPr>
    </w:p>
    <w:p w:rsidR="00B83DB7" w:rsidRPr="00B83DB7" w:rsidRDefault="00B83DB7" w:rsidP="00F40A4B">
      <w:pPr>
        <w:jc w:val="both"/>
        <w:rPr>
          <w:rFonts w:ascii="Garamond" w:hAnsi="Garamond" w:cstheme="majorBidi"/>
          <w:b/>
          <w:bCs/>
          <w:sz w:val="24"/>
          <w:szCs w:val="24"/>
          <w:lang w:val="en-GB" w:eastAsia="en-MY"/>
        </w:rPr>
      </w:pPr>
      <w:r w:rsidRPr="00B83DB7">
        <w:rPr>
          <w:rFonts w:ascii="Garamond" w:eastAsia="Times New Roman" w:hAnsi="Garamond"/>
          <w:b/>
          <w:bCs/>
          <w:sz w:val="24"/>
          <w:szCs w:val="24"/>
          <w:lang w:val="sv-SE"/>
        </w:rPr>
        <w:t xml:space="preserve">Hasil Penelitian dan </w:t>
      </w:r>
      <w:r w:rsidR="004A6633">
        <w:rPr>
          <w:rFonts w:ascii="Garamond" w:eastAsia="Times New Roman" w:hAnsi="Garamond"/>
          <w:b/>
          <w:bCs/>
          <w:sz w:val="24"/>
          <w:szCs w:val="24"/>
          <w:lang w:val="sv-SE"/>
        </w:rPr>
        <w:t>Pembahasan</w:t>
      </w:r>
    </w:p>
    <w:p w:rsidR="00C80C4E" w:rsidRPr="00F9493C" w:rsidRDefault="00354CE4" w:rsidP="00F9493C">
      <w:pPr>
        <w:tabs>
          <w:tab w:val="left" w:pos="360"/>
        </w:tabs>
        <w:spacing w:after="240"/>
        <w:jc w:val="both"/>
        <w:rPr>
          <w:rFonts w:ascii="Garamond" w:hAnsi="Garamond"/>
          <w:sz w:val="24"/>
          <w:szCs w:val="24"/>
        </w:rPr>
      </w:pPr>
      <w:r w:rsidRPr="00354CE4">
        <w:rPr>
          <w:rFonts w:ascii="Garamond" w:hAnsi="Garamond"/>
          <w:sz w:val="24"/>
          <w:szCs w:val="24"/>
        </w:rPr>
        <w:t>Un</w:t>
      </w:r>
      <w:r w:rsidR="00220DF6">
        <w:rPr>
          <w:rFonts w:ascii="Garamond" w:hAnsi="Garamond"/>
          <w:sz w:val="24"/>
          <w:szCs w:val="24"/>
        </w:rPr>
        <w:t xml:space="preserve">tuk </w:t>
      </w:r>
      <w:r w:rsidR="00D63CF6">
        <w:rPr>
          <w:rFonts w:ascii="Garamond" w:hAnsi="Garamond"/>
          <w:sz w:val="24"/>
          <w:szCs w:val="24"/>
        </w:rPr>
        <w:t xml:space="preserve">menjawab rumusan masalah (a) </w:t>
      </w:r>
      <w:r w:rsidR="00220DF6">
        <w:rPr>
          <w:rFonts w:ascii="Garamond" w:hAnsi="Garamond"/>
          <w:sz w:val="24"/>
          <w:szCs w:val="24"/>
        </w:rPr>
        <w:t xml:space="preserve">mengukur prestasi belajar siswa maka </w:t>
      </w:r>
      <w:r w:rsidRPr="00354CE4">
        <w:rPr>
          <w:rFonts w:ascii="Garamond" w:hAnsi="Garamond"/>
          <w:sz w:val="24"/>
          <w:szCs w:val="24"/>
        </w:rPr>
        <w:t xml:space="preserve"> </w:t>
      </w:r>
      <w:r w:rsidR="00E0445F">
        <w:rPr>
          <w:rFonts w:ascii="Garamond" w:hAnsi="Garamond"/>
          <w:sz w:val="24"/>
          <w:szCs w:val="24"/>
        </w:rPr>
        <w:t>digunakan nilai rapor siswa</w:t>
      </w:r>
      <w:r w:rsidRPr="00354CE4">
        <w:rPr>
          <w:rFonts w:ascii="Garamond" w:hAnsi="Garamond"/>
          <w:sz w:val="24"/>
          <w:szCs w:val="24"/>
        </w:rPr>
        <w:t xml:space="preserve"> SMAN di Kota </w:t>
      </w:r>
      <w:r w:rsidRPr="00354CE4">
        <w:rPr>
          <w:rFonts w:ascii="Garamond" w:hAnsi="Garamond"/>
          <w:sz w:val="24"/>
          <w:szCs w:val="24"/>
        </w:rPr>
        <w:lastRenderedPageBreak/>
        <w:t>Pariaman. P</w:t>
      </w:r>
      <w:r w:rsidR="008B521F">
        <w:rPr>
          <w:rFonts w:ascii="Garamond" w:hAnsi="Garamond"/>
          <w:sz w:val="24"/>
          <w:szCs w:val="24"/>
        </w:rPr>
        <w:t>eneliti</w:t>
      </w:r>
      <w:r w:rsidRPr="00354CE4">
        <w:rPr>
          <w:rFonts w:ascii="Garamond" w:hAnsi="Garamond"/>
          <w:sz w:val="24"/>
          <w:szCs w:val="24"/>
        </w:rPr>
        <w:t xml:space="preserve"> me</w:t>
      </w:r>
      <w:r w:rsidR="00220DF6">
        <w:rPr>
          <w:rFonts w:ascii="Garamond" w:hAnsi="Garamond"/>
          <w:sz w:val="24"/>
          <w:szCs w:val="24"/>
        </w:rPr>
        <w:t>ngumpulkan</w:t>
      </w:r>
      <w:r w:rsidRPr="00354CE4">
        <w:rPr>
          <w:rFonts w:ascii="Garamond" w:hAnsi="Garamond"/>
          <w:sz w:val="24"/>
          <w:szCs w:val="24"/>
        </w:rPr>
        <w:t xml:space="preserve"> data </w:t>
      </w:r>
      <w:r w:rsidR="008B521F">
        <w:rPr>
          <w:rFonts w:ascii="Garamond" w:hAnsi="Garamond"/>
          <w:sz w:val="24"/>
          <w:szCs w:val="24"/>
        </w:rPr>
        <w:t>menggunakan nilai rapor</w:t>
      </w:r>
      <w:r w:rsidR="00220DF6">
        <w:rPr>
          <w:rFonts w:ascii="Garamond" w:hAnsi="Garamond"/>
          <w:sz w:val="24"/>
          <w:szCs w:val="24"/>
        </w:rPr>
        <w:t>, kemudian data yang diambil</w:t>
      </w:r>
      <w:r w:rsidRPr="00354CE4">
        <w:rPr>
          <w:rFonts w:ascii="Garamond" w:hAnsi="Garamond"/>
          <w:sz w:val="24"/>
          <w:szCs w:val="24"/>
        </w:rPr>
        <w:t xml:space="preserve"> dilakukan pengecekan melalui dokumentasi dipusat d</w:t>
      </w:r>
      <w:r w:rsidR="008B521F">
        <w:rPr>
          <w:rFonts w:ascii="Garamond" w:hAnsi="Garamond"/>
          <w:sz w:val="24"/>
          <w:szCs w:val="24"/>
        </w:rPr>
        <w:t xml:space="preserve">ata melalui </w:t>
      </w:r>
      <w:r w:rsidR="00220DF6">
        <w:rPr>
          <w:rFonts w:ascii="Garamond" w:hAnsi="Garamond"/>
          <w:sz w:val="24"/>
          <w:szCs w:val="24"/>
        </w:rPr>
        <w:t>tata usaha</w:t>
      </w:r>
      <w:r w:rsidRPr="00354CE4">
        <w:rPr>
          <w:rFonts w:ascii="Garamond" w:hAnsi="Garamond"/>
          <w:sz w:val="24"/>
          <w:szCs w:val="24"/>
        </w:rPr>
        <w:t xml:space="preserve"> SMAN Kota Pariaman. Pengukuran  memakai </w:t>
      </w:r>
      <w:r w:rsidR="004A6633">
        <w:rPr>
          <w:rFonts w:ascii="Garamond" w:eastAsia="Calibri" w:hAnsi="Garamond"/>
          <w:sz w:val="24"/>
          <w:szCs w:val="24"/>
        </w:rPr>
        <w:t>skala likert</w:t>
      </w:r>
      <w:r w:rsidRPr="00354CE4">
        <w:rPr>
          <w:rFonts w:ascii="Garamond" w:eastAsia="Calibri" w:hAnsi="Garamond"/>
          <w:sz w:val="24"/>
          <w:szCs w:val="24"/>
        </w:rPr>
        <w:t>, dan didapati nilai (Minimum= 78.50), (Tertinggi= 90.15), (Min= 84.70) dan (</w:t>
      </w:r>
      <w:r w:rsidR="00220DF6">
        <w:rPr>
          <w:rFonts w:ascii="Garamond" w:eastAsia="Calibri" w:hAnsi="Garamond"/>
          <w:sz w:val="24"/>
          <w:szCs w:val="24"/>
        </w:rPr>
        <w:t>SD</w:t>
      </w:r>
      <w:r w:rsidRPr="00354CE4">
        <w:rPr>
          <w:rFonts w:ascii="Garamond" w:eastAsia="Calibri" w:hAnsi="Garamond"/>
          <w:sz w:val="24"/>
          <w:szCs w:val="24"/>
        </w:rPr>
        <w:t>= 2.69).</w:t>
      </w:r>
      <w:r w:rsidRPr="00354CE4">
        <w:rPr>
          <w:rFonts w:ascii="Garamond" w:hAnsi="Garamond"/>
          <w:sz w:val="24"/>
          <w:szCs w:val="24"/>
        </w:rPr>
        <w:t xml:space="preserve">  </w:t>
      </w:r>
      <w:r w:rsidR="004A6633">
        <w:rPr>
          <w:rFonts w:ascii="Garamond" w:hAnsi="Garamond"/>
          <w:sz w:val="24"/>
          <w:szCs w:val="24"/>
        </w:rPr>
        <w:t xml:space="preserve">Sebagaimana tergambar pada </w:t>
      </w:r>
      <w:r w:rsidR="00220DF6">
        <w:rPr>
          <w:rFonts w:ascii="Garamond" w:hAnsi="Garamond"/>
          <w:sz w:val="24"/>
          <w:szCs w:val="24"/>
        </w:rPr>
        <w:t>pada tabel</w:t>
      </w:r>
      <w:r w:rsidRPr="00354CE4">
        <w:rPr>
          <w:rFonts w:ascii="Garamond" w:hAnsi="Garamond"/>
          <w:sz w:val="24"/>
          <w:szCs w:val="24"/>
        </w:rPr>
        <w:t xml:space="preserve"> </w:t>
      </w:r>
      <w:r w:rsidR="00181D61">
        <w:rPr>
          <w:rFonts w:ascii="Garamond" w:hAnsi="Garamond"/>
          <w:sz w:val="24"/>
          <w:szCs w:val="24"/>
        </w:rPr>
        <w:t xml:space="preserve">3 </w:t>
      </w:r>
      <w:r w:rsidRPr="00354CE4">
        <w:rPr>
          <w:rFonts w:ascii="Garamond" w:hAnsi="Garamond"/>
          <w:sz w:val="24"/>
          <w:szCs w:val="24"/>
        </w:rPr>
        <w:t>berikut</w:t>
      </w:r>
      <w:r w:rsidR="00220DF6">
        <w:rPr>
          <w:rFonts w:ascii="Garamond" w:hAnsi="Garamond"/>
          <w:sz w:val="24"/>
          <w:szCs w:val="24"/>
        </w:rPr>
        <w:t xml:space="preserve"> ini</w:t>
      </w:r>
      <w:r w:rsidRPr="00354CE4">
        <w:rPr>
          <w:rFonts w:ascii="Garamond" w:hAnsi="Garamond"/>
          <w:sz w:val="24"/>
          <w:szCs w:val="24"/>
        </w:rPr>
        <w:t>:</w:t>
      </w:r>
    </w:p>
    <w:p w:rsidR="00354CE4" w:rsidRPr="00354CE4" w:rsidRDefault="00C80C4E" w:rsidP="00F9493C">
      <w:pPr>
        <w:jc w:val="both"/>
        <w:rPr>
          <w:rFonts w:ascii="Garamond" w:hAnsi="Garamond"/>
          <w:color w:val="000000"/>
          <w:sz w:val="24"/>
          <w:szCs w:val="24"/>
        </w:rPr>
      </w:pPr>
      <w:r>
        <w:rPr>
          <w:rFonts w:ascii="Garamond" w:hAnsi="Garamond"/>
          <w:sz w:val="24"/>
          <w:szCs w:val="24"/>
          <w:lang w:val="ms-MY" w:eastAsia="zh-CN"/>
        </w:rPr>
        <w:t xml:space="preserve">Tabel </w:t>
      </w:r>
      <w:r w:rsidR="00181D61">
        <w:rPr>
          <w:rFonts w:ascii="Garamond" w:hAnsi="Garamond"/>
          <w:sz w:val="24"/>
          <w:szCs w:val="24"/>
          <w:lang w:val="ms-MY" w:eastAsia="zh-CN"/>
        </w:rPr>
        <w:t>3</w:t>
      </w:r>
      <w:r w:rsidR="00E92C46">
        <w:rPr>
          <w:rFonts w:ascii="Garamond" w:hAnsi="Garamond"/>
          <w:sz w:val="24"/>
          <w:szCs w:val="24"/>
          <w:lang w:val="ms-MY" w:eastAsia="zh-CN"/>
        </w:rPr>
        <w:t xml:space="preserve">: </w:t>
      </w:r>
      <w:r w:rsidR="00354CE4" w:rsidRPr="00354CE4">
        <w:rPr>
          <w:rFonts w:ascii="Garamond" w:hAnsi="Garamond"/>
          <w:color w:val="000000"/>
          <w:sz w:val="24"/>
          <w:szCs w:val="24"/>
        </w:rPr>
        <w:t>Statistik Deskriptif</w:t>
      </w:r>
      <w:r w:rsidR="00B2782A">
        <w:rPr>
          <w:rFonts w:ascii="Garamond" w:hAnsi="Garamond"/>
          <w:color w:val="000000"/>
          <w:sz w:val="24"/>
          <w:szCs w:val="24"/>
        </w:rPr>
        <w:t xml:space="preserve"> Prestasi Belajar</w:t>
      </w:r>
    </w:p>
    <w:tbl>
      <w:tblPr>
        <w:tblW w:w="0" w:type="auto"/>
        <w:tblInd w:w="108" w:type="dxa"/>
        <w:tblBorders>
          <w:top w:val="single" w:sz="4" w:space="0" w:color="auto"/>
        </w:tblBorders>
        <w:tblLayout w:type="fixed"/>
        <w:tblLook w:val="01E0" w:firstRow="1" w:lastRow="1" w:firstColumn="1" w:lastColumn="1" w:noHBand="0" w:noVBand="0"/>
      </w:tblPr>
      <w:tblGrid>
        <w:gridCol w:w="567"/>
        <w:gridCol w:w="744"/>
        <w:gridCol w:w="674"/>
        <w:gridCol w:w="850"/>
        <w:gridCol w:w="851"/>
        <w:gridCol w:w="709"/>
      </w:tblGrid>
      <w:tr w:rsidR="00B2782A" w:rsidRPr="00354CE4" w:rsidTr="00B2782A">
        <w:tc>
          <w:tcPr>
            <w:tcW w:w="567" w:type="dxa"/>
            <w:tcBorders>
              <w:top w:val="single" w:sz="4" w:space="0" w:color="auto"/>
            </w:tcBorders>
            <w:shd w:val="clear" w:color="auto" w:fill="auto"/>
          </w:tcPr>
          <w:p w:rsidR="00354CE4" w:rsidRPr="00354CE4" w:rsidRDefault="004011C3" w:rsidP="00FB2ECF">
            <w:pPr>
              <w:autoSpaceDE w:val="0"/>
              <w:autoSpaceDN w:val="0"/>
              <w:adjustRightInd w:val="0"/>
              <w:rPr>
                <w:rFonts w:ascii="Garamond" w:eastAsia="MS Mincho" w:hAnsi="Garamond"/>
                <w:color w:val="000000"/>
                <w:sz w:val="24"/>
                <w:szCs w:val="24"/>
                <w:lang w:eastAsia="ja-JP"/>
              </w:rPr>
            </w:pPr>
            <w:r>
              <w:rPr>
                <w:rFonts w:ascii="Garamond" w:eastAsia="MS Mincho" w:hAnsi="Garamond"/>
                <w:color w:val="000000"/>
                <w:sz w:val="24"/>
                <w:szCs w:val="24"/>
                <w:lang w:eastAsia="ja-JP"/>
              </w:rPr>
              <w:t>V</w:t>
            </w:r>
          </w:p>
        </w:tc>
        <w:tc>
          <w:tcPr>
            <w:tcW w:w="744" w:type="dxa"/>
            <w:tcBorders>
              <w:top w:val="single" w:sz="4" w:space="0" w:color="auto"/>
              <w:right w:val="nil"/>
            </w:tcBorders>
            <w:shd w:val="clear" w:color="auto" w:fill="auto"/>
            <w:vAlign w:val="center"/>
          </w:tcPr>
          <w:p w:rsidR="00354CE4" w:rsidRPr="00354CE4" w:rsidRDefault="00354CE4" w:rsidP="00FB2ECF">
            <w:pPr>
              <w:autoSpaceDE w:val="0"/>
              <w:autoSpaceDN w:val="0"/>
              <w:adjustRightInd w:val="0"/>
              <w:rPr>
                <w:rFonts w:ascii="Garamond" w:eastAsia="MS Mincho" w:hAnsi="Garamond"/>
                <w:color w:val="000000"/>
                <w:sz w:val="24"/>
                <w:szCs w:val="24"/>
                <w:lang w:eastAsia="ja-JP"/>
              </w:rPr>
            </w:pPr>
            <w:r w:rsidRPr="00354CE4">
              <w:rPr>
                <w:rFonts w:ascii="Garamond" w:hAnsi="Garamond"/>
                <w:color w:val="000000"/>
                <w:sz w:val="24"/>
                <w:szCs w:val="24"/>
              </w:rPr>
              <w:t>Valid (N)</w:t>
            </w:r>
          </w:p>
        </w:tc>
        <w:tc>
          <w:tcPr>
            <w:tcW w:w="674" w:type="dxa"/>
            <w:tcBorders>
              <w:top w:val="single" w:sz="4" w:space="0" w:color="auto"/>
              <w:left w:val="nil"/>
              <w:right w:val="nil"/>
            </w:tcBorders>
            <w:shd w:val="clear" w:color="auto" w:fill="auto"/>
            <w:vAlign w:val="center"/>
          </w:tcPr>
          <w:p w:rsidR="00354CE4" w:rsidRPr="00354CE4" w:rsidRDefault="00354CE4" w:rsidP="00FB2ECF">
            <w:pPr>
              <w:autoSpaceDE w:val="0"/>
              <w:autoSpaceDN w:val="0"/>
              <w:adjustRightInd w:val="0"/>
              <w:rPr>
                <w:rFonts w:ascii="Garamond" w:eastAsia="MS Mincho" w:hAnsi="Garamond"/>
                <w:color w:val="000000"/>
                <w:sz w:val="24"/>
                <w:szCs w:val="24"/>
                <w:lang w:eastAsia="ja-JP"/>
              </w:rPr>
            </w:pPr>
            <w:r w:rsidRPr="00354CE4">
              <w:rPr>
                <w:rFonts w:ascii="Garamond" w:hAnsi="Garamond"/>
                <w:color w:val="000000"/>
                <w:sz w:val="24"/>
                <w:szCs w:val="24"/>
              </w:rPr>
              <w:t>M</w:t>
            </w:r>
            <w:r w:rsidR="00B2782A">
              <w:rPr>
                <w:rFonts w:ascii="Garamond" w:hAnsi="Garamond"/>
                <w:color w:val="000000"/>
                <w:sz w:val="24"/>
                <w:szCs w:val="24"/>
              </w:rPr>
              <w:t>i</w:t>
            </w:r>
            <w:r w:rsidRPr="00354CE4">
              <w:rPr>
                <w:rFonts w:ascii="Garamond" w:hAnsi="Garamond"/>
                <w:color w:val="000000"/>
                <w:sz w:val="24"/>
                <w:szCs w:val="24"/>
              </w:rPr>
              <w:t>n</w:t>
            </w:r>
          </w:p>
        </w:tc>
        <w:tc>
          <w:tcPr>
            <w:tcW w:w="850" w:type="dxa"/>
            <w:tcBorders>
              <w:top w:val="single" w:sz="4" w:space="0" w:color="auto"/>
              <w:left w:val="nil"/>
            </w:tcBorders>
            <w:shd w:val="clear" w:color="auto" w:fill="auto"/>
            <w:vAlign w:val="center"/>
          </w:tcPr>
          <w:p w:rsidR="00354CE4" w:rsidRPr="00354CE4" w:rsidRDefault="00354CE4" w:rsidP="00FB2ECF">
            <w:pPr>
              <w:autoSpaceDE w:val="0"/>
              <w:autoSpaceDN w:val="0"/>
              <w:adjustRightInd w:val="0"/>
              <w:rPr>
                <w:rFonts w:ascii="Garamond" w:eastAsia="MS Mincho" w:hAnsi="Garamond"/>
                <w:color w:val="000000"/>
                <w:sz w:val="24"/>
                <w:szCs w:val="24"/>
                <w:lang w:eastAsia="ja-JP"/>
              </w:rPr>
            </w:pPr>
            <w:r w:rsidRPr="00354CE4">
              <w:rPr>
                <w:rFonts w:ascii="Garamond" w:hAnsi="Garamond"/>
                <w:color w:val="000000"/>
                <w:sz w:val="24"/>
                <w:szCs w:val="24"/>
              </w:rPr>
              <w:t>Max</w:t>
            </w:r>
          </w:p>
        </w:tc>
        <w:tc>
          <w:tcPr>
            <w:tcW w:w="851" w:type="dxa"/>
            <w:tcBorders>
              <w:top w:val="single" w:sz="4" w:space="0" w:color="auto"/>
            </w:tcBorders>
            <w:shd w:val="clear" w:color="auto" w:fill="auto"/>
            <w:vAlign w:val="center"/>
          </w:tcPr>
          <w:p w:rsidR="00354CE4" w:rsidRPr="00354CE4" w:rsidRDefault="00354CE4" w:rsidP="00FB2ECF">
            <w:pPr>
              <w:autoSpaceDE w:val="0"/>
              <w:autoSpaceDN w:val="0"/>
              <w:adjustRightInd w:val="0"/>
              <w:rPr>
                <w:rFonts w:ascii="Garamond" w:eastAsia="MS Mincho" w:hAnsi="Garamond"/>
                <w:color w:val="000000"/>
                <w:sz w:val="24"/>
                <w:szCs w:val="24"/>
                <w:lang w:eastAsia="ja-JP"/>
              </w:rPr>
            </w:pPr>
            <w:r w:rsidRPr="00354CE4">
              <w:rPr>
                <w:rFonts w:ascii="Garamond" w:hAnsi="Garamond"/>
                <w:color w:val="000000"/>
                <w:sz w:val="24"/>
                <w:szCs w:val="24"/>
              </w:rPr>
              <w:t>M</w:t>
            </w:r>
            <w:r w:rsidR="00B2782A">
              <w:rPr>
                <w:rFonts w:ascii="Garamond" w:hAnsi="Garamond"/>
                <w:color w:val="000000"/>
                <w:sz w:val="24"/>
                <w:szCs w:val="24"/>
              </w:rPr>
              <w:t>ean</w:t>
            </w:r>
          </w:p>
        </w:tc>
        <w:tc>
          <w:tcPr>
            <w:tcW w:w="709" w:type="dxa"/>
            <w:tcBorders>
              <w:top w:val="single" w:sz="4" w:space="0" w:color="auto"/>
            </w:tcBorders>
            <w:shd w:val="clear" w:color="auto" w:fill="auto"/>
            <w:vAlign w:val="center"/>
          </w:tcPr>
          <w:p w:rsidR="00354CE4" w:rsidRPr="00354CE4" w:rsidRDefault="00354CE4" w:rsidP="00FB2ECF">
            <w:pPr>
              <w:autoSpaceDE w:val="0"/>
              <w:autoSpaceDN w:val="0"/>
              <w:adjustRightInd w:val="0"/>
              <w:rPr>
                <w:rFonts w:ascii="Garamond" w:eastAsia="MS Mincho" w:hAnsi="Garamond"/>
                <w:color w:val="000000"/>
                <w:sz w:val="24"/>
                <w:szCs w:val="24"/>
                <w:lang w:eastAsia="ja-JP"/>
              </w:rPr>
            </w:pPr>
            <w:r w:rsidRPr="00354CE4">
              <w:rPr>
                <w:rFonts w:ascii="Garamond" w:hAnsi="Garamond"/>
                <w:color w:val="000000"/>
                <w:sz w:val="24"/>
                <w:szCs w:val="24"/>
              </w:rPr>
              <w:t>SD</w:t>
            </w:r>
          </w:p>
        </w:tc>
      </w:tr>
      <w:tr w:rsidR="00B2782A" w:rsidRPr="00354CE4" w:rsidTr="00B2782A">
        <w:tc>
          <w:tcPr>
            <w:tcW w:w="567" w:type="dxa"/>
            <w:tcBorders>
              <w:top w:val="nil"/>
              <w:bottom w:val="single" w:sz="4" w:space="0" w:color="auto"/>
            </w:tcBorders>
            <w:shd w:val="clear" w:color="auto" w:fill="auto"/>
          </w:tcPr>
          <w:p w:rsidR="00354CE4" w:rsidRPr="00354CE4" w:rsidRDefault="00354CE4" w:rsidP="00FB2ECF">
            <w:pPr>
              <w:autoSpaceDE w:val="0"/>
              <w:autoSpaceDN w:val="0"/>
              <w:adjustRightInd w:val="0"/>
              <w:rPr>
                <w:rFonts w:ascii="Garamond" w:eastAsia="MS Mincho" w:hAnsi="Garamond"/>
                <w:color w:val="000000"/>
                <w:sz w:val="24"/>
                <w:szCs w:val="24"/>
                <w:lang w:eastAsia="ja-JP"/>
              </w:rPr>
            </w:pPr>
            <w:r w:rsidRPr="00354CE4">
              <w:rPr>
                <w:rFonts w:ascii="Garamond" w:hAnsi="Garamond"/>
                <w:color w:val="000000"/>
                <w:sz w:val="24"/>
                <w:szCs w:val="24"/>
              </w:rPr>
              <w:t>PB</w:t>
            </w:r>
          </w:p>
        </w:tc>
        <w:tc>
          <w:tcPr>
            <w:tcW w:w="744" w:type="dxa"/>
            <w:tcBorders>
              <w:top w:val="nil"/>
              <w:bottom w:val="single" w:sz="4" w:space="0" w:color="auto"/>
              <w:right w:val="nil"/>
            </w:tcBorders>
            <w:shd w:val="clear" w:color="auto" w:fill="auto"/>
            <w:vAlign w:val="center"/>
          </w:tcPr>
          <w:p w:rsidR="00354CE4" w:rsidRPr="00354CE4" w:rsidRDefault="00354CE4" w:rsidP="00FB2ECF">
            <w:pPr>
              <w:autoSpaceDE w:val="0"/>
              <w:autoSpaceDN w:val="0"/>
              <w:adjustRightInd w:val="0"/>
              <w:rPr>
                <w:rFonts w:ascii="Garamond" w:eastAsia="MS Mincho" w:hAnsi="Garamond"/>
                <w:color w:val="000000"/>
                <w:sz w:val="24"/>
                <w:szCs w:val="24"/>
                <w:lang w:eastAsia="ja-JP"/>
              </w:rPr>
            </w:pPr>
            <w:r w:rsidRPr="00354CE4">
              <w:rPr>
                <w:rFonts w:ascii="Garamond" w:hAnsi="Garamond"/>
                <w:color w:val="000000"/>
                <w:sz w:val="24"/>
                <w:szCs w:val="24"/>
              </w:rPr>
              <w:t>204</w:t>
            </w:r>
          </w:p>
        </w:tc>
        <w:tc>
          <w:tcPr>
            <w:tcW w:w="674" w:type="dxa"/>
            <w:tcBorders>
              <w:top w:val="nil"/>
              <w:left w:val="nil"/>
              <w:bottom w:val="single" w:sz="4" w:space="0" w:color="auto"/>
              <w:right w:val="nil"/>
            </w:tcBorders>
            <w:shd w:val="clear" w:color="auto" w:fill="auto"/>
            <w:vAlign w:val="center"/>
          </w:tcPr>
          <w:p w:rsidR="00354CE4" w:rsidRPr="00354CE4" w:rsidRDefault="00354CE4" w:rsidP="00FB2ECF">
            <w:pPr>
              <w:autoSpaceDE w:val="0"/>
              <w:autoSpaceDN w:val="0"/>
              <w:adjustRightInd w:val="0"/>
              <w:rPr>
                <w:rFonts w:ascii="Garamond" w:eastAsia="MS Mincho" w:hAnsi="Garamond"/>
                <w:color w:val="000000"/>
                <w:sz w:val="24"/>
                <w:szCs w:val="24"/>
                <w:lang w:eastAsia="ja-JP"/>
              </w:rPr>
            </w:pPr>
            <w:r w:rsidRPr="00354CE4">
              <w:rPr>
                <w:rFonts w:ascii="Garamond" w:hAnsi="Garamond"/>
                <w:color w:val="000000"/>
                <w:sz w:val="24"/>
                <w:szCs w:val="24"/>
              </w:rPr>
              <w:t>78.5</w:t>
            </w:r>
          </w:p>
        </w:tc>
        <w:tc>
          <w:tcPr>
            <w:tcW w:w="850" w:type="dxa"/>
            <w:tcBorders>
              <w:top w:val="nil"/>
              <w:left w:val="nil"/>
              <w:bottom w:val="single" w:sz="4" w:space="0" w:color="auto"/>
            </w:tcBorders>
            <w:shd w:val="clear" w:color="auto" w:fill="auto"/>
            <w:vAlign w:val="center"/>
          </w:tcPr>
          <w:p w:rsidR="00354CE4" w:rsidRPr="00354CE4" w:rsidRDefault="00354CE4" w:rsidP="00FB2ECF">
            <w:pPr>
              <w:autoSpaceDE w:val="0"/>
              <w:autoSpaceDN w:val="0"/>
              <w:adjustRightInd w:val="0"/>
              <w:rPr>
                <w:rFonts w:ascii="Garamond" w:eastAsia="MS Mincho" w:hAnsi="Garamond"/>
                <w:color w:val="000000"/>
                <w:sz w:val="24"/>
                <w:szCs w:val="24"/>
                <w:lang w:eastAsia="ja-JP"/>
              </w:rPr>
            </w:pPr>
            <w:r w:rsidRPr="00354CE4">
              <w:rPr>
                <w:rFonts w:ascii="Garamond" w:hAnsi="Garamond"/>
                <w:color w:val="000000"/>
                <w:sz w:val="24"/>
                <w:szCs w:val="24"/>
              </w:rPr>
              <w:t>90.15</w:t>
            </w:r>
          </w:p>
        </w:tc>
        <w:tc>
          <w:tcPr>
            <w:tcW w:w="851" w:type="dxa"/>
            <w:tcBorders>
              <w:top w:val="nil"/>
              <w:bottom w:val="single" w:sz="4" w:space="0" w:color="auto"/>
            </w:tcBorders>
            <w:shd w:val="clear" w:color="auto" w:fill="auto"/>
            <w:vAlign w:val="center"/>
          </w:tcPr>
          <w:p w:rsidR="00354CE4" w:rsidRPr="00354CE4" w:rsidRDefault="00354CE4" w:rsidP="00FB2ECF">
            <w:pPr>
              <w:autoSpaceDE w:val="0"/>
              <w:autoSpaceDN w:val="0"/>
              <w:adjustRightInd w:val="0"/>
              <w:rPr>
                <w:rFonts w:ascii="Garamond" w:eastAsia="MS Mincho" w:hAnsi="Garamond"/>
                <w:color w:val="000000"/>
                <w:sz w:val="24"/>
                <w:szCs w:val="24"/>
                <w:lang w:eastAsia="ja-JP"/>
              </w:rPr>
            </w:pPr>
            <w:r w:rsidRPr="00354CE4">
              <w:rPr>
                <w:rFonts w:ascii="Garamond" w:hAnsi="Garamond"/>
                <w:color w:val="000000"/>
                <w:sz w:val="24"/>
                <w:szCs w:val="24"/>
              </w:rPr>
              <w:t>84.7</w:t>
            </w:r>
          </w:p>
        </w:tc>
        <w:tc>
          <w:tcPr>
            <w:tcW w:w="709" w:type="dxa"/>
            <w:tcBorders>
              <w:top w:val="nil"/>
              <w:bottom w:val="single" w:sz="4" w:space="0" w:color="auto"/>
            </w:tcBorders>
            <w:shd w:val="clear" w:color="auto" w:fill="auto"/>
            <w:vAlign w:val="center"/>
          </w:tcPr>
          <w:p w:rsidR="00354CE4" w:rsidRPr="00354CE4" w:rsidRDefault="00354CE4" w:rsidP="00FB2ECF">
            <w:pPr>
              <w:autoSpaceDE w:val="0"/>
              <w:autoSpaceDN w:val="0"/>
              <w:adjustRightInd w:val="0"/>
              <w:rPr>
                <w:rFonts w:ascii="Garamond" w:eastAsia="MS Mincho" w:hAnsi="Garamond"/>
                <w:color w:val="000000"/>
                <w:sz w:val="24"/>
                <w:szCs w:val="24"/>
                <w:lang w:eastAsia="ja-JP"/>
              </w:rPr>
            </w:pPr>
            <w:r w:rsidRPr="00354CE4">
              <w:rPr>
                <w:rFonts w:ascii="Garamond" w:hAnsi="Garamond"/>
                <w:color w:val="000000"/>
                <w:sz w:val="24"/>
                <w:szCs w:val="24"/>
              </w:rPr>
              <w:t>2.69</w:t>
            </w:r>
          </w:p>
        </w:tc>
      </w:tr>
    </w:tbl>
    <w:p w:rsidR="00F9493C" w:rsidRDefault="00F9493C" w:rsidP="00F9493C">
      <w:pPr>
        <w:autoSpaceDE w:val="0"/>
        <w:autoSpaceDN w:val="0"/>
        <w:adjustRightInd w:val="0"/>
        <w:jc w:val="both"/>
        <w:rPr>
          <w:rFonts w:ascii="Garamond" w:eastAsia="Calibri" w:hAnsi="Garamond"/>
          <w:sz w:val="24"/>
          <w:szCs w:val="24"/>
        </w:rPr>
      </w:pPr>
    </w:p>
    <w:p w:rsidR="00BF1C4A" w:rsidRDefault="004A6633" w:rsidP="00F9493C">
      <w:pPr>
        <w:autoSpaceDE w:val="0"/>
        <w:autoSpaceDN w:val="0"/>
        <w:adjustRightInd w:val="0"/>
        <w:ind w:firstLine="720"/>
        <w:jc w:val="both"/>
        <w:rPr>
          <w:rFonts w:ascii="Garamond" w:eastAsia="Calibri" w:hAnsi="Garamond"/>
          <w:sz w:val="24"/>
          <w:szCs w:val="24"/>
        </w:rPr>
      </w:pPr>
      <w:r>
        <w:rPr>
          <w:rFonts w:ascii="Garamond" w:eastAsia="Calibri" w:hAnsi="Garamond"/>
          <w:sz w:val="24"/>
          <w:szCs w:val="24"/>
        </w:rPr>
        <w:t>I</w:t>
      </w:r>
      <w:r w:rsidR="00E90807">
        <w:rPr>
          <w:rFonts w:ascii="Garamond" w:eastAsia="Calibri" w:hAnsi="Garamond"/>
          <w:sz w:val="24"/>
          <w:szCs w:val="24"/>
        </w:rPr>
        <w:t>nterpretasi yang digunakan</w:t>
      </w:r>
      <w:r w:rsidR="00354CE4" w:rsidRPr="00354CE4">
        <w:rPr>
          <w:rFonts w:ascii="Garamond" w:eastAsia="Calibri" w:hAnsi="Garamond"/>
          <w:sz w:val="24"/>
          <w:szCs w:val="24"/>
        </w:rPr>
        <w:t xml:space="preserve"> </w:t>
      </w:r>
      <w:r>
        <w:rPr>
          <w:rFonts w:ascii="Garamond" w:eastAsia="Calibri" w:hAnsi="Garamond"/>
          <w:sz w:val="24"/>
          <w:szCs w:val="24"/>
        </w:rPr>
        <w:t xml:space="preserve">merujuk pendapat </w:t>
      </w:r>
      <w:r w:rsidR="00354CE4" w:rsidRPr="00354CE4">
        <w:rPr>
          <w:rFonts w:ascii="Garamond" w:hAnsi="Garamond"/>
          <w:bCs/>
          <w:sz w:val="24"/>
          <w:szCs w:val="24"/>
          <w:lang w:eastAsia="zh-CN"/>
        </w:rPr>
        <w:t>Syaiful Bahri Jamarah</w:t>
      </w:r>
      <w:r w:rsidR="00354CE4" w:rsidRPr="00354CE4">
        <w:rPr>
          <w:rFonts w:ascii="Garamond" w:hAnsi="Garamond"/>
          <w:bCs/>
          <w:sz w:val="24"/>
          <w:szCs w:val="24"/>
          <w:lang w:val="id-ID" w:eastAsia="zh-CN"/>
        </w:rPr>
        <w:t xml:space="preserve"> (</w:t>
      </w:r>
      <w:r w:rsidR="00354CE4" w:rsidRPr="00354CE4">
        <w:rPr>
          <w:rFonts w:ascii="Garamond" w:hAnsi="Garamond"/>
          <w:bCs/>
          <w:sz w:val="24"/>
          <w:szCs w:val="24"/>
          <w:lang w:eastAsia="zh-CN"/>
        </w:rPr>
        <w:t>2011</w:t>
      </w:r>
      <w:r w:rsidR="00354CE4" w:rsidRPr="00354CE4">
        <w:rPr>
          <w:rFonts w:ascii="Garamond" w:hAnsi="Garamond"/>
          <w:bCs/>
          <w:sz w:val="24"/>
          <w:szCs w:val="24"/>
          <w:lang w:val="id-ID" w:eastAsia="zh-CN"/>
        </w:rPr>
        <w:t>)</w:t>
      </w:r>
      <w:r w:rsidR="00354CE4" w:rsidRPr="00354CE4">
        <w:rPr>
          <w:rFonts w:ascii="Garamond" w:eastAsia="Calibri" w:hAnsi="Garamond"/>
          <w:sz w:val="24"/>
          <w:szCs w:val="24"/>
        </w:rPr>
        <w:t xml:space="preserve">, </w:t>
      </w:r>
      <w:r w:rsidR="00B14F9F">
        <w:rPr>
          <w:rFonts w:ascii="Garamond" w:eastAsia="Calibri" w:hAnsi="Garamond"/>
          <w:sz w:val="24"/>
          <w:szCs w:val="24"/>
        </w:rPr>
        <w:t>tabel: 3 di atas</w:t>
      </w:r>
      <w:r w:rsidR="00354CE4" w:rsidRPr="00354CE4">
        <w:rPr>
          <w:rFonts w:ascii="Garamond" w:eastAsia="Calibri" w:hAnsi="Garamond"/>
          <w:sz w:val="24"/>
          <w:szCs w:val="24"/>
        </w:rPr>
        <w:t xml:space="preserve"> memaparkan hasil analisis tentang tahap </w:t>
      </w:r>
      <w:r w:rsidR="00E90807">
        <w:rPr>
          <w:rFonts w:ascii="Garamond" w:eastAsia="Calibri" w:hAnsi="Garamond"/>
          <w:sz w:val="24"/>
          <w:szCs w:val="24"/>
        </w:rPr>
        <w:t>prestasi belajar</w:t>
      </w:r>
      <w:r w:rsidR="00354CE4" w:rsidRPr="00354CE4">
        <w:rPr>
          <w:rFonts w:ascii="Garamond" w:eastAsia="Calibri" w:hAnsi="Garamond"/>
          <w:sz w:val="24"/>
          <w:szCs w:val="24"/>
        </w:rPr>
        <w:t xml:space="preserve"> </w:t>
      </w:r>
      <w:r>
        <w:rPr>
          <w:rFonts w:ascii="Garamond" w:eastAsia="Calibri" w:hAnsi="Garamond"/>
          <w:sz w:val="24"/>
          <w:szCs w:val="24"/>
        </w:rPr>
        <w:t>siswa</w:t>
      </w:r>
      <w:r w:rsidR="009E3D13">
        <w:rPr>
          <w:rFonts w:ascii="Garamond" w:eastAsia="Calibri" w:hAnsi="Garamond"/>
          <w:sz w:val="24"/>
          <w:szCs w:val="24"/>
        </w:rPr>
        <w:t xml:space="preserve"> d</w:t>
      </w:r>
      <w:r w:rsidR="00E90807">
        <w:rPr>
          <w:rFonts w:ascii="Garamond" w:eastAsia="Calibri" w:hAnsi="Garamond"/>
          <w:sz w:val="24"/>
          <w:szCs w:val="24"/>
        </w:rPr>
        <w:t>idapati sebanyak</w:t>
      </w:r>
      <w:r w:rsidR="00354CE4" w:rsidRPr="00354CE4">
        <w:rPr>
          <w:rFonts w:ascii="Garamond" w:eastAsia="Calibri" w:hAnsi="Garamond"/>
          <w:sz w:val="24"/>
          <w:szCs w:val="24"/>
        </w:rPr>
        <w:t xml:space="preserve"> 0 orang (0.0%) pada tahap </w:t>
      </w:r>
      <w:r w:rsidR="00354CE4" w:rsidRPr="007F508B">
        <w:rPr>
          <w:rFonts w:ascii="Garamond" w:eastAsia="Calibri" w:hAnsi="Garamond"/>
          <w:iCs/>
          <w:sz w:val="24"/>
          <w:szCs w:val="24"/>
        </w:rPr>
        <w:t xml:space="preserve">sangat kurang </w:t>
      </w:r>
      <w:r w:rsidR="00354CE4" w:rsidRPr="00354CE4">
        <w:rPr>
          <w:rFonts w:ascii="Garamond" w:eastAsia="Calibri" w:hAnsi="Garamond"/>
          <w:i/>
          <w:sz w:val="24"/>
          <w:szCs w:val="24"/>
        </w:rPr>
        <w:t xml:space="preserve"> </w:t>
      </w:r>
      <w:r w:rsidR="00354CE4" w:rsidRPr="00354CE4">
        <w:rPr>
          <w:rFonts w:ascii="Garamond" w:eastAsia="Calibri" w:hAnsi="Garamond"/>
          <w:iCs/>
          <w:sz w:val="24"/>
          <w:szCs w:val="24"/>
        </w:rPr>
        <w:t>(</w:t>
      </w:r>
      <w:r w:rsidR="00354CE4" w:rsidRPr="00354CE4">
        <w:rPr>
          <w:rFonts w:ascii="Garamond" w:eastAsia="Calibri" w:hAnsi="Garamond"/>
          <w:sz w:val="24"/>
          <w:szCs w:val="24"/>
        </w:rPr>
        <w:t xml:space="preserve">Skor= &lt; 60) dan 0 orang (0.0%) pada tahap </w:t>
      </w:r>
      <w:r w:rsidR="00354CE4" w:rsidRPr="007F508B">
        <w:rPr>
          <w:rFonts w:ascii="Garamond" w:eastAsia="Calibri" w:hAnsi="Garamond"/>
          <w:iCs/>
          <w:sz w:val="24"/>
          <w:szCs w:val="24"/>
        </w:rPr>
        <w:t xml:space="preserve">kurang </w:t>
      </w:r>
      <w:r w:rsidR="00354CE4" w:rsidRPr="00354CE4">
        <w:rPr>
          <w:rFonts w:ascii="Garamond" w:eastAsia="Calibri" w:hAnsi="Garamond"/>
          <w:i/>
          <w:sz w:val="24"/>
          <w:szCs w:val="24"/>
        </w:rPr>
        <w:t xml:space="preserve"> </w:t>
      </w:r>
      <w:r w:rsidR="00354CE4" w:rsidRPr="00354CE4">
        <w:rPr>
          <w:rFonts w:ascii="Garamond" w:eastAsia="Calibri" w:hAnsi="Garamond"/>
          <w:iCs/>
          <w:sz w:val="24"/>
          <w:szCs w:val="24"/>
        </w:rPr>
        <w:t>(</w:t>
      </w:r>
      <w:r w:rsidR="00354CE4" w:rsidRPr="00354CE4">
        <w:rPr>
          <w:rFonts w:ascii="Garamond" w:eastAsia="Calibri" w:hAnsi="Garamond"/>
          <w:sz w:val="24"/>
          <w:szCs w:val="24"/>
        </w:rPr>
        <w:t xml:space="preserve">Skor=60-70) 6 orang (2.9%) pada tahap </w:t>
      </w:r>
      <w:r w:rsidR="00354CE4" w:rsidRPr="007F508B">
        <w:rPr>
          <w:rFonts w:ascii="Garamond" w:eastAsia="Calibri" w:hAnsi="Garamond"/>
          <w:sz w:val="24"/>
          <w:szCs w:val="24"/>
        </w:rPr>
        <w:t xml:space="preserve">cukup </w:t>
      </w:r>
      <w:r w:rsidR="00354CE4" w:rsidRPr="00354CE4">
        <w:rPr>
          <w:rFonts w:ascii="Garamond" w:eastAsia="Calibri" w:hAnsi="Garamond"/>
          <w:sz w:val="24"/>
          <w:szCs w:val="24"/>
        </w:rPr>
        <w:t>(Skor= 71</w:t>
      </w:r>
      <w:r w:rsidR="00354CE4" w:rsidRPr="00354CE4">
        <w:rPr>
          <w:rFonts w:ascii="Garamond" w:eastAsia="MS Mincho" w:hAnsi="Garamond"/>
          <w:color w:val="000000"/>
          <w:sz w:val="24"/>
          <w:szCs w:val="24"/>
          <w:lang w:eastAsia="ja-JP"/>
        </w:rPr>
        <w:t>–80</w:t>
      </w:r>
      <w:r w:rsidR="00354CE4" w:rsidRPr="00354CE4">
        <w:rPr>
          <w:rFonts w:ascii="Garamond" w:eastAsia="Calibri" w:hAnsi="Garamond"/>
          <w:sz w:val="24"/>
          <w:szCs w:val="24"/>
        </w:rPr>
        <w:t xml:space="preserve">),  196 orang (96.1%) pada tahap </w:t>
      </w:r>
      <w:r w:rsidR="00354CE4" w:rsidRPr="007F508B">
        <w:rPr>
          <w:rFonts w:ascii="Garamond" w:eastAsia="Calibri" w:hAnsi="Garamond"/>
          <w:sz w:val="24"/>
          <w:szCs w:val="24"/>
        </w:rPr>
        <w:t xml:space="preserve">baik </w:t>
      </w:r>
      <w:r w:rsidR="00354CE4" w:rsidRPr="00354CE4">
        <w:rPr>
          <w:rFonts w:ascii="Garamond" w:eastAsia="Calibri" w:hAnsi="Garamond"/>
          <w:iCs/>
          <w:sz w:val="24"/>
          <w:szCs w:val="24"/>
        </w:rPr>
        <w:t>(</w:t>
      </w:r>
      <w:r w:rsidR="00354CE4" w:rsidRPr="00354CE4">
        <w:rPr>
          <w:rFonts w:ascii="Garamond" w:eastAsia="Calibri" w:hAnsi="Garamond"/>
          <w:sz w:val="24"/>
          <w:szCs w:val="24"/>
        </w:rPr>
        <w:t>Skor=</w:t>
      </w:r>
      <w:r w:rsidR="00354CE4" w:rsidRPr="00354CE4">
        <w:rPr>
          <w:rFonts w:ascii="Garamond" w:eastAsia="MS Mincho" w:hAnsi="Garamond"/>
          <w:color w:val="000000"/>
          <w:sz w:val="24"/>
          <w:szCs w:val="24"/>
          <w:lang w:eastAsia="ja-JP"/>
        </w:rPr>
        <w:t>81–90</w:t>
      </w:r>
      <w:r w:rsidR="00354CE4" w:rsidRPr="00354CE4">
        <w:rPr>
          <w:rFonts w:ascii="Garamond" w:eastAsia="Calibri" w:hAnsi="Garamond"/>
          <w:sz w:val="24"/>
          <w:szCs w:val="24"/>
        </w:rPr>
        <w:t xml:space="preserve">),  dan 2 orang (1.0%) pada tahap </w:t>
      </w:r>
      <w:r w:rsidR="00354CE4" w:rsidRPr="00C646B5">
        <w:rPr>
          <w:rFonts w:ascii="Garamond" w:eastAsia="Calibri" w:hAnsi="Garamond"/>
          <w:iCs/>
          <w:sz w:val="24"/>
          <w:szCs w:val="24"/>
        </w:rPr>
        <w:t>sangat baik</w:t>
      </w:r>
      <w:r w:rsidR="00354CE4" w:rsidRPr="00354CE4">
        <w:rPr>
          <w:rFonts w:ascii="Garamond" w:eastAsia="Calibri" w:hAnsi="Garamond"/>
          <w:i/>
          <w:sz w:val="24"/>
          <w:szCs w:val="24"/>
        </w:rPr>
        <w:t xml:space="preserve">  </w:t>
      </w:r>
      <w:r w:rsidR="00354CE4" w:rsidRPr="00354CE4">
        <w:rPr>
          <w:rFonts w:ascii="Garamond" w:eastAsia="Calibri" w:hAnsi="Garamond"/>
          <w:iCs/>
          <w:sz w:val="24"/>
          <w:szCs w:val="24"/>
        </w:rPr>
        <w:t>(</w:t>
      </w:r>
      <w:r w:rsidR="00354CE4" w:rsidRPr="00354CE4">
        <w:rPr>
          <w:rFonts w:ascii="Garamond" w:eastAsia="Calibri" w:hAnsi="Garamond"/>
          <w:sz w:val="24"/>
          <w:szCs w:val="24"/>
        </w:rPr>
        <w:t>Skor=91-100</w:t>
      </w:r>
      <w:r w:rsidR="00E90807">
        <w:rPr>
          <w:rFonts w:ascii="Garamond" w:eastAsia="Calibri" w:hAnsi="Garamond"/>
          <w:sz w:val="24"/>
          <w:szCs w:val="24"/>
        </w:rPr>
        <w:t>).</w:t>
      </w:r>
      <w:r w:rsidR="00F9493C">
        <w:rPr>
          <w:rFonts w:ascii="Garamond" w:eastAsia="Calibri" w:hAnsi="Garamond"/>
          <w:sz w:val="24"/>
          <w:szCs w:val="24"/>
        </w:rPr>
        <w:t xml:space="preserve"> </w:t>
      </w:r>
      <w:r w:rsidR="00E90807">
        <w:rPr>
          <w:rFonts w:ascii="Garamond" w:eastAsia="Calibri" w:hAnsi="Garamond"/>
          <w:sz w:val="24"/>
          <w:szCs w:val="24"/>
        </w:rPr>
        <w:t>Temuan ini menggambarkan bah</w:t>
      </w:r>
      <w:r w:rsidR="00354CE4" w:rsidRPr="00354CE4">
        <w:rPr>
          <w:rFonts w:ascii="Garamond" w:eastAsia="Calibri" w:hAnsi="Garamond"/>
          <w:sz w:val="24"/>
          <w:szCs w:val="24"/>
        </w:rPr>
        <w:t>wa secara u</w:t>
      </w:r>
      <w:r w:rsidR="00E90807">
        <w:rPr>
          <w:rFonts w:ascii="Garamond" w:eastAsia="Calibri" w:hAnsi="Garamond"/>
          <w:sz w:val="24"/>
          <w:szCs w:val="24"/>
        </w:rPr>
        <w:t>mum sisw</w:t>
      </w:r>
      <w:r w:rsidR="009E3D13">
        <w:rPr>
          <w:rFonts w:ascii="Garamond" w:eastAsia="Calibri" w:hAnsi="Garamond"/>
          <w:sz w:val="24"/>
          <w:szCs w:val="24"/>
        </w:rPr>
        <w:t xml:space="preserve">a </w:t>
      </w:r>
      <w:r w:rsidR="00354CE4" w:rsidRPr="00354CE4">
        <w:rPr>
          <w:rFonts w:ascii="Garamond" w:eastAsia="Calibri" w:hAnsi="Garamond"/>
          <w:sz w:val="24"/>
          <w:szCs w:val="24"/>
        </w:rPr>
        <w:t xml:space="preserve">memiliki </w:t>
      </w:r>
      <w:r w:rsidR="001E1293">
        <w:rPr>
          <w:rFonts w:ascii="Garamond" w:eastAsia="Calibri" w:hAnsi="Garamond"/>
          <w:sz w:val="24"/>
          <w:szCs w:val="24"/>
        </w:rPr>
        <w:t>prestasi belajar</w:t>
      </w:r>
      <w:r w:rsidR="00354CE4" w:rsidRPr="00354CE4">
        <w:rPr>
          <w:rFonts w:ascii="Garamond" w:eastAsia="Calibri" w:hAnsi="Garamond"/>
          <w:sz w:val="24"/>
          <w:szCs w:val="24"/>
        </w:rPr>
        <w:t xml:space="preserve"> yang </w:t>
      </w:r>
      <w:r w:rsidR="00354CE4" w:rsidRPr="00C646B5">
        <w:rPr>
          <w:rFonts w:ascii="Garamond" w:eastAsia="Calibri" w:hAnsi="Garamond"/>
          <w:iCs/>
          <w:sz w:val="24"/>
          <w:szCs w:val="24"/>
        </w:rPr>
        <w:t>baik</w:t>
      </w:r>
      <w:r w:rsidR="001E1293" w:rsidRPr="00C646B5">
        <w:rPr>
          <w:rFonts w:ascii="Garamond" w:eastAsia="Calibri" w:hAnsi="Garamond"/>
          <w:iCs/>
          <w:sz w:val="24"/>
          <w:szCs w:val="24"/>
        </w:rPr>
        <w:t>.</w:t>
      </w:r>
      <w:r w:rsidR="001E1293">
        <w:rPr>
          <w:rFonts w:ascii="Garamond" w:eastAsia="Calibri" w:hAnsi="Garamond"/>
          <w:sz w:val="24"/>
          <w:szCs w:val="24"/>
        </w:rPr>
        <w:t xml:space="preserve"> Nilai yang diperoleh</w:t>
      </w:r>
      <w:r w:rsidR="00354CE4" w:rsidRPr="00354CE4">
        <w:rPr>
          <w:rFonts w:ascii="Garamond" w:eastAsia="Calibri" w:hAnsi="Garamond"/>
          <w:sz w:val="24"/>
          <w:szCs w:val="24"/>
        </w:rPr>
        <w:t xml:space="preserve"> secara terperinci sepe</w:t>
      </w:r>
      <w:r w:rsidR="00B14F9F">
        <w:rPr>
          <w:rFonts w:ascii="Garamond" w:eastAsia="Calibri" w:hAnsi="Garamond"/>
          <w:sz w:val="24"/>
          <w:szCs w:val="24"/>
        </w:rPr>
        <w:t>rti ditunjukkan pada tabel: 4</w:t>
      </w:r>
      <w:r w:rsidR="00354CE4" w:rsidRPr="00354CE4">
        <w:rPr>
          <w:rFonts w:ascii="Garamond" w:eastAsia="Calibri" w:hAnsi="Garamond"/>
          <w:sz w:val="24"/>
          <w:szCs w:val="24"/>
        </w:rPr>
        <w:t xml:space="preserve"> di bawah ini.</w:t>
      </w:r>
    </w:p>
    <w:p w:rsidR="00E92C46" w:rsidRPr="00BF1C4A" w:rsidRDefault="00B14F9F" w:rsidP="00246247">
      <w:pPr>
        <w:autoSpaceDE w:val="0"/>
        <w:autoSpaceDN w:val="0"/>
        <w:adjustRightInd w:val="0"/>
        <w:spacing w:before="240"/>
        <w:jc w:val="both"/>
        <w:rPr>
          <w:rFonts w:ascii="Garamond" w:eastAsia="Calibri" w:hAnsi="Garamond"/>
          <w:sz w:val="24"/>
          <w:szCs w:val="24"/>
        </w:rPr>
      </w:pPr>
      <w:r>
        <w:rPr>
          <w:rFonts w:ascii="Garamond" w:hAnsi="Garamond"/>
          <w:color w:val="000000"/>
          <w:sz w:val="24"/>
          <w:szCs w:val="24"/>
        </w:rPr>
        <w:t>Tabel 4</w:t>
      </w:r>
      <w:r w:rsidR="00E92C46">
        <w:rPr>
          <w:rFonts w:ascii="Garamond" w:hAnsi="Garamond"/>
          <w:color w:val="000000"/>
          <w:sz w:val="24"/>
          <w:szCs w:val="24"/>
        </w:rPr>
        <w:t xml:space="preserve">: </w:t>
      </w:r>
      <w:r w:rsidR="00F95754" w:rsidRPr="00F95754">
        <w:rPr>
          <w:rFonts w:ascii="Garamond" w:hAnsi="Garamond"/>
          <w:bCs/>
          <w:sz w:val="24"/>
          <w:szCs w:val="24"/>
        </w:rPr>
        <w:t>Distribusi Frekuensi Kecenderungan</w:t>
      </w:r>
      <w:r w:rsidR="00F95754" w:rsidRPr="00F95754">
        <w:rPr>
          <w:rFonts w:ascii="Garamond" w:hAnsi="Garamond"/>
          <w:color w:val="000000"/>
          <w:sz w:val="24"/>
          <w:szCs w:val="24"/>
        </w:rPr>
        <w:t xml:space="preserve"> </w:t>
      </w:r>
      <w:r w:rsidR="00E92C46">
        <w:rPr>
          <w:rFonts w:ascii="Garamond" w:hAnsi="Garamond"/>
          <w:color w:val="000000"/>
          <w:sz w:val="24"/>
          <w:szCs w:val="24"/>
        </w:rPr>
        <w:t>Prestasi Belajar</w:t>
      </w:r>
    </w:p>
    <w:tbl>
      <w:tblPr>
        <w:tblW w:w="0" w:type="auto"/>
        <w:tblInd w:w="108" w:type="dxa"/>
        <w:tblBorders>
          <w:top w:val="single" w:sz="4" w:space="0" w:color="auto"/>
        </w:tblBorders>
        <w:tblLayout w:type="fixed"/>
        <w:tblLook w:val="01E0" w:firstRow="1" w:lastRow="1" w:firstColumn="1" w:lastColumn="1" w:noHBand="0" w:noVBand="0"/>
      </w:tblPr>
      <w:tblGrid>
        <w:gridCol w:w="1418"/>
        <w:gridCol w:w="1134"/>
        <w:gridCol w:w="992"/>
        <w:gridCol w:w="851"/>
      </w:tblGrid>
      <w:tr w:rsidR="00F83BC8" w:rsidRPr="00F95754" w:rsidTr="00F83BC8">
        <w:tc>
          <w:tcPr>
            <w:tcW w:w="1418" w:type="dxa"/>
            <w:tcBorders>
              <w:top w:val="single" w:sz="4" w:space="0" w:color="auto"/>
              <w:bottom w:val="single" w:sz="4" w:space="0" w:color="auto"/>
            </w:tcBorders>
            <w:shd w:val="clear" w:color="auto" w:fill="auto"/>
          </w:tcPr>
          <w:p w:rsidR="00F95754" w:rsidRPr="00F95754" w:rsidRDefault="00F95754" w:rsidP="00F83BC8">
            <w:pPr>
              <w:autoSpaceDE w:val="0"/>
              <w:autoSpaceDN w:val="0"/>
              <w:adjustRightInd w:val="0"/>
              <w:rPr>
                <w:rFonts w:ascii="Garamond" w:eastAsia="Calibri" w:hAnsi="Garamond"/>
                <w:sz w:val="24"/>
                <w:szCs w:val="24"/>
              </w:rPr>
            </w:pPr>
            <w:r w:rsidRPr="00F95754">
              <w:rPr>
                <w:rFonts w:ascii="Garamond" w:hAnsi="Garamond"/>
                <w:b/>
                <w:color w:val="000000"/>
                <w:sz w:val="24"/>
                <w:szCs w:val="24"/>
              </w:rPr>
              <w:t>Interpretasi</w:t>
            </w:r>
          </w:p>
        </w:tc>
        <w:tc>
          <w:tcPr>
            <w:tcW w:w="1134" w:type="dxa"/>
            <w:tcBorders>
              <w:top w:val="single" w:sz="4" w:space="0" w:color="auto"/>
              <w:bottom w:val="single" w:sz="4" w:space="0" w:color="auto"/>
            </w:tcBorders>
            <w:shd w:val="clear" w:color="auto" w:fill="auto"/>
          </w:tcPr>
          <w:p w:rsidR="00F95754" w:rsidRPr="00F95754" w:rsidRDefault="00F95754" w:rsidP="00F83BC8">
            <w:pPr>
              <w:autoSpaceDE w:val="0"/>
              <w:autoSpaceDN w:val="0"/>
              <w:adjustRightInd w:val="0"/>
              <w:rPr>
                <w:rFonts w:ascii="Garamond" w:eastAsia="Calibri" w:hAnsi="Garamond"/>
                <w:b/>
                <w:sz w:val="24"/>
                <w:szCs w:val="24"/>
              </w:rPr>
            </w:pPr>
            <w:r w:rsidRPr="00F95754">
              <w:rPr>
                <w:rFonts w:ascii="Garamond" w:eastAsia="Calibri" w:hAnsi="Garamond"/>
                <w:b/>
                <w:sz w:val="24"/>
                <w:szCs w:val="24"/>
              </w:rPr>
              <w:t xml:space="preserve">Skor Min </w:t>
            </w:r>
          </w:p>
        </w:tc>
        <w:tc>
          <w:tcPr>
            <w:tcW w:w="992" w:type="dxa"/>
            <w:tcBorders>
              <w:top w:val="single" w:sz="4" w:space="0" w:color="auto"/>
              <w:bottom w:val="single" w:sz="4" w:space="0" w:color="auto"/>
            </w:tcBorders>
            <w:shd w:val="clear" w:color="auto" w:fill="auto"/>
          </w:tcPr>
          <w:p w:rsidR="00F95754" w:rsidRPr="00F95754" w:rsidRDefault="00F83BC8" w:rsidP="00F83BC8">
            <w:pPr>
              <w:autoSpaceDE w:val="0"/>
              <w:autoSpaceDN w:val="0"/>
              <w:adjustRightInd w:val="0"/>
              <w:rPr>
                <w:rFonts w:ascii="Garamond" w:eastAsia="Calibri" w:hAnsi="Garamond"/>
                <w:b/>
                <w:sz w:val="24"/>
                <w:szCs w:val="24"/>
              </w:rPr>
            </w:pPr>
            <w:r>
              <w:rPr>
                <w:rFonts w:ascii="Garamond" w:eastAsia="Calibri" w:hAnsi="Garamond"/>
                <w:b/>
                <w:sz w:val="24"/>
                <w:szCs w:val="24"/>
              </w:rPr>
              <w:t>Jumlah</w:t>
            </w:r>
          </w:p>
        </w:tc>
        <w:tc>
          <w:tcPr>
            <w:tcW w:w="851" w:type="dxa"/>
            <w:tcBorders>
              <w:top w:val="single" w:sz="4" w:space="0" w:color="auto"/>
              <w:bottom w:val="single" w:sz="4" w:space="0" w:color="auto"/>
            </w:tcBorders>
            <w:shd w:val="clear" w:color="auto" w:fill="auto"/>
          </w:tcPr>
          <w:p w:rsidR="00F95754" w:rsidRPr="00F95754" w:rsidRDefault="00F95754" w:rsidP="00F83BC8">
            <w:pPr>
              <w:autoSpaceDE w:val="0"/>
              <w:autoSpaceDN w:val="0"/>
              <w:adjustRightInd w:val="0"/>
              <w:rPr>
                <w:rFonts w:ascii="Garamond" w:eastAsia="Calibri" w:hAnsi="Garamond"/>
                <w:sz w:val="24"/>
                <w:szCs w:val="24"/>
              </w:rPr>
            </w:pPr>
            <w:r w:rsidRPr="00F95754">
              <w:rPr>
                <w:rFonts w:ascii="Garamond" w:hAnsi="Garamond"/>
                <w:b/>
                <w:color w:val="000000"/>
                <w:sz w:val="24"/>
                <w:szCs w:val="24"/>
              </w:rPr>
              <w:t xml:space="preserve"> (%)</w:t>
            </w:r>
          </w:p>
        </w:tc>
      </w:tr>
      <w:tr w:rsidR="00F83BC8" w:rsidRPr="00F95754" w:rsidTr="00F83BC8">
        <w:tc>
          <w:tcPr>
            <w:tcW w:w="1418" w:type="dxa"/>
            <w:tcBorders>
              <w:top w:val="single" w:sz="4" w:space="0" w:color="auto"/>
            </w:tcBorders>
            <w:shd w:val="clear" w:color="auto" w:fill="auto"/>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Sangat baik</w:t>
            </w:r>
          </w:p>
        </w:tc>
        <w:tc>
          <w:tcPr>
            <w:tcW w:w="1134" w:type="dxa"/>
            <w:tcBorders>
              <w:top w:val="single" w:sz="4" w:space="0" w:color="auto"/>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91 - 100</w:t>
            </w:r>
          </w:p>
        </w:tc>
        <w:tc>
          <w:tcPr>
            <w:tcW w:w="992" w:type="dxa"/>
            <w:tcBorders>
              <w:top w:val="single" w:sz="4" w:space="0" w:color="auto"/>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2</w:t>
            </w:r>
          </w:p>
        </w:tc>
        <w:tc>
          <w:tcPr>
            <w:tcW w:w="851" w:type="dxa"/>
            <w:tcBorders>
              <w:top w:val="single" w:sz="4" w:space="0" w:color="auto"/>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0.0%</w:t>
            </w:r>
          </w:p>
        </w:tc>
      </w:tr>
      <w:tr w:rsidR="00F83BC8" w:rsidRPr="00F95754" w:rsidTr="00F83BC8">
        <w:tc>
          <w:tcPr>
            <w:tcW w:w="1418" w:type="dxa"/>
            <w:shd w:val="clear" w:color="auto" w:fill="auto"/>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Baik</w:t>
            </w:r>
          </w:p>
        </w:tc>
        <w:tc>
          <w:tcPr>
            <w:tcW w:w="1134" w:type="dxa"/>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81 - 90</w:t>
            </w:r>
          </w:p>
        </w:tc>
        <w:tc>
          <w:tcPr>
            <w:tcW w:w="992" w:type="dxa"/>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196</w:t>
            </w:r>
          </w:p>
        </w:tc>
        <w:tc>
          <w:tcPr>
            <w:tcW w:w="851" w:type="dxa"/>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96.1%</w:t>
            </w:r>
          </w:p>
        </w:tc>
      </w:tr>
      <w:tr w:rsidR="00F83BC8" w:rsidRPr="00F95754" w:rsidTr="00F83BC8">
        <w:tc>
          <w:tcPr>
            <w:tcW w:w="1418" w:type="dxa"/>
            <w:tcBorders>
              <w:bottom w:val="nil"/>
            </w:tcBorders>
            <w:shd w:val="clear" w:color="auto" w:fill="auto"/>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Cukup</w:t>
            </w:r>
          </w:p>
        </w:tc>
        <w:tc>
          <w:tcPr>
            <w:tcW w:w="1134" w:type="dxa"/>
            <w:tcBorders>
              <w:bottom w:val="nil"/>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Calibri" w:hAnsi="Garamond"/>
                <w:sz w:val="24"/>
                <w:szCs w:val="24"/>
              </w:rPr>
              <w:t>71 – 80</w:t>
            </w:r>
          </w:p>
        </w:tc>
        <w:tc>
          <w:tcPr>
            <w:tcW w:w="992" w:type="dxa"/>
            <w:tcBorders>
              <w:bottom w:val="nil"/>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6</w:t>
            </w:r>
          </w:p>
        </w:tc>
        <w:tc>
          <w:tcPr>
            <w:tcW w:w="851" w:type="dxa"/>
            <w:tcBorders>
              <w:bottom w:val="nil"/>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2.9%</w:t>
            </w:r>
          </w:p>
        </w:tc>
      </w:tr>
      <w:tr w:rsidR="00F83BC8" w:rsidRPr="00F95754" w:rsidTr="00F83BC8">
        <w:tc>
          <w:tcPr>
            <w:tcW w:w="1418" w:type="dxa"/>
            <w:tcBorders>
              <w:bottom w:val="nil"/>
            </w:tcBorders>
            <w:shd w:val="clear" w:color="auto" w:fill="auto"/>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Kurang</w:t>
            </w:r>
          </w:p>
        </w:tc>
        <w:tc>
          <w:tcPr>
            <w:tcW w:w="1134" w:type="dxa"/>
            <w:tcBorders>
              <w:bottom w:val="nil"/>
            </w:tcBorders>
            <w:shd w:val="clear" w:color="auto" w:fill="auto"/>
            <w:vAlign w:val="center"/>
          </w:tcPr>
          <w:p w:rsidR="00F95754" w:rsidRPr="00F95754" w:rsidRDefault="00F95754" w:rsidP="00FB2ECF">
            <w:pPr>
              <w:autoSpaceDE w:val="0"/>
              <w:autoSpaceDN w:val="0"/>
              <w:adjustRightInd w:val="0"/>
              <w:rPr>
                <w:rFonts w:ascii="Garamond" w:eastAsia="Calibri" w:hAnsi="Garamond"/>
                <w:sz w:val="24"/>
                <w:szCs w:val="24"/>
              </w:rPr>
            </w:pPr>
            <w:r w:rsidRPr="00F95754">
              <w:rPr>
                <w:rFonts w:ascii="Garamond" w:eastAsia="Calibri" w:hAnsi="Garamond"/>
                <w:sz w:val="24"/>
                <w:szCs w:val="24"/>
              </w:rPr>
              <w:t>60 – 70</w:t>
            </w:r>
          </w:p>
        </w:tc>
        <w:tc>
          <w:tcPr>
            <w:tcW w:w="992" w:type="dxa"/>
            <w:tcBorders>
              <w:bottom w:val="nil"/>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0</w:t>
            </w:r>
          </w:p>
        </w:tc>
        <w:tc>
          <w:tcPr>
            <w:tcW w:w="851" w:type="dxa"/>
            <w:tcBorders>
              <w:bottom w:val="nil"/>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0.0%</w:t>
            </w:r>
          </w:p>
        </w:tc>
      </w:tr>
      <w:tr w:rsidR="00F83BC8" w:rsidRPr="00F95754" w:rsidTr="00F83BC8">
        <w:tc>
          <w:tcPr>
            <w:tcW w:w="1418" w:type="dxa"/>
            <w:tcBorders>
              <w:bottom w:val="nil"/>
            </w:tcBorders>
            <w:shd w:val="clear" w:color="auto" w:fill="auto"/>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Sangat kurang</w:t>
            </w:r>
          </w:p>
        </w:tc>
        <w:tc>
          <w:tcPr>
            <w:tcW w:w="1134" w:type="dxa"/>
            <w:tcBorders>
              <w:bottom w:val="nil"/>
            </w:tcBorders>
            <w:shd w:val="clear" w:color="auto" w:fill="auto"/>
            <w:vAlign w:val="center"/>
          </w:tcPr>
          <w:p w:rsidR="00F95754" w:rsidRPr="00F95754" w:rsidRDefault="00F95754" w:rsidP="00FB2ECF">
            <w:pPr>
              <w:autoSpaceDE w:val="0"/>
              <w:autoSpaceDN w:val="0"/>
              <w:adjustRightInd w:val="0"/>
              <w:rPr>
                <w:rFonts w:ascii="Garamond" w:eastAsia="Calibri" w:hAnsi="Garamond"/>
                <w:sz w:val="24"/>
                <w:szCs w:val="24"/>
              </w:rPr>
            </w:pPr>
            <w:r w:rsidRPr="00F95754">
              <w:rPr>
                <w:rFonts w:ascii="Garamond" w:eastAsia="Calibri" w:hAnsi="Garamond"/>
                <w:sz w:val="24"/>
                <w:szCs w:val="24"/>
              </w:rPr>
              <w:t>&lt; 60</w:t>
            </w:r>
          </w:p>
        </w:tc>
        <w:tc>
          <w:tcPr>
            <w:tcW w:w="992" w:type="dxa"/>
            <w:tcBorders>
              <w:bottom w:val="nil"/>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0</w:t>
            </w:r>
          </w:p>
        </w:tc>
        <w:tc>
          <w:tcPr>
            <w:tcW w:w="851" w:type="dxa"/>
            <w:tcBorders>
              <w:bottom w:val="nil"/>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0.0%</w:t>
            </w:r>
          </w:p>
        </w:tc>
      </w:tr>
      <w:tr w:rsidR="00F83BC8" w:rsidRPr="00F95754" w:rsidTr="00F83BC8">
        <w:tc>
          <w:tcPr>
            <w:tcW w:w="1418" w:type="dxa"/>
            <w:tcBorders>
              <w:top w:val="nil"/>
              <w:bottom w:val="single" w:sz="4" w:space="0" w:color="auto"/>
            </w:tcBorders>
            <w:shd w:val="clear" w:color="auto" w:fill="auto"/>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Total</w:t>
            </w:r>
          </w:p>
        </w:tc>
        <w:tc>
          <w:tcPr>
            <w:tcW w:w="1134" w:type="dxa"/>
            <w:tcBorders>
              <w:top w:val="nil"/>
              <w:bottom w:val="single" w:sz="4" w:space="0" w:color="auto"/>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p>
        </w:tc>
        <w:tc>
          <w:tcPr>
            <w:tcW w:w="992" w:type="dxa"/>
            <w:tcBorders>
              <w:top w:val="nil"/>
              <w:bottom w:val="single" w:sz="4" w:space="0" w:color="auto"/>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204</w:t>
            </w:r>
          </w:p>
        </w:tc>
        <w:tc>
          <w:tcPr>
            <w:tcW w:w="851" w:type="dxa"/>
            <w:tcBorders>
              <w:top w:val="nil"/>
              <w:bottom w:val="single" w:sz="4" w:space="0" w:color="auto"/>
            </w:tcBorders>
            <w:shd w:val="clear" w:color="auto" w:fill="auto"/>
            <w:vAlign w:val="center"/>
          </w:tcPr>
          <w:p w:rsidR="00F95754" w:rsidRPr="00F95754" w:rsidRDefault="00F95754" w:rsidP="00FB2ECF">
            <w:pPr>
              <w:autoSpaceDE w:val="0"/>
              <w:autoSpaceDN w:val="0"/>
              <w:adjustRightInd w:val="0"/>
              <w:rPr>
                <w:rFonts w:ascii="Garamond" w:eastAsia="MS Mincho" w:hAnsi="Garamond"/>
                <w:color w:val="000000"/>
                <w:sz w:val="24"/>
                <w:szCs w:val="24"/>
                <w:lang w:eastAsia="ja-JP"/>
              </w:rPr>
            </w:pPr>
            <w:r w:rsidRPr="00F95754">
              <w:rPr>
                <w:rFonts w:ascii="Garamond" w:eastAsia="MS Mincho" w:hAnsi="Garamond"/>
                <w:color w:val="000000"/>
                <w:sz w:val="24"/>
                <w:szCs w:val="24"/>
                <w:lang w:eastAsia="ja-JP"/>
              </w:rPr>
              <w:t>100%</w:t>
            </w:r>
          </w:p>
        </w:tc>
      </w:tr>
    </w:tbl>
    <w:p w:rsidR="00F95754" w:rsidRPr="00F95754" w:rsidRDefault="00F95754" w:rsidP="00F95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Garamond" w:hAnsi="Garamond"/>
          <w:bCs/>
          <w:sz w:val="24"/>
          <w:szCs w:val="24"/>
          <w:lang w:eastAsia="zh-CN"/>
        </w:rPr>
      </w:pPr>
      <w:r w:rsidRPr="00F95754">
        <w:rPr>
          <w:rFonts w:ascii="Garamond" w:eastAsia="Calibri" w:hAnsi="Garamond"/>
          <w:color w:val="000000"/>
          <w:sz w:val="24"/>
          <w:szCs w:val="24"/>
          <w:lang w:eastAsia="en-MY"/>
        </w:rPr>
        <w:t xml:space="preserve">Sumber: </w:t>
      </w:r>
      <w:r w:rsidRPr="00F95754">
        <w:rPr>
          <w:rFonts w:ascii="Garamond" w:hAnsi="Garamond"/>
          <w:bCs/>
          <w:sz w:val="24"/>
          <w:szCs w:val="24"/>
          <w:lang w:eastAsia="zh-CN"/>
        </w:rPr>
        <w:t>Syaiful Bahri Jamarah</w:t>
      </w:r>
      <w:r w:rsidRPr="00F95754">
        <w:rPr>
          <w:rFonts w:ascii="Garamond" w:hAnsi="Garamond"/>
          <w:bCs/>
          <w:sz w:val="24"/>
          <w:szCs w:val="24"/>
          <w:lang w:val="id-ID" w:eastAsia="zh-CN"/>
        </w:rPr>
        <w:t xml:space="preserve"> (</w:t>
      </w:r>
      <w:r w:rsidRPr="00F95754">
        <w:rPr>
          <w:rFonts w:ascii="Garamond" w:hAnsi="Garamond"/>
          <w:bCs/>
          <w:sz w:val="24"/>
          <w:szCs w:val="24"/>
          <w:lang w:eastAsia="zh-CN"/>
        </w:rPr>
        <w:t>2011</w:t>
      </w:r>
      <w:r w:rsidRPr="00F95754">
        <w:rPr>
          <w:rFonts w:ascii="Garamond" w:hAnsi="Garamond"/>
          <w:bCs/>
          <w:sz w:val="24"/>
          <w:szCs w:val="24"/>
          <w:lang w:val="id-ID" w:eastAsia="zh-CN"/>
        </w:rPr>
        <w:t>)</w:t>
      </w:r>
    </w:p>
    <w:p w:rsidR="001749A7" w:rsidRDefault="001749A7" w:rsidP="003238FE">
      <w:pPr>
        <w:spacing w:line="276" w:lineRule="auto"/>
        <w:jc w:val="both"/>
        <w:rPr>
          <w:rFonts w:ascii="Garamond" w:eastAsiaTheme="minorEastAsia" w:hAnsi="Garamond" w:cstheme="majorBidi"/>
          <w:b/>
          <w:bCs/>
          <w:color w:val="000000"/>
          <w:sz w:val="24"/>
          <w:szCs w:val="24"/>
          <w:lang w:val="ms-MY" w:eastAsia="zh-CN"/>
        </w:rPr>
      </w:pPr>
    </w:p>
    <w:p w:rsidR="0011463B" w:rsidRPr="004B59F7" w:rsidRDefault="00B14F9F" w:rsidP="004B59F7">
      <w:pPr>
        <w:autoSpaceDE w:val="0"/>
        <w:autoSpaceDN w:val="0"/>
        <w:adjustRightInd w:val="0"/>
        <w:ind w:firstLine="720"/>
        <w:jc w:val="both"/>
        <w:rPr>
          <w:lang w:val="ms-MY"/>
        </w:rPr>
      </w:pPr>
      <w:r>
        <w:rPr>
          <w:rFonts w:ascii="Garamond" w:hAnsi="Garamond"/>
          <w:color w:val="000000"/>
          <w:sz w:val="24"/>
          <w:szCs w:val="24"/>
          <w:lang w:val="ms-MY"/>
        </w:rPr>
        <w:t>Untuk menjawab rumusan masalah kedua peneliti menggunakan s</w:t>
      </w:r>
      <w:r w:rsidR="0011463B" w:rsidRPr="0011463B">
        <w:rPr>
          <w:rFonts w:ascii="Garamond" w:hAnsi="Garamond"/>
          <w:color w:val="000000"/>
          <w:sz w:val="24"/>
          <w:szCs w:val="24"/>
          <w:lang w:val="ms-MY"/>
        </w:rPr>
        <w:t xml:space="preserve">tatistik inferensial </w:t>
      </w:r>
      <w:r>
        <w:rPr>
          <w:rFonts w:ascii="Garamond" w:hAnsi="Garamond"/>
          <w:color w:val="000000"/>
          <w:sz w:val="24"/>
          <w:szCs w:val="24"/>
          <w:lang w:val="ms-MY"/>
        </w:rPr>
        <w:t xml:space="preserve"> </w:t>
      </w:r>
      <w:r w:rsidR="0011463B" w:rsidRPr="0011463B">
        <w:rPr>
          <w:rFonts w:ascii="Garamond" w:hAnsi="Garamond"/>
          <w:sz w:val="24"/>
          <w:szCs w:val="24"/>
          <w:lang w:val="ms-MY"/>
        </w:rPr>
        <w:t>untuk mengukur perbedaan prestasi belajar</w:t>
      </w:r>
      <w:r w:rsidR="0011463B" w:rsidRPr="0011463B">
        <w:rPr>
          <w:rFonts w:ascii="Garamond" w:hAnsi="Garamond"/>
          <w:sz w:val="24"/>
          <w:szCs w:val="24"/>
          <w:lang w:val="fi-FI"/>
        </w:rPr>
        <w:t xml:space="preserve"> </w:t>
      </w:r>
      <w:r w:rsidR="0011463B" w:rsidRPr="0011463B">
        <w:rPr>
          <w:rFonts w:ascii="Garamond" w:hAnsi="Garamond"/>
          <w:sz w:val="24"/>
          <w:szCs w:val="24"/>
          <w:lang w:val="ms-MY"/>
        </w:rPr>
        <w:t>siswa</w:t>
      </w:r>
      <w:r>
        <w:rPr>
          <w:rFonts w:ascii="Garamond" w:hAnsi="Garamond"/>
          <w:sz w:val="24"/>
          <w:szCs w:val="24"/>
          <w:lang w:val="fi-FI"/>
        </w:rPr>
        <w:t xml:space="preserve"> berdasarkan gender</w:t>
      </w:r>
      <w:r w:rsidR="005F16BC">
        <w:rPr>
          <w:rFonts w:ascii="Garamond" w:hAnsi="Garamond"/>
          <w:sz w:val="24"/>
          <w:szCs w:val="24"/>
          <w:lang w:val="fi-FI"/>
        </w:rPr>
        <w:t xml:space="preserve"> dan jurusan</w:t>
      </w:r>
      <w:r>
        <w:rPr>
          <w:rFonts w:ascii="Garamond" w:hAnsi="Garamond"/>
          <w:sz w:val="24"/>
          <w:szCs w:val="24"/>
          <w:lang w:val="fi-FI"/>
        </w:rPr>
        <w:t xml:space="preserve"> </w:t>
      </w:r>
      <w:r w:rsidR="004B59F7">
        <w:rPr>
          <w:rFonts w:ascii="Garamond" w:hAnsi="Garamond"/>
          <w:sz w:val="24"/>
          <w:szCs w:val="24"/>
          <w:lang w:val="fi-FI"/>
        </w:rPr>
        <w:t>sebagaimana yang ditayakan dalam rumusan masalah penelitian</w:t>
      </w:r>
      <w:r>
        <w:rPr>
          <w:rFonts w:ascii="Garamond" w:hAnsi="Garamond"/>
          <w:sz w:val="24"/>
          <w:szCs w:val="24"/>
          <w:lang w:val="fi-FI"/>
        </w:rPr>
        <w:t xml:space="preserve"> point b</w:t>
      </w:r>
      <w:r w:rsidR="005F16BC">
        <w:rPr>
          <w:rFonts w:ascii="Garamond" w:hAnsi="Garamond"/>
          <w:sz w:val="24"/>
          <w:szCs w:val="24"/>
          <w:lang w:val="fi-FI"/>
        </w:rPr>
        <w:t xml:space="preserve"> dan c</w:t>
      </w:r>
      <w:r>
        <w:rPr>
          <w:rFonts w:ascii="Garamond" w:hAnsi="Garamond"/>
          <w:sz w:val="24"/>
          <w:szCs w:val="24"/>
          <w:lang w:val="fi-FI"/>
        </w:rPr>
        <w:t xml:space="preserve">. </w:t>
      </w:r>
      <w:r w:rsidR="006245B0">
        <w:rPr>
          <w:rFonts w:ascii="Garamond" w:eastAsia="Calibri" w:hAnsi="Garamond"/>
          <w:sz w:val="24"/>
          <w:szCs w:val="24"/>
          <w:lang w:val="ms-MY"/>
        </w:rPr>
        <w:t xml:space="preserve">Sebelum </w:t>
      </w:r>
      <w:r w:rsidR="001B00D1">
        <w:rPr>
          <w:rFonts w:ascii="Garamond" w:eastAsia="Calibri" w:hAnsi="Garamond"/>
          <w:sz w:val="24"/>
          <w:szCs w:val="24"/>
          <w:lang w:val="ms-MY"/>
        </w:rPr>
        <w:t xml:space="preserve">melakukan analisis uji beda (t) </w:t>
      </w:r>
      <w:r w:rsidR="006245B0">
        <w:rPr>
          <w:rFonts w:ascii="Garamond" w:eastAsia="Calibri" w:hAnsi="Garamond"/>
          <w:sz w:val="24"/>
          <w:szCs w:val="24"/>
          <w:lang w:val="ms-MY"/>
        </w:rPr>
        <w:lastRenderedPageBreak/>
        <w:t>dilakukan uji normalitas</w:t>
      </w:r>
      <w:r w:rsidR="009E3D13">
        <w:rPr>
          <w:rFonts w:ascii="Garamond" w:eastAsia="Calibri" w:hAnsi="Garamond"/>
          <w:sz w:val="24"/>
          <w:szCs w:val="24"/>
          <w:lang w:val="ms-MY"/>
        </w:rPr>
        <w:t>,</w:t>
      </w:r>
      <w:r w:rsidR="006245B0">
        <w:rPr>
          <w:rFonts w:ascii="Garamond" w:eastAsia="Calibri" w:hAnsi="Garamond"/>
          <w:sz w:val="24"/>
          <w:szCs w:val="24"/>
          <w:lang w:val="ms-MY"/>
        </w:rPr>
        <w:t xml:space="preserve"> </w:t>
      </w:r>
      <w:r w:rsidR="00B04322" w:rsidRPr="006245B0">
        <w:rPr>
          <w:rFonts w:ascii="Garamond" w:eastAsia="Calibri" w:hAnsi="Garamond"/>
          <w:sz w:val="24"/>
          <w:szCs w:val="24"/>
          <w:lang w:val="ms-MY"/>
        </w:rPr>
        <w:t xml:space="preserve">uji </w:t>
      </w:r>
      <w:r w:rsidR="00B04322" w:rsidRPr="006245B0">
        <w:rPr>
          <w:rFonts w:ascii="Garamond" w:eastAsia="Calibri" w:hAnsi="Garamond"/>
          <w:i/>
          <w:iCs/>
          <w:sz w:val="24"/>
          <w:szCs w:val="24"/>
          <w:lang w:val="ms-MY"/>
        </w:rPr>
        <w:t>otliers</w:t>
      </w:r>
      <w:r w:rsidR="00B04322" w:rsidRPr="006245B0">
        <w:rPr>
          <w:rFonts w:ascii="Garamond" w:eastAsia="Calibri" w:hAnsi="Garamond"/>
          <w:sz w:val="24"/>
          <w:szCs w:val="24"/>
          <w:lang w:val="ms-MY"/>
        </w:rPr>
        <w:t xml:space="preserve"> data sebanyak 13 kali, uji </w:t>
      </w:r>
      <w:r w:rsidR="009E3D13">
        <w:rPr>
          <w:rFonts w:ascii="Garamond" w:eastAsia="Calibri" w:hAnsi="Garamond"/>
          <w:sz w:val="24"/>
          <w:szCs w:val="24"/>
          <w:lang w:val="ms-MY"/>
        </w:rPr>
        <w:t>yang ke 13 nilai yang didapati</w:t>
      </w:r>
      <w:r w:rsidR="00B04322" w:rsidRPr="006245B0">
        <w:rPr>
          <w:rFonts w:ascii="Garamond" w:eastAsia="Calibri" w:hAnsi="Garamond"/>
          <w:sz w:val="24"/>
          <w:szCs w:val="24"/>
          <w:lang w:val="ms-MY"/>
        </w:rPr>
        <w:t xml:space="preserve"> secara terperinci seper</w:t>
      </w:r>
      <w:r w:rsidR="005F16BC">
        <w:rPr>
          <w:rFonts w:ascii="Garamond" w:eastAsia="Calibri" w:hAnsi="Garamond"/>
          <w:sz w:val="24"/>
          <w:szCs w:val="24"/>
          <w:lang w:val="ms-MY"/>
        </w:rPr>
        <w:t>ti ditunjukkan pada tabel 5</w:t>
      </w:r>
      <w:r w:rsidR="006245B0">
        <w:rPr>
          <w:rFonts w:ascii="Garamond" w:eastAsia="Calibri" w:hAnsi="Garamond"/>
          <w:sz w:val="24"/>
          <w:szCs w:val="24"/>
          <w:lang w:val="ms-MY"/>
        </w:rPr>
        <w:t xml:space="preserve">: </w:t>
      </w:r>
      <w:r w:rsidR="00B04322" w:rsidRPr="006245B0">
        <w:rPr>
          <w:rFonts w:ascii="Garamond" w:eastAsia="Calibri" w:hAnsi="Garamond"/>
          <w:sz w:val="24"/>
          <w:szCs w:val="24"/>
          <w:lang w:val="ms-MY"/>
        </w:rPr>
        <w:t>di bawah ini</w:t>
      </w:r>
    </w:p>
    <w:p w:rsidR="00B04322" w:rsidRPr="002C2C39" w:rsidRDefault="005F16BC" w:rsidP="002C2C39">
      <w:pPr>
        <w:autoSpaceDE w:val="0"/>
        <w:autoSpaceDN w:val="0"/>
        <w:adjustRightInd w:val="0"/>
        <w:spacing w:before="240"/>
        <w:jc w:val="both"/>
        <w:rPr>
          <w:rFonts w:ascii="Garamond" w:eastAsia="Calibri" w:hAnsi="Garamond"/>
          <w:sz w:val="24"/>
          <w:szCs w:val="24"/>
        </w:rPr>
      </w:pPr>
      <w:r>
        <w:rPr>
          <w:rFonts w:ascii="Garamond" w:hAnsi="Garamond"/>
          <w:color w:val="000000"/>
          <w:sz w:val="24"/>
          <w:szCs w:val="24"/>
        </w:rPr>
        <w:t>Tabel 5</w:t>
      </w:r>
      <w:r w:rsidR="006245B0">
        <w:rPr>
          <w:rFonts w:ascii="Garamond" w:hAnsi="Garamond"/>
          <w:color w:val="000000"/>
          <w:sz w:val="24"/>
          <w:szCs w:val="24"/>
        </w:rPr>
        <w:t xml:space="preserve">: </w:t>
      </w:r>
      <w:r w:rsidR="006245B0" w:rsidRPr="00F95754">
        <w:rPr>
          <w:rFonts w:ascii="Garamond" w:hAnsi="Garamond"/>
          <w:bCs/>
          <w:sz w:val="24"/>
          <w:szCs w:val="24"/>
        </w:rPr>
        <w:t>Distribusi Frekuensi Kecenderungan</w:t>
      </w:r>
      <w:r w:rsidR="006245B0" w:rsidRPr="00F95754">
        <w:rPr>
          <w:rFonts w:ascii="Garamond" w:hAnsi="Garamond"/>
          <w:color w:val="000000"/>
          <w:sz w:val="24"/>
          <w:szCs w:val="24"/>
        </w:rPr>
        <w:t xml:space="preserve"> </w:t>
      </w:r>
      <w:r w:rsidR="006245B0">
        <w:rPr>
          <w:rFonts w:ascii="Garamond" w:hAnsi="Garamond"/>
          <w:color w:val="000000"/>
          <w:sz w:val="24"/>
          <w:szCs w:val="24"/>
        </w:rPr>
        <w:t>Prestasi Belajar</w:t>
      </w:r>
    </w:p>
    <w:tbl>
      <w:tblPr>
        <w:tblW w:w="0" w:type="auto"/>
        <w:tblInd w:w="108" w:type="dxa"/>
        <w:tblBorders>
          <w:top w:val="single" w:sz="4" w:space="0" w:color="auto"/>
        </w:tblBorders>
        <w:tblLayout w:type="fixed"/>
        <w:tblLook w:val="01E0" w:firstRow="1" w:lastRow="1" w:firstColumn="1" w:lastColumn="1" w:noHBand="0" w:noVBand="0"/>
      </w:tblPr>
      <w:tblGrid>
        <w:gridCol w:w="567"/>
        <w:gridCol w:w="709"/>
        <w:gridCol w:w="567"/>
        <w:gridCol w:w="567"/>
        <w:gridCol w:w="709"/>
        <w:gridCol w:w="567"/>
        <w:gridCol w:w="567"/>
      </w:tblGrid>
      <w:tr w:rsidR="00B04322" w:rsidRPr="00253467" w:rsidTr="00FB2ECF">
        <w:tc>
          <w:tcPr>
            <w:tcW w:w="4253" w:type="dxa"/>
            <w:gridSpan w:val="7"/>
            <w:tcBorders>
              <w:top w:val="single" w:sz="4" w:space="0" w:color="auto"/>
              <w:bottom w:val="nil"/>
            </w:tcBorders>
            <w:shd w:val="clear" w:color="auto" w:fill="auto"/>
          </w:tcPr>
          <w:p w:rsidR="00B04322" w:rsidRPr="00DB0A31" w:rsidRDefault="00B04322" w:rsidP="00FB2ECF">
            <w:pPr>
              <w:autoSpaceDE w:val="0"/>
              <w:autoSpaceDN w:val="0"/>
              <w:adjustRightInd w:val="0"/>
              <w:rPr>
                <w:rFonts w:ascii="Garamond" w:eastAsia="MS Mincho" w:hAnsi="Garamond"/>
                <w:color w:val="000000"/>
                <w:lang w:eastAsia="ja-JP"/>
              </w:rPr>
            </w:pPr>
            <w:r w:rsidRPr="00DB0A31">
              <w:rPr>
                <w:rFonts w:ascii="Garamond" w:hAnsi="Garamond"/>
                <w:b/>
                <w:bCs/>
                <w:color w:val="000000"/>
                <w:lang w:val="id-ID" w:eastAsia="id-ID"/>
              </w:rPr>
              <w:t>Tests of Normalit</w:t>
            </w:r>
            <w:r w:rsidRPr="00DB0A31">
              <w:rPr>
                <w:rFonts w:ascii="Garamond" w:hAnsi="Garamond"/>
                <w:b/>
                <w:bCs/>
                <w:color w:val="000000"/>
                <w:lang w:eastAsia="id-ID"/>
              </w:rPr>
              <w:t>y</w:t>
            </w:r>
          </w:p>
        </w:tc>
      </w:tr>
      <w:tr w:rsidR="00B04322" w:rsidRPr="00253467" w:rsidTr="00C94B20">
        <w:tc>
          <w:tcPr>
            <w:tcW w:w="2410" w:type="dxa"/>
            <w:gridSpan w:val="4"/>
            <w:tcBorders>
              <w:top w:val="nil"/>
            </w:tcBorders>
            <w:shd w:val="clear" w:color="auto" w:fill="auto"/>
          </w:tcPr>
          <w:p w:rsidR="00B04322" w:rsidRPr="00DB0A31" w:rsidRDefault="00B04322" w:rsidP="00FB2ECF">
            <w:pPr>
              <w:autoSpaceDE w:val="0"/>
              <w:autoSpaceDN w:val="0"/>
              <w:adjustRightInd w:val="0"/>
              <w:rPr>
                <w:rFonts w:ascii="Garamond" w:eastAsia="MS Mincho" w:hAnsi="Garamond"/>
                <w:color w:val="000000"/>
                <w:lang w:eastAsia="ja-JP"/>
              </w:rPr>
            </w:pPr>
            <w:r w:rsidRPr="00DB0A31">
              <w:rPr>
                <w:rFonts w:ascii="Garamond" w:hAnsi="Garamond"/>
                <w:color w:val="000000"/>
                <w:lang w:val="id-ID" w:eastAsia="id-ID"/>
              </w:rPr>
              <w:t>Kolmogorov-Smirnov</w:t>
            </w:r>
            <w:r w:rsidRPr="00DB0A31">
              <w:rPr>
                <w:rFonts w:ascii="Garamond" w:hAnsi="Garamond"/>
                <w:color w:val="000000"/>
                <w:vertAlign w:val="superscript"/>
                <w:lang w:val="id-ID" w:eastAsia="id-ID"/>
              </w:rPr>
              <w:t>a</w:t>
            </w:r>
          </w:p>
        </w:tc>
        <w:tc>
          <w:tcPr>
            <w:tcW w:w="1843" w:type="dxa"/>
            <w:gridSpan w:val="3"/>
            <w:tcBorders>
              <w:top w:val="nil"/>
              <w:left w:val="nil"/>
            </w:tcBorders>
            <w:shd w:val="clear" w:color="auto" w:fill="auto"/>
            <w:vAlign w:val="center"/>
          </w:tcPr>
          <w:p w:rsidR="00B04322" w:rsidRPr="00DB0A31" w:rsidRDefault="00B04322" w:rsidP="00FB2ECF">
            <w:pPr>
              <w:autoSpaceDE w:val="0"/>
              <w:autoSpaceDN w:val="0"/>
              <w:adjustRightInd w:val="0"/>
              <w:rPr>
                <w:rFonts w:ascii="Garamond" w:hAnsi="Garamond"/>
                <w:color w:val="000000"/>
                <w:lang w:val="id-ID" w:eastAsia="id-ID"/>
              </w:rPr>
            </w:pPr>
            <w:r w:rsidRPr="00DB0A31">
              <w:rPr>
                <w:rFonts w:ascii="Garamond" w:hAnsi="Garamond"/>
                <w:color w:val="000000"/>
                <w:lang w:val="id-ID" w:eastAsia="id-ID"/>
              </w:rPr>
              <w:t>Shapiro-Wilk</w:t>
            </w:r>
          </w:p>
        </w:tc>
      </w:tr>
      <w:tr w:rsidR="00B04322" w:rsidRPr="00253467" w:rsidTr="00C94B20">
        <w:tc>
          <w:tcPr>
            <w:tcW w:w="567" w:type="dxa"/>
            <w:tcBorders>
              <w:top w:val="nil"/>
              <w:bottom w:val="nil"/>
              <w:right w:val="nil"/>
            </w:tcBorders>
            <w:shd w:val="clear" w:color="auto" w:fill="auto"/>
          </w:tcPr>
          <w:p w:rsidR="00B04322" w:rsidRPr="00DB0A31" w:rsidRDefault="00B04322" w:rsidP="00FB2ECF">
            <w:pPr>
              <w:autoSpaceDE w:val="0"/>
              <w:autoSpaceDN w:val="0"/>
              <w:adjustRightInd w:val="0"/>
              <w:rPr>
                <w:rFonts w:ascii="Garamond" w:eastAsia="MS Mincho" w:hAnsi="Garamond"/>
                <w:color w:val="000000"/>
                <w:lang w:eastAsia="ja-JP"/>
              </w:rPr>
            </w:pPr>
          </w:p>
        </w:tc>
        <w:tc>
          <w:tcPr>
            <w:tcW w:w="709" w:type="dxa"/>
            <w:tcBorders>
              <w:top w:val="nil"/>
              <w:left w:val="nil"/>
              <w:bottom w:val="nil"/>
              <w:right w:val="nil"/>
            </w:tcBorders>
            <w:shd w:val="clear" w:color="auto" w:fill="auto"/>
            <w:vAlign w:val="center"/>
          </w:tcPr>
          <w:p w:rsidR="00B04322" w:rsidRPr="00DB0A31" w:rsidRDefault="00B04322" w:rsidP="00FB2ECF">
            <w:pPr>
              <w:autoSpaceDE w:val="0"/>
              <w:autoSpaceDN w:val="0"/>
              <w:adjustRightInd w:val="0"/>
              <w:rPr>
                <w:rFonts w:ascii="Garamond" w:eastAsia="MS Mincho" w:hAnsi="Garamond"/>
                <w:color w:val="000000"/>
                <w:lang w:eastAsia="ja-JP"/>
              </w:rPr>
            </w:pPr>
            <w:r w:rsidRPr="00DB0A31">
              <w:rPr>
                <w:rFonts w:ascii="Garamond" w:hAnsi="Garamond"/>
                <w:color w:val="000000"/>
                <w:lang w:val="id-ID" w:eastAsia="id-ID"/>
              </w:rPr>
              <w:t>Statistic</w:t>
            </w:r>
          </w:p>
        </w:tc>
        <w:tc>
          <w:tcPr>
            <w:tcW w:w="567" w:type="dxa"/>
            <w:tcBorders>
              <w:top w:val="nil"/>
              <w:left w:val="nil"/>
              <w:bottom w:val="nil"/>
              <w:right w:val="nil"/>
            </w:tcBorders>
            <w:shd w:val="clear" w:color="auto" w:fill="auto"/>
            <w:vAlign w:val="center"/>
          </w:tcPr>
          <w:p w:rsidR="00B04322" w:rsidRPr="00DB0A31" w:rsidRDefault="00B04322" w:rsidP="00FB2ECF">
            <w:pPr>
              <w:autoSpaceDE w:val="0"/>
              <w:autoSpaceDN w:val="0"/>
              <w:adjustRightInd w:val="0"/>
              <w:rPr>
                <w:rFonts w:ascii="Garamond" w:eastAsia="MS Mincho" w:hAnsi="Garamond"/>
                <w:color w:val="000000"/>
                <w:lang w:eastAsia="ja-JP"/>
              </w:rPr>
            </w:pPr>
            <w:r w:rsidRPr="00DB0A31">
              <w:rPr>
                <w:rFonts w:ascii="Garamond" w:hAnsi="Garamond"/>
                <w:color w:val="000000"/>
                <w:lang w:val="id-ID" w:eastAsia="id-ID"/>
              </w:rPr>
              <w:t>df</w:t>
            </w:r>
          </w:p>
        </w:tc>
        <w:tc>
          <w:tcPr>
            <w:tcW w:w="567" w:type="dxa"/>
            <w:tcBorders>
              <w:top w:val="nil"/>
              <w:left w:val="nil"/>
              <w:bottom w:val="nil"/>
              <w:right w:val="nil"/>
            </w:tcBorders>
            <w:shd w:val="clear" w:color="auto" w:fill="auto"/>
            <w:vAlign w:val="center"/>
          </w:tcPr>
          <w:p w:rsidR="00B04322" w:rsidRPr="00DB0A31" w:rsidRDefault="00B04322" w:rsidP="00FB2ECF">
            <w:pPr>
              <w:autoSpaceDE w:val="0"/>
              <w:autoSpaceDN w:val="0"/>
              <w:adjustRightInd w:val="0"/>
              <w:rPr>
                <w:rFonts w:ascii="Garamond" w:eastAsia="MS Mincho" w:hAnsi="Garamond"/>
                <w:color w:val="000000"/>
                <w:lang w:eastAsia="ja-JP"/>
              </w:rPr>
            </w:pPr>
            <w:r w:rsidRPr="00DB0A31">
              <w:rPr>
                <w:rFonts w:ascii="Garamond" w:hAnsi="Garamond"/>
                <w:color w:val="000000"/>
                <w:lang w:val="id-ID" w:eastAsia="id-ID"/>
              </w:rPr>
              <w:t>Sig.</w:t>
            </w:r>
          </w:p>
        </w:tc>
        <w:tc>
          <w:tcPr>
            <w:tcW w:w="709" w:type="dxa"/>
            <w:tcBorders>
              <w:top w:val="nil"/>
              <w:left w:val="nil"/>
              <w:bottom w:val="nil"/>
            </w:tcBorders>
            <w:shd w:val="clear" w:color="auto" w:fill="auto"/>
            <w:vAlign w:val="center"/>
          </w:tcPr>
          <w:p w:rsidR="00B04322" w:rsidRPr="00DB0A31" w:rsidRDefault="00B04322" w:rsidP="00FB2ECF">
            <w:pPr>
              <w:autoSpaceDE w:val="0"/>
              <w:autoSpaceDN w:val="0"/>
              <w:adjustRightInd w:val="0"/>
              <w:rPr>
                <w:rFonts w:ascii="Garamond" w:eastAsia="MS Mincho" w:hAnsi="Garamond"/>
                <w:color w:val="000000"/>
                <w:lang w:eastAsia="ja-JP"/>
              </w:rPr>
            </w:pPr>
            <w:r w:rsidRPr="00DB0A31">
              <w:rPr>
                <w:rFonts w:ascii="Garamond" w:hAnsi="Garamond"/>
                <w:color w:val="000000"/>
                <w:lang w:val="id-ID" w:eastAsia="id-ID"/>
              </w:rPr>
              <w:t>Statistic</w:t>
            </w:r>
          </w:p>
        </w:tc>
        <w:tc>
          <w:tcPr>
            <w:tcW w:w="567" w:type="dxa"/>
            <w:tcBorders>
              <w:top w:val="nil"/>
              <w:bottom w:val="nil"/>
            </w:tcBorders>
            <w:shd w:val="clear" w:color="auto" w:fill="auto"/>
            <w:vAlign w:val="center"/>
          </w:tcPr>
          <w:p w:rsidR="00B04322" w:rsidRPr="00DB0A31" w:rsidRDefault="00B04322" w:rsidP="00FB2ECF">
            <w:pPr>
              <w:autoSpaceDE w:val="0"/>
              <w:autoSpaceDN w:val="0"/>
              <w:adjustRightInd w:val="0"/>
              <w:rPr>
                <w:rFonts w:ascii="Garamond" w:eastAsia="MS Mincho" w:hAnsi="Garamond"/>
                <w:color w:val="000000"/>
                <w:lang w:eastAsia="ja-JP"/>
              </w:rPr>
            </w:pPr>
            <w:r w:rsidRPr="00DB0A31">
              <w:rPr>
                <w:rFonts w:ascii="Garamond" w:hAnsi="Garamond"/>
                <w:color w:val="000000"/>
                <w:lang w:val="id-ID" w:eastAsia="id-ID"/>
              </w:rPr>
              <w:t>df</w:t>
            </w:r>
          </w:p>
        </w:tc>
        <w:tc>
          <w:tcPr>
            <w:tcW w:w="567" w:type="dxa"/>
            <w:tcBorders>
              <w:top w:val="nil"/>
              <w:bottom w:val="nil"/>
            </w:tcBorders>
            <w:shd w:val="clear" w:color="auto" w:fill="auto"/>
            <w:vAlign w:val="center"/>
          </w:tcPr>
          <w:p w:rsidR="00B04322" w:rsidRPr="00DB0A31" w:rsidRDefault="00B04322" w:rsidP="00FB2ECF">
            <w:pPr>
              <w:autoSpaceDE w:val="0"/>
              <w:autoSpaceDN w:val="0"/>
              <w:adjustRightInd w:val="0"/>
              <w:rPr>
                <w:rFonts w:ascii="Garamond" w:eastAsia="MS Mincho" w:hAnsi="Garamond"/>
                <w:color w:val="000000"/>
                <w:lang w:eastAsia="ja-JP"/>
              </w:rPr>
            </w:pPr>
            <w:r w:rsidRPr="00DB0A31">
              <w:rPr>
                <w:rFonts w:ascii="Garamond" w:hAnsi="Garamond"/>
                <w:color w:val="000000"/>
                <w:lang w:val="id-ID" w:eastAsia="id-ID"/>
              </w:rPr>
              <w:t>Sig.</w:t>
            </w:r>
          </w:p>
        </w:tc>
      </w:tr>
      <w:tr w:rsidR="00B04322" w:rsidRPr="00253467" w:rsidTr="00C94B20">
        <w:tc>
          <w:tcPr>
            <w:tcW w:w="567" w:type="dxa"/>
            <w:tcBorders>
              <w:top w:val="nil"/>
              <w:bottom w:val="single" w:sz="4" w:space="0" w:color="auto"/>
              <w:right w:val="nil"/>
            </w:tcBorders>
            <w:shd w:val="clear" w:color="auto" w:fill="auto"/>
          </w:tcPr>
          <w:p w:rsidR="00B04322" w:rsidRPr="00DB0A31" w:rsidRDefault="00B04322" w:rsidP="00FB2ECF">
            <w:pPr>
              <w:autoSpaceDE w:val="0"/>
              <w:autoSpaceDN w:val="0"/>
              <w:adjustRightInd w:val="0"/>
              <w:rPr>
                <w:rFonts w:ascii="Garamond" w:hAnsi="Garamond"/>
                <w:color w:val="000000"/>
              </w:rPr>
            </w:pPr>
            <w:r w:rsidRPr="00DB0A31">
              <w:rPr>
                <w:rFonts w:ascii="Garamond" w:hAnsi="Garamond"/>
                <w:color w:val="000000"/>
              </w:rPr>
              <w:t>PB</w:t>
            </w:r>
          </w:p>
        </w:tc>
        <w:tc>
          <w:tcPr>
            <w:tcW w:w="709" w:type="dxa"/>
            <w:tcBorders>
              <w:top w:val="nil"/>
              <w:left w:val="nil"/>
              <w:bottom w:val="single" w:sz="4" w:space="0" w:color="auto"/>
              <w:right w:val="nil"/>
            </w:tcBorders>
            <w:shd w:val="clear" w:color="auto" w:fill="auto"/>
            <w:vAlign w:val="center"/>
          </w:tcPr>
          <w:p w:rsidR="00B04322" w:rsidRPr="00DB0A31" w:rsidRDefault="00B04322" w:rsidP="00FB2ECF">
            <w:pPr>
              <w:autoSpaceDE w:val="0"/>
              <w:autoSpaceDN w:val="0"/>
              <w:adjustRightInd w:val="0"/>
              <w:rPr>
                <w:rFonts w:ascii="Garamond" w:hAnsi="Garamond"/>
                <w:color w:val="000000"/>
              </w:rPr>
            </w:pPr>
            <w:r w:rsidRPr="00DB0A31">
              <w:rPr>
                <w:rFonts w:ascii="Garamond" w:hAnsi="Garamond"/>
                <w:color w:val="000000"/>
              </w:rPr>
              <w:t>.104</w:t>
            </w:r>
          </w:p>
        </w:tc>
        <w:tc>
          <w:tcPr>
            <w:tcW w:w="567" w:type="dxa"/>
            <w:tcBorders>
              <w:top w:val="nil"/>
              <w:left w:val="nil"/>
              <w:bottom w:val="single" w:sz="4" w:space="0" w:color="auto"/>
              <w:right w:val="nil"/>
            </w:tcBorders>
            <w:shd w:val="clear" w:color="auto" w:fill="auto"/>
            <w:vAlign w:val="center"/>
          </w:tcPr>
          <w:p w:rsidR="00B04322" w:rsidRPr="00DB0A31" w:rsidRDefault="00B04322" w:rsidP="00FB2ECF">
            <w:pPr>
              <w:autoSpaceDE w:val="0"/>
              <w:autoSpaceDN w:val="0"/>
              <w:adjustRightInd w:val="0"/>
              <w:rPr>
                <w:rFonts w:ascii="Garamond" w:hAnsi="Garamond"/>
                <w:color w:val="000000"/>
              </w:rPr>
            </w:pPr>
            <w:r w:rsidRPr="00DB0A31">
              <w:rPr>
                <w:rFonts w:ascii="Garamond" w:hAnsi="Garamond"/>
                <w:color w:val="000000"/>
              </w:rPr>
              <w:t>204</w:t>
            </w:r>
          </w:p>
        </w:tc>
        <w:tc>
          <w:tcPr>
            <w:tcW w:w="567" w:type="dxa"/>
            <w:tcBorders>
              <w:top w:val="nil"/>
              <w:left w:val="nil"/>
              <w:bottom w:val="single" w:sz="4" w:space="0" w:color="auto"/>
              <w:right w:val="nil"/>
            </w:tcBorders>
            <w:shd w:val="clear" w:color="auto" w:fill="auto"/>
            <w:vAlign w:val="center"/>
          </w:tcPr>
          <w:p w:rsidR="00B04322" w:rsidRPr="00DB0A31" w:rsidRDefault="00B04322" w:rsidP="00FB2ECF">
            <w:pPr>
              <w:autoSpaceDE w:val="0"/>
              <w:autoSpaceDN w:val="0"/>
              <w:adjustRightInd w:val="0"/>
              <w:rPr>
                <w:rFonts w:ascii="Garamond" w:hAnsi="Garamond"/>
                <w:color w:val="000000"/>
              </w:rPr>
            </w:pPr>
            <w:r w:rsidRPr="00DB0A31">
              <w:rPr>
                <w:rFonts w:ascii="Garamond" w:hAnsi="Garamond"/>
                <w:color w:val="000000"/>
              </w:rPr>
              <w:t>.001</w:t>
            </w:r>
          </w:p>
        </w:tc>
        <w:tc>
          <w:tcPr>
            <w:tcW w:w="709" w:type="dxa"/>
            <w:tcBorders>
              <w:top w:val="nil"/>
              <w:left w:val="nil"/>
              <w:bottom w:val="single" w:sz="4" w:space="0" w:color="auto"/>
            </w:tcBorders>
            <w:shd w:val="clear" w:color="auto" w:fill="auto"/>
            <w:vAlign w:val="center"/>
          </w:tcPr>
          <w:p w:rsidR="00B04322" w:rsidRPr="00DB0A31" w:rsidRDefault="00B04322" w:rsidP="00FB2ECF">
            <w:pPr>
              <w:autoSpaceDE w:val="0"/>
              <w:autoSpaceDN w:val="0"/>
              <w:adjustRightInd w:val="0"/>
              <w:rPr>
                <w:rFonts w:ascii="Garamond" w:hAnsi="Garamond"/>
                <w:color w:val="000000"/>
              </w:rPr>
            </w:pPr>
            <w:r w:rsidRPr="00DB0A31">
              <w:rPr>
                <w:rFonts w:ascii="Garamond" w:hAnsi="Garamond"/>
                <w:color w:val="000000"/>
              </w:rPr>
              <w:t>.967</w:t>
            </w:r>
          </w:p>
        </w:tc>
        <w:tc>
          <w:tcPr>
            <w:tcW w:w="567" w:type="dxa"/>
            <w:tcBorders>
              <w:top w:val="nil"/>
              <w:bottom w:val="single" w:sz="4" w:space="0" w:color="auto"/>
            </w:tcBorders>
            <w:shd w:val="clear" w:color="auto" w:fill="auto"/>
            <w:vAlign w:val="center"/>
          </w:tcPr>
          <w:p w:rsidR="00B04322" w:rsidRPr="00DB0A31" w:rsidRDefault="00B04322" w:rsidP="00FB2ECF">
            <w:pPr>
              <w:autoSpaceDE w:val="0"/>
              <w:autoSpaceDN w:val="0"/>
              <w:adjustRightInd w:val="0"/>
              <w:rPr>
                <w:rFonts w:ascii="Garamond" w:hAnsi="Garamond"/>
                <w:color w:val="000000"/>
              </w:rPr>
            </w:pPr>
            <w:r w:rsidRPr="00DB0A31">
              <w:rPr>
                <w:rFonts w:ascii="Garamond" w:hAnsi="Garamond"/>
                <w:color w:val="000000"/>
              </w:rPr>
              <w:t>204</w:t>
            </w:r>
          </w:p>
        </w:tc>
        <w:tc>
          <w:tcPr>
            <w:tcW w:w="567" w:type="dxa"/>
            <w:tcBorders>
              <w:top w:val="nil"/>
              <w:bottom w:val="single" w:sz="4" w:space="0" w:color="auto"/>
            </w:tcBorders>
            <w:shd w:val="clear" w:color="auto" w:fill="auto"/>
            <w:vAlign w:val="center"/>
          </w:tcPr>
          <w:p w:rsidR="00B04322" w:rsidRPr="00DB0A31" w:rsidRDefault="00B04322" w:rsidP="00FB2ECF">
            <w:pPr>
              <w:autoSpaceDE w:val="0"/>
              <w:autoSpaceDN w:val="0"/>
              <w:adjustRightInd w:val="0"/>
              <w:rPr>
                <w:rFonts w:ascii="Garamond" w:hAnsi="Garamond"/>
                <w:color w:val="000000"/>
              </w:rPr>
            </w:pPr>
            <w:r w:rsidRPr="00DB0A31">
              <w:rPr>
                <w:rFonts w:ascii="Garamond" w:hAnsi="Garamond"/>
                <w:color w:val="000000"/>
              </w:rPr>
              <w:t>.000</w:t>
            </w:r>
          </w:p>
        </w:tc>
      </w:tr>
    </w:tbl>
    <w:p w:rsidR="00B04322" w:rsidRDefault="00B04322" w:rsidP="00B04322">
      <w:pPr>
        <w:tabs>
          <w:tab w:val="left" w:pos="540"/>
          <w:tab w:val="center" w:pos="4204"/>
        </w:tabs>
        <w:autoSpaceDE w:val="0"/>
        <w:autoSpaceDN w:val="0"/>
        <w:adjustRightInd w:val="0"/>
        <w:jc w:val="both"/>
        <w:rPr>
          <w:b/>
          <w:bCs/>
          <w:color w:val="000000"/>
        </w:rPr>
      </w:pPr>
    </w:p>
    <w:p w:rsidR="00B04322" w:rsidRDefault="00B04322" w:rsidP="00B04322">
      <w:pPr>
        <w:spacing w:line="276" w:lineRule="auto"/>
        <w:jc w:val="both"/>
        <w:rPr>
          <w:rFonts w:ascii="Garamond" w:eastAsiaTheme="minorEastAsia" w:hAnsi="Garamond" w:cstheme="majorBidi"/>
          <w:b/>
          <w:bCs/>
          <w:color w:val="000000"/>
          <w:sz w:val="24"/>
          <w:szCs w:val="24"/>
          <w:lang w:val="ms-MY" w:eastAsia="zh-CN"/>
        </w:rPr>
      </w:pPr>
      <w:r>
        <w:rPr>
          <w:noProof/>
        </w:rPr>
        <w:drawing>
          <wp:inline distT="0" distB="0" distL="0" distR="0" wp14:anchorId="4EE5119E" wp14:editId="44E1C2EC">
            <wp:extent cx="2734962" cy="1383957"/>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25674" t="25726" r="24779" b="9296"/>
                    <a:stretch>
                      <a:fillRect/>
                    </a:stretch>
                  </pic:blipFill>
                  <pic:spPr bwMode="auto">
                    <a:xfrm>
                      <a:off x="0" y="0"/>
                      <a:ext cx="2742007" cy="1387522"/>
                    </a:xfrm>
                    <a:prstGeom prst="rect">
                      <a:avLst/>
                    </a:prstGeom>
                    <a:noFill/>
                    <a:ln>
                      <a:noFill/>
                    </a:ln>
                  </pic:spPr>
                </pic:pic>
              </a:graphicData>
            </a:graphic>
          </wp:inline>
        </w:drawing>
      </w:r>
    </w:p>
    <w:p w:rsidR="00B04322" w:rsidRDefault="00B04322" w:rsidP="003238FE">
      <w:pPr>
        <w:spacing w:line="276" w:lineRule="auto"/>
        <w:jc w:val="both"/>
        <w:rPr>
          <w:rFonts w:ascii="Garamond" w:eastAsiaTheme="minorEastAsia" w:hAnsi="Garamond" w:cstheme="majorBidi"/>
          <w:b/>
          <w:bCs/>
          <w:color w:val="000000"/>
          <w:sz w:val="24"/>
          <w:szCs w:val="24"/>
          <w:lang w:val="ms-MY" w:eastAsia="zh-CN"/>
        </w:rPr>
      </w:pPr>
    </w:p>
    <w:p w:rsidR="005F16BC" w:rsidRDefault="00E80167" w:rsidP="00246247">
      <w:pPr>
        <w:autoSpaceDE w:val="0"/>
        <w:autoSpaceDN w:val="0"/>
        <w:adjustRightInd w:val="0"/>
        <w:ind w:firstLine="720"/>
        <w:jc w:val="both"/>
        <w:rPr>
          <w:rFonts w:ascii="Garamond" w:hAnsi="Garamond"/>
          <w:color w:val="000000"/>
          <w:sz w:val="24"/>
          <w:szCs w:val="24"/>
        </w:rPr>
      </w:pPr>
      <w:r>
        <w:rPr>
          <w:rFonts w:ascii="Garamond" w:hAnsi="Garamond"/>
          <w:color w:val="000000"/>
          <w:sz w:val="24"/>
          <w:szCs w:val="24"/>
        </w:rPr>
        <w:t>Uji normalitas</w:t>
      </w:r>
      <w:r w:rsidR="006C515B" w:rsidRPr="00DB0A31">
        <w:rPr>
          <w:rFonts w:ascii="Garamond" w:hAnsi="Garamond"/>
          <w:color w:val="000000"/>
          <w:sz w:val="24"/>
          <w:szCs w:val="24"/>
        </w:rPr>
        <w:t xml:space="preserve"> yang ke-13 pada varia</w:t>
      </w:r>
      <w:r w:rsidR="00FB194D">
        <w:rPr>
          <w:rFonts w:ascii="Garamond" w:hAnsi="Garamond"/>
          <w:color w:val="000000"/>
          <w:sz w:val="24"/>
          <w:szCs w:val="24"/>
        </w:rPr>
        <w:t>bel prestasi belajar</w:t>
      </w:r>
      <w:r w:rsidR="006C515B" w:rsidRPr="00DB0A31">
        <w:rPr>
          <w:rFonts w:ascii="Garamond" w:hAnsi="Garamond"/>
          <w:color w:val="000000"/>
          <w:sz w:val="24"/>
          <w:szCs w:val="24"/>
        </w:rPr>
        <w:t xml:space="preserve"> df (204) d</w:t>
      </w:r>
      <w:r w:rsidR="00571362">
        <w:rPr>
          <w:rFonts w:ascii="Garamond" w:hAnsi="Garamond"/>
          <w:color w:val="000000"/>
          <w:sz w:val="24"/>
          <w:szCs w:val="24"/>
        </w:rPr>
        <w:t>an sig (.005) tidak terdapat</w:t>
      </w:r>
      <w:r w:rsidR="006C515B" w:rsidRPr="00DB0A31">
        <w:rPr>
          <w:rFonts w:ascii="Garamond" w:hAnsi="Garamond"/>
          <w:color w:val="000000"/>
          <w:sz w:val="24"/>
          <w:szCs w:val="24"/>
        </w:rPr>
        <w:t xml:space="preserve"> item yang </w:t>
      </w:r>
      <w:r w:rsidR="006C515B" w:rsidRPr="00FB194D">
        <w:rPr>
          <w:rFonts w:ascii="Garamond" w:hAnsi="Garamond"/>
          <w:i/>
          <w:iCs/>
          <w:color w:val="000000"/>
          <w:sz w:val="24"/>
          <w:szCs w:val="24"/>
        </w:rPr>
        <w:t>outliers</w:t>
      </w:r>
      <w:r w:rsidR="006C515B" w:rsidRPr="00DB0A31">
        <w:rPr>
          <w:rFonts w:ascii="Garamond" w:hAnsi="Garamond"/>
          <w:color w:val="000000"/>
          <w:sz w:val="24"/>
          <w:szCs w:val="24"/>
        </w:rPr>
        <w:t>, begitu juga dengan v</w:t>
      </w:r>
      <w:r w:rsidR="00571362">
        <w:rPr>
          <w:rFonts w:ascii="Garamond" w:hAnsi="Garamond"/>
          <w:color w:val="000000"/>
          <w:sz w:val="24"/>
          <w:szCs w:val="24"/>
        </w:rPr>
        <w:t>ariabel lain juga tidak terdapat</w:t>
      </w:r>
      <w:r w:rsidR="006C515B" w:rsidRPr="00DB0A31">
        <w:rPr>
          <w:rFonts w:ascii="Garamond" w:hAnsi="Garamond"/>
          <w:color w:val="000000"/>
          <w:sz w:val="24"/>
          <w:szCs w:val="24"/>
        </w:rPr>
        <w:t xml:space="preserve"> item yang </w:t>
      </w:r>
      <w:r w:rsidR="006C515B" w:rsidRPr="00FB194D">
        <w:rPr>
          <w:rFonts w:ascii="Garamond" w:hAnsi="Garamond"/>
          <w:i/>
          <w:iCs/>
          <w:color w:val="000000"/>
          <w:sz w:val="24"/>
          <w:szCs w:val="24"/>
        </w:rPr>
        <w:t>outliers</w:t>
      </w:r>
      <w:r w:rsidR="006C515B" w:rsidRPr="00DB0A31">
        <w:rPr>
          <w:rFonts w:ascii="Garamond" w:hAnsi="Garamond"/>
          <w:color w:val="000000"/>
          <w:sz w:val="24"/>
          <w:szCs w:val="24"/>
        </w:rPr>
        <w:t>. O</w:t>
      </w:r>
      <w:r w:rsidR="001B00D1">
        <w:rPr>
          <w:rFonts w:ascii="Garamond" w:hAnsi="Garamond"/>
          <w:color w:val="000000"/>
          <w:sz w:val="24"/>
          <w:szCs w:val="24"/>
        </w:rPr>
        <w:t>leh karena itu</w:t>
      </w:r>
      <w:r w:rsidR="00FB194D">
        <w:rPr>
          <w:rFonts w:ascii="Garamond" w:hAnsi="Garamond"/>
          <w:color w:val="000000"/>
          <w:sz w:val="24"/>
          <w:szCs w:val="24"/>
        </w:rPr>
        <w:t xml:space="preserve"> data prestasi belajar</w:t>
      </w:r>
      <w:r w:rsidR="006C515B" w:rsidRPr="00DB0A31">
        <w:rPr>
          <w:rFonts w:ascii="Garamond" w:hAnsi="Garamond"/>
          <w:color w:val="000000"/>
          <w:sz w:val="24"/>
          <w:szCs w:val="24"/>
        </w:rPr>
        <w:t xml:space="preserve"> sudah boleh dinyatakan berdistribusi normal pada angka statistik </w:t>
      </w:r>
      <w:r w:rsidR="00FB194D">
        <w:rPr>
          <w:rFonts w:ascii="Garamond" w:hAnsi="Garamond"/>
          <w:color w:val="000000"/>
          <w:sz w:val="24"/>
          <w:szCs w:val="24"/>
        </w:rPr>
        <w:t>di atas dan membolehkan peneliti</w:t>
      </w:r>
      <w:r w:rsidR="006C515B" w:rsidRPr="00DB0A31">
        <w:rPr>
          <w:rFonts w:ascii="Garamond" w:hAnsi="Garamond"/>
          <w:color w:val="000000"/>
          <w:sz w:val="24"/>
          <w:szCs w:val="24"/>
        </w:rPr>
        <w:t xml:space="preserve"> untuk melakukan analisa data secara inferensial</w:t>
      </w:r>
      <w:r w:rsidR="005F16BC">
        <w:rPr>
          <w:rFonts w:ascii="Garamond" w:hAnsi="Garamond"/>
          <w:color w:val="000000"/>
          <w:sz w:val="24"/>
          <w:szCs w:val="24"/>
        </w:rPr>
        <w:t xml:space="preserve"> untuk menjawab rumusan masalah pada poin b dan c.</w:t>
      </w:r>
    </w:p>
    <w:p w:rsidR="00246247" w:rsidRDefault="006C515B" w:rsidP="00246247">
      <w:pPr>
        <w:autoSpaceDE w:val="0"/>
        <w:autoSpaceDN w:val="0"/>
        <w:adjustRightInd w:val="0"/>
        <w:ind w:firstLine="720"/>
        <w:jc w:val="both"/>
        <w:rPr>
          <w:rFonts w:ascii="Garamond" w:hAnsi="Garamond"/>
          <w:color w:val="000000"/>
          <w:sz w:val="24"/>
          <w:szCs w:val="24"/>
        </w:rPr>
      </w:pPr>
      <w:r w:rsidRPr="00DB0A31">
        <w:rPr>
          <w:rFonts w:ascii="Garamond" w:hAnsi="Garamond"/>
          <w:color w:val="000000"/>
          <w:sz w:val="24"/>
          <w:szCs w:val="24"/>
        </w:rPr>
        <w:t>.</w:t>
      </w:r>
    </w:p>
    <w:p w:rsidR="00D63CF6" w:rsidRPr="003624F1" w:rsidRDefault="005F16BC" w:rsidP="00D63CF6">
      <w:pPr>
        <w:jc w:val="both"/>
        <w:rPr>
          <w:rFonts w:ascii="Garamond" w:hAnsi="Garamond"/>
          <w:sz w:val="24"/>
          <w:szCs w:val="24"/>
          <w:lang w:val="ms-MY" w:eastAsia="zh-CN"/>
        </w:rPr>
      </w:pPr>
      <w:r>
        <w:rPr>
          <w:rFonts w:ascii="Garamond" w:hAnsi="Garamond"/>
          <w:sz w:val="24"/>
          <w:szCs w:val="24"/>
          <w:lang w:val="ms-MY" w:eastAsia="zh-CN"/>
        </w:rPr>
        <w:t>Tabel 6</w:t>
      </w:r>
      <w:r w:rsidR="00D63CF6">
        <w:rPr>
          <w:rFonts w:ascii="Garamond" w:hAnsi="Garamond"/>
          <w:sz w:val="24"/>
          <w:szCs w:val="24"/>
          <w:lang w:val="ms-MY" w:eastAsia="zh-CN"/>
        </w:rPr>
        <w:t xml:space="preserve">: Deskripsi </w:t>
      </w:r>
      <w:r w:rsidR="00D63CF6" w:rsidRPr="003624F1">
        <w:rPr>
          <w:rFonts w:ascii="Garamond" w:hAnsi="Garamond"/>
          <w:sz w:val="24"/>
          <w:szCs w:val="24"/>
          <w:lang w:val="ms-MY" w:eastAsia="zh-CN"/>
        </w:rPr>
        <w:t>Respon</w:t>
      </w:r>
      <w:r w:rsidR="00D63CF6">
        <w:rPr>
          <w:rFonts w:ascii="Garamond" w:hAnsi="Garamond"/>
          <w:sz w:val="24"/>
          <w:szCs w:val="24"/>
          <w:lang w:val="ms-MY" w:eastAsia="zh-CN"/>
        </w:rPr>
        <w:t>den Berdasarkan Gender (Laki-laki dan perempuan).</w:t>
      </w:r>
    </w:p>
    <w:tbl>
      <w:tblPr>
        <w:tblW w:w="0" w:type="auto"/>
        <w:tblInd w:w="108" w:type="dxa"/>
        <w:tblLayout w:type="fixed"/>
        <w:tblLook w:val="0000" w:firstRow="0" w:lastRow="0" w:firstColumn="0" w:lastColumn="0" w:noHBand="0" w:noVBand="0"/>
      </w:tblPr>
      <w:tblGrid>
        <w:gridCol w:w="1418"/>
        <w:gridCol w:w="992"/>
        <w:gridCol w:w="1843"/>
      </w:tblGrid>
      <w:tr w:rsidR="00D63CF6" w:rsidRPr="003624F1" w:rsidTr="00FB2ECF">
        <w:trPr>
          <w:trHeight w:val="263"/>
        </w:trPr>
        <w:tc>
          <w:tcPr>
            <w:tcW w:w="1418" w:type="dxa"/>
            <w:tcBorders>
              <w:top w:val="single" w:sz="4" w:space="0" w:color="auto"/>
              <w:bottom w:val="single" w:sz="4" w:space="0" w:color="auto"/>
            </w:tcBorders>
            <w:vAlign w:val="center"/>
          </w:tcPr>
          <w:p w:rsidR="00D63CF6" w:rsidRPr="003624F1" w:rsidRDefault="00D63CF6" w:rsidP="00FB2ECF">
            <w:pPr>
              <w:rPr>
                <w:rFonts w:ascii="Garamond" w:hAnsi="Garamond"/>
                <w:b/>
                <w:sz w:val="24"/>
                <w:szCs w:val="24"/>
                <w:lang w:val="ms-MY" w:eastAsia="zh-CN"/>
              </w:rPr>
            </w:pPr>
            <w:r w:rsidRPr="003624F1">
              <w:rPr>
                <w:rFonts w:ascii="Garamond" w:hAnsi="Garamond"/>
                <w:b/>
                <w:sz w:val="24"/>
                <w:szCs w:val="24"/>
                <w:lang w:val="ms-MY" w:eastAsia="zh-CN"/>
              </w:rPr>
              <w:t>Gender</w:t>
            </w:r>
          </w:p>
        </w:tc>
        <w:tc>
          <w:tcPr>
            <w:tcW w:w="992" w:type="dxa"/>
            <w:tcBorders>
              <w:top w:val="single" w:sz="4" w:space="0" w:color="auto"/>
              <w:bottom w:val="single" w:sz="4" w:space="0" w:color="auto"/>
            </w:tcBorders>
            <w:vAlign w:val="center"/>
          </w:tcPr>
          <w:p w:rsidR="00D63CF6" w:rsidRPr="003624F1" w:rsidRDefault="00D63CF6" w:rsidP="00FB2ECF">
            <w:pPr>
              <w:rPr>
                <w:rFonts w:ascii="Garamond" w:hAnsi="Garamond"/>
                <w:b/>
                <w:sz w:val="24"/>
                <w:szCs w:val="24"/>
                <w:lang w:val="ms-MY" w:eastAsia="zh-CN"/>
              </w:rPr>
            </w:pPr>
            <w:r w:rsidRPr="003624F1">
              <w:rPr>
                <w:rFonts w:ascii="Garamond" w:hAnsi="Garamond"/>
                <w:b/>
                <w:color w:val="000000"/>
                <w:sz w:val="24"/>
                <w:szCs w:val="24"/>
                <w:lang w:val="ms-MY" w:eastAsia="zh-CN"/>
              </w:rPr>
              <w:t>Jumlah</w:t>
            </w:r>
          </w:p>
        </w:tc>
        <w:tc>
          <w:tcPr>
            <w:tcW w:w="1843" w:type="dxa"/>
            <w:tcBorders>
              <w:top w:val="single" w:sz="4" w:space="0" w:color="auto"/>
              <w:bottom w:val="single" w:sz="4" w:space="0" w:color="auto"/>
            </w:tcBorders>
            <w:vAlign w:val="center"/>
          </w:tcPr>
          <w:p w:rsidR="00D63CF6" w:rsidRPr="003624F1" w:rsidRDefault="00D63CF6" w:rsidP="00FB2ECF">
            <w:pPr>
              <w:rPr>
                <w:rFonts w:ascii="Garamond" w:hAnsi="Garamond"/>
                <w:b/>
                <w:sz w:val="24"/>
                <w:szCs w:val="24"/>
                <w:lang w:val="ms-MY" w:eastAsia="zh-CN"/>
              </w:rPr>
            </w:pPr>
            <w:r w:rsidRPr="003624F1">
              <w:rPr>
                <w:rFonts w:ascii="Garamond" w:hAnsi="Garamond"/>
                <w:b/>
                <w:color w:val="000000"/>
                <w:sz w:val="24"/>
                <w:szCs w:val="24"/>
                <w:lang w:val="ms-MY" w:eastAsia="zh-CN"/>
              </w:rPr>
              <w:t>Persentase (%)</w:t>
            </w:r>
          </w:p>
        </w:tc>
      </w:tr>
      <w:tr w:rsidR="00D63CF6" w:rsidRPr="003624F1" w:rsidTr="00FB2ECF">
        <w:trPr>
          <w:trHeight w:val="282"/>
        </w:trPr>
        <w:tc>
          <w:tcPr>
            <w:tcW w:w="1418" w:type="dxa"/>
            <w:tcBorders>
              <w:top w:val="single" w:sz="4" w:space="0" w:color="auto"/>
            </w:tcBorders>
            <w:vAlign w:val="center"/>
          </w:tcPr>
          <w:p w:rsidR="00D63CF6" w:rsidRPr="003624F1" w:rsidRDefault="00D63CF6" w:rsidP="00FB2ECF">
            <w:pPr>
              <w:rPr>
                <w:rFonts w:ascii="Garamond" w:hAnsi="Garamond"/>
                <w:sz w:val="24"/>
                <w:szCs w:val="24"/>
                <w:lang w:val="ms-MY" w:eastAsia="zh-CN"/>
              </w:rPr>
            </w:pPr>
            <w:r w:rsidRPr="003624F1">
              <w:rPr>
                <w:rFonts w:ascii="Garamond" w:hAnsi="Garamond"/>
                <w:sz w:val="24"/>
                <w:szCs w:val="24"/>
                <w:lang w:val="ms-MY" w:eastAsia="zh-CN"/>
              </w:rPr>
              <w:t>Laki-laki</w:t>
            </w:r>
          </w:p>
        </w:tc>
        <w:tc>
          <w:tcPr>
            <w:tcW w:w="992" w:type="dxa"/>
            <w:tcBorders>
              <w:top w:val="single" w:sz="4" w:space="0" w:color="auto"/>
            </w:tcBorders>
            <w:vAlign w:val="center"/>
          </w:tcPr>
          <w:p w:rsidR="00D63CF6" w:rsidRPr="003624F1" w:rsidRDefault="00D63CF6" w:rsidP="00FB2ECF">
            <w:pPr>
              <w:rPr>
                <w:rFonts w:ascii="Garamond" w:hAnsi="Garamond"/>
                <w:sz w:val="24"/>
                <w:szCs w:val="24"/>
                <w:lang w:val="ms-MY" w:eastAsia="zh-CN"/>
              </w:rPr>
            </w:pPr>
            <w:r>
              <w:rPr>
                <w:rFonts w:ascii="Garamond" w:eastAsia="MS Mincho" w:hAnsi="Garamond"/>
                <w:color w:val="000000"/>
                <w:sz w:val="24"/>
                <w:szCs w:val="24"/>
                <w:lang w:eastAsia="ja-JP"/>
              </w:rPr>
              <w:t>84</w:t>
            </w:r>
          </w:p>
        </w:tc>
        <w:tc>
          <w:tcPr>
            <w:tcW w:w="1843" w:type="dxa"/>
            <w:tcBorders>
              <w:top w:val="single" w:sz="4" w:space="0" w:color="auto"/>
            </w:tcBorders>
            <w:vAlign w:val="center"/>
          </w:tcPr>
          <w:p w:rsidR="00D63CF6" w:rsidRPr="00D927C7" w:rsidRDefault="00D63CF6" w:rsidP="00FB2ECF">
            <w:pPr>
              <w:rPr>
                <w:rFonts w:ascii="Garamond" w:hAnsi="Garamond"/>
                <w:sz w:val="24"/>
                <w:szCs w:val="24"/>
                <w:lang w:val="ms-MY" w:eastAsia="zh-CN"/>
              </w:rPr>
            </w:pPr>
            <w:r w:rsidRPr="00D927C7">
              <w:rPr>
                <w:rFonts w:ascii="Garamond" w:eastAsia="MS Mincho" w:hAnsi="Garamond"/>
                <w:color w:val="000000"/>
                <w:sz w:val="24"/>
                <w:szCs w:val="24"/>
                <w:lang w:eastAsia="ja-JP"/>
              </w:rPr>
              <w:t>41.2%</w:t>
            </w:r>
          </w:p>
        </w:tc>
      </w:tr>
      <w:tr w:rsidR="00D63CF6" w:rsidRPr="003624F1" w:rsidTr="00FB2ECF">
        <w:trPr>
          <w:trHeight w:val="297"/>
        </w:trPr>
        <w:tc>
          <w:tcPr>
            <w:tcW w:w="1418" w:type="dxa"/>
            <w:tcBorders>
              <w:bottom w:val="single" w:sz="4" w:space="0" w:color="auto"/>
            </w:tcBorders>
            <w:vAlign w:val="center"/>
          </w:tcPr>
          <w:p w:rsidR="00D63CF6" w:rsidRPr="003624F1" w:rsidRDefault="00D63CF6" w:rsidP="00FB2ECF">
            <w:pPr>
              <w:rPr>
                <w:rFonts w:ascii="Garamond" w:hAnsi="Garamond"/>
                <w:sz w:val="24"/>
                <w:szCs w:val="24"/>
                <w:lang w:val="ms-MY" w:eastAsia="zh-CN"/>
              </w:rPr>
            </w:pPr>
            <w:r w:rsidRPr="003624F1">
              <w:rPr>
                <w:rFonts w:ascii="Garamond" w:hAnsi="Garamond"/>
                <w:sz w:val="24"/>
                <w:szCs w:val="24"/>
                <w:lang w:val="ms-MY" w:eastAsia="zh-CN"/>
              </w:rPr>
              <w:t xml:space="preserve">Perempuan </w:t>
            </w:r>
          </w:p>
        </w:tc>
        <w:tc>
          <w:tcPr>
            <w:tcW w:w="992" w:type="dxa"/>
            <w:tcBorders>
              <w:bottom w:val="single" w:sz="4" w:space="0" w:color="auto"/>
            </w:tcBorders>
            <w:vAlign w:val="center"/>
          </w:tcPr>
          <w:p w:rsidR="00D63CF6" w:rsidRPr="003624F1" w:rsidRDefault="00D63CF6" w:rsidP="00FB2ECF">
            <w:pPr>
              <w:rPr>
                <w:rFonts w:ascii="Garamond" w:hAnsi="Garamond"/>
                <w:sz w:val="24"/>
                <w:szCs w:val="24"/>
                <w:lang w:val="ms-MY" w:eastAsia="zh-CN"/>
              </w:rPr>
            </w:pPr>
            <w:r>
              <w:rPr>
                <w:rFonts w:ascii="Garamond" w:eastAsia="MS Mincho" w:hAnsi="Garamond"/>
                <w:color w:val="000000"/>
                <w:sz w:val="24"/>
                <w:szCs w:val="24"/>
                <w:lang w:eastAsia="ja-JP"/>
              </w:rPr>
              <w:t>120</w:t>
            </w:r>
          </w:p>
        </w:tc>
        <w:tc>
          <w:tcPr>
            <w:tcW w:w="1843" w:type="dxa"/>
            <w:tcBorders>
              <w:bottom w:val="single" w:sz="4" w:space="0" w:color="auto"/>
            </w:tcBorders>
            <w:vAlign w:val="center"/>
          </w:tcPr>
          <w:p w:rsidR="00D63CF6" w:rsidRPr="00D927C7" w:rsidRDefault="00D63CF6" w:rsidP="00FB2ECF">
            <w:pPr>
              <w:rPr>
                <w:rFonts w:ascii="Garamond" w:hAnsi="Garamond"/>
                <w:sz w:val="24"/>
                <w:szCs w:val="24"/>
                <w:lang w:val="ms-MY" w:eastAsia="zh-CN"/>
              </w:rPr>
            </w:pPr>
            <w:r w:rsidRPr="00D927C7">
              <w:rPr>
                <w:rFonts w:ascii="Garamond" w:eastAsia="MS Mincho" w:hAnsi="Garamond"/>
                <w:color w:val="000000"/>
                <w:sz w:val="24"/>
                <w:szCs w:val="24"/>
                <w:lang w:eastAsia="ja-JP"/>
              </w:rPr>
              <w:t>58.8%</w:t>
            </w:r>
          </w:p>
        </w:tc>
      </w:tr>
      <w:tr w:rsidR="00D63CF6" w:rsidRPr="003624F1" w:rsidTr="00FB2ECF">
        <w:trPr>
          <w:trHeight w:val="264"/>
        </w:trPr>
        <w:tc>
          <w:tcPr>
            <w:tcW w:w="1418" w:type="dxa"/>
            <w:tcBorders>
              <w:top w:val="single" w:sz="4" w:space="0" w:color="auto"/>
              <w:bottom w:val="single" w:sz="4" w:space="0" w:color="auto"/>
            </w:tcBorders>
            <w:vAlign w:val="center"/>
          </w:tcPr>
          <w:p w:rsidR="00D63CF6" w:rsidRPr="003624F1" w:rsidRDefault="00D63CF6" w:rsidP="00FB2ECF">
            <w:pPr>
              <w:rPr>
                <w:rFonts w:ascii="Garamond" w:hAnsi="Garamond"/>
                <w:b/>
                <w:sz w:val="24"/>
                <w:szCs w:val="24"/>
                <w:lang w:val="ms-MY" w:eastAsia="zh-CN"/>
              </w:rPr>
            </w:pPr>
            <w:r w:rsidRPr="003624F1">
              <w:rPr>
                <w:rFonts w:ascii="Garamond" w:hAnsi="Garamond"/>
                <w:b/>
                <w:color w:val="000000"/>
                <w:sz w:val="24"/>
                <w:szCs w:val="24"/>
                <w:lang w:val="ms-MY" w:eastAsia="zh-CN"/>
              </w:rPr>
              <w:t>Total</w:t>
            </w:r>
          </w:p>
        </w:tc>
        <w:tc>
          <w:tcPr>
            <w:tcW w:w="992" w:type="dxa"/>
            <w:tcBorders>
              <w:top w:val="single" w:sz="4" w:space="0" w:color="auto"/>
              <w:bottom w:val="single" w:sz="4" w:space="0" w:color="auto"/>
            </w:tcBorders>
            <w:vAlign w:val="center"/>
          </w:tcPr>
          <w:p w:rsidR="00D63CF6" w:rsidRPr="003624F1" w:rsidRDefault="00D63CF6" w:rsidP="00FB2ECF">
            <w:pPr>
              <w:rPr>
                <w:rFonts w:ascii="Garamond" w:hAnsi="Garamond"/>
                <w:sz w:val="24"/>
                <w:szCs w:val="24"/>
                <w:lang w:val="ms-MY" w:eastAsia="zh-CN"/>
              </w:rPr>
            </w:pPr>
            <w:r>
              <w:rPr>
                <w:rFonts w:ascii="Garamond" w:hAnsi="Garamond"/>
                <w:sz w:val="24"/>
                <w:szCs w:val="24"/>
                <w:lang w:val="ms-MY" w:eastAsia="zh-CN"/>
              </w:rPr>
              <w:t>204</w:t>
            </w:r>
          </w:p>
        </w:tc>
        <w:tc>
          <w:tcPr>
            <w:tcW w:w="1843" w:type="dxa"/>
            <w:tcBorders>
              <w:top w:val="single" w:sz="4" w:space="0" w:color="auto"/>
              <w:bottom w:val="single" w:sz="4" w:space="0" w:color="auto"/>
            </w:tcBorders>
            <w:vAlign w:val="center"/>
          </w:tcPr>
          <w:p w:rsidR="00D63CF6" w:rsidRPr="00D927C7" w:rsidRDefault="00D63CF6" w:rsidP="00FB2ECF">
            <w:pPr>
              <w:rPr>
                <w:rFonts w:ascii="Garamond" w:hAnsi="Garamond"/>
                <w:sz w:val="24"/>
                <w:szCs w:val="24"/>
                <w:lang w:val="ms-MY" w:eastAsia="zh-CN"/>
              </w:rPr>
            </w:pPr>
            <w:r w:rsidRPr="00D927C7">
              <w:rPr>
                <w:rFonts w:ascii="Garamond" w:hAnsi="Garamond"/>
                <w:color w:val="000000"/>
                <w:sz w:val="24"/>
                <w:szCs w:val="24"/>
                <w:lang w:val="ms-MY" w:eastAsia="zh-CN"/>
              </w:rPr>
              <w:t>100%</w:t>
            </w:r>
          </w:p>
        </w:tc>
      </w:tr>
    </w:tbl>
    <w:p w:rsidR="00D63CF6" w:rsidRPr="003624F1" w:rsidRDefault="00D63CF6" w:rsidP="00D63CF6">
      <w:pPr>
        <w:tabs>
          <w:tab w:val="left" w:pos="360"/>
        </w:tabs>
        <w:jc w:val="both"/>
        <w:rPr>
          <w:rFonts w:ascii="Garamond" w:hAnsi="Garamond"/>
          <w:sz w:val="24"/>
          <w:szCs w:val="24"/>
          <w:lang w:val="ms-MY" w:eastAsia="zh-CN"/>
        </w:rPr>
      </w:pPr>
    </w:p>
    <w:p w:rsidR="00D63CF6" w:rsidRDefault="00D63CF6" w:rsidP="00D63CF6">
      <w:pPr>
        <w:tabs>
          <w:tab w:val="left" w:pos="360"/>
        </w:tabs>
        <w:jc w:val="both"/>
        <w:rPr>
          <w:rFonts w:ascii="Garamond" w:hAnsi="Garamond"/>
          <w:sz w:val="24"/>
          <w:szCs w:val="24"/>
          <w:lang w:val="ms-MY" w:eastAsia="zh-CN"/>
        </w:rPr>
      </w:pPr>
      <w:r>
        <w:rPr>
          <w:rFonts w:ascii="Garamond" w:hAnsi="Garamond"/>
          <w:sz w:val="24"/>
          <w:szCs w:val="24"/>
          <w:lang w:val="ms-MY" w:eastAsia="zh-CN"/>
        </w:rPr>
        <w:tab/>
      </w:r>
      <w:r>
        <w:rPr>
          <w:rFonts w:ascii="Garamond" w:hAnsi="Garamond"/>
          <w:sz w:val="24"/>
          <w:szCs w:val="24"/>
          <w:lang w:val="ms-MY" w:eastAsia="zh-CN"/>
        </w:rPr>
        <w:tab/>
      </w:r>
      <w:r w:rsidRPr="00F667DE">
        <w:rPr>
          <w:rFonts w:ascii="Garamond" w:hAnsi="Garamond"/>
          <w:sz w:val="24"/>
          <w:szCs w:val="24"/>
          <w:lang w:val="ms-MY" w:eastAsia="zh-CN"/>
        </w:rPr>
        <w:t>Dari segi gender</w:t>
      </w:r>
      <w:r>
        <w:rPr>
          <w:rFonts w:ascii="Garamond" w:hAnsi="Garamond"/>
          <w:sz w:val="24"/>
          <w:szCs w:val="24"/>
          <w:lang w:val="ms-MY" w:eastAsia="zh-CN"/>
        </w:rPr>
        <w:t xml:space="preserve">, tabel: </w:t>
      </w:r>
      <w:r w:rsidR="005F16BC">
        <w:rPr>
          <w:rFonts w:ascii="Garamond" w:hAnsi="Garamond"/>
          <w:sz w:val="24"/>
          <w:szCs w:val="24"/>
          <w:lang w:val="ms-MY" w:eastAsia="zh-CN"/>
        </w:rPr>
        <w:t>6</w:t>
      </w:r>
      <w:r w:rsidRPr="00F667DE">
        <w:rPr>
          <w:rFonts w:ascii="Garamond" w:hAnsi="Garamond"/>
          <w:sz w:val="24"/>
          <w:szCs w:val="24"/>
          <w:lang w:val="ms-MY" w:eastAsia="zh-CN"/>
        </w:rPr>
        <w:t xml:space="preserve"> menunjukkan bahwa responden laki-laki terdiri dari 84 orang atau (41.2%)</w:t>
      </w:r>
      <w:r>
        <w:rPr>
          <w:rFonts w:ascii="Garamond" w:hAnsi="Garamond"/>
          <w:sz w:val="24"/>
          <w:szCs w:val="24"/>
          <w:lang w:val="ms-MY" w:eastAsia="zh-CN"/>
        </w:rPr>
        <w:t xml:space="preserve"> dari keseluruhan</w:t>
      </w:r>
      <w:r w:rsidRPr="00F667DE">
        <w:rPr>
          <w:rFonts w:ascii="Garamond" w:hAnsi="Garamond"/>
          <w:sz w:val="24"/>
          <w:szCs w:val="24"/>
          <w:lang w:val="ms-MY" w:eastAsia="zh-CN"/>
        </w:rPr>
        <w:t>. Responden perempuan berjumlah 120 orang atau (58.8%)</w:t>
      </w:r>
      <w:r>
        <w:rPr>
          <w:rFonts w:ascii="Garamond" w:hAnsi="Garamond"/>
          <w:sz w:val="24"/>
          <w:szCs w:val="24"/>
          <w:lang w:val="ms-MY" w:eastAsia="zh-CN"/>
        </w:rPr>
        <w:t xml:space="preserve"> dari keseluruhan. Hal ini menunjukkan</w:t>
      </w:r>
      <w:r w:rsidRPr="00F667DE">
        <w:rPr>
          <w:rFonts w:ascii="Garamond" w:hAnsi="Garamond"/>
          <w:sz w:val="24"/>
          <w:szCs w:val="24"/>
          <w:lang w:val="ms-MY" w:eastAsia="zh-CN"/>
        </w:rPr>
        <w:t xml:space="preserve"> </w:t>
      </w:r>
      <w:r>
        <w:rPr>
          <w:rFonts w:ascii="Garamond" w:hAnsi="Garamond"/>
          <w:sz w:val="24"/>
          <w:szCs w:val="24"/>
          <w:lang w:val="ms-MY" w:eastAsia="zh-CN"/>
        </w:rPr>
        <w:t xml:space="preserve">bahwa rata-rata </w:t>
      </w:r>
      <w:r w:rsidRPr="00F667DE">
        <w:rPr>
          <w:rFonts w:ascii="Garamond" w:hAnsi="Garamond"/>
          <w:sz w:val="24"/>
          <w:szCs w:val="24"/>
          <w:lang w:val="ms-MY" w:eastAsia="zh-CN"/>
        </w:rPr>
        <w:t>responden laki-laki lebih sedikit dibandingkan dengan responden perempuan.</w:t>
      </w:r>
    </w:p>
    <w:p w:rsidR="00D63CF6" w:rsidRDefault="00D63CF6" w:rsidP="00D63CF6">
      <w:pPr>
        <w:jc w:val="both"/>
        <w:rPr>
          <w:rFonts w:ascii="Garamond" w:hAnsi="Garamond"/>
          <w:sz w:val="24"/>
          <w:szCs w:val="24"/>
          <w:lang w:val="ms-MY" w:eastAsia="zh-CN"/>
        </w:rPr>
      </w:pPr>
    </w:p>
    <w:p w:rsidR="00D63CF6" w:rsidRPr="003140FC" w:rsidRDefault="00AE177A" w:rsidP="00D63CF6">
      <w:pPr>
        <w:jc w:val="both"/>
        <w:rPr>
          <w:rFonts w:ascii="Garamond" w:hAnsi="Garamond"/>
          <w:sz w:val="24"/>
          <w:szCs w:val="24"/>
          <w:lang w:val="ms-MY" w:eastAsia="zh-CN"/>
        </w:rPr>
      </w:pPr>
      <w:r>
        <w:rPr>
          <w:rFonts w:ascii="Garamond" w:hAnsi="Garamond"/>
          <w:sz w:val="24"/>
          <w:szCs w:val="24"/>
          <w:lang w:val="ms-MY" w:eastAsia="zh-CN"/>
        </w:rPr>
        <w:t>Tabel 7</w:t>
      </w:r>
      <w:r w:rsidR="00D63CF6" w:rsidRPr="003140FC">
        <w:rPr>
          <w:rFonts w:ascii="Garamond" w:hAnsi="Garamond"/>
          <w:sz w:val="24"/>
          <w:szCs w:val="24"/>
          <w:lang w:val="ms-MY" w:eastAsia="zh-CN"/>
        </w:rPr>
        <w:t xml:space="preserve">: </w:t>
      </w:r>
      <w:r w:rsidR="00D63CF6">
        <w:rPr>
          <w:rFonts w:ascii="Garamond" w:hAnsi="Garamond"/>
          <w:sz w:val="24"/>
          <w:szCs w:val="24"/>
          <w:lang w:val="ms-MY" w:eastAsia="zh-CN"/>
        </w:rPr>
        <w:t xml:space="preserve"> Deskripsi Responden Berdasarkan Jurusan (IPA dan IPS)</w:t>
      </w:r>
    </w:p>
    <w:tbl>
      <w:tblPr>
        <w:tblW w:w="4253" w:type="dxa"/>
        <w:tblInd w:w="108" w:type="dxa"/>
        <w:tblLayout w:type="fixed"/>
        <w:tblLook w:val="0000" w:firstRow="0" w:lastRow="0" w:firstColumn="0" w:lastColumn="0" w:noHBand="0" w:noVBand="0"/>
      </w:tblPr>
      <w:tblGrid>
        <w:gridCol w:w="1134"/>
        <w:gridCol w:w="1134"/>
        <w:gridCol w:w="1985"/>
      </w:tblGrid>
      <w:tr w:rsidR="00D63CF6" w:rsidRPr="003140FC" w:rsidTr="00FB2ECF">
        <w:trPr>
          <w:trHeight w:val="165"/>
        </w:trPr>
        <w:tc>
          <w:tcPr>
            <w:tcW w:w="1134" w:type="dxa"/>
            <w:tcBorders>
              <w:top w:val="single" w:sz="4" w:space="0" w:color="auto"/>
              <w:bottom w:val="single" w:sz="4" w:space="0" w:color="auto"/>
            </w:tcBorders>
            <w:vAlign w:val="center"/>
          </w:tcPr>
          <w:p w:rsidR="00D63CF6" w:rsidRPr="003140FC" w:rsidRDefault="00D63CF6" w:rsidP="00FB2ECF">
            <w:pPr>
              <w:rPr>
                <w:rFonts w:ascii="Garamond" w:hAnsi="Garamond"/>
                <w:b/>
                <w:sz w:val="24"/>
                <w:szCs w:val="24"/>
                <w:lang w:val="ms-MY" w:eastAsia="zh-CN"/>
              </w:rPr>
            </w:pPr>
            <w:r w:rsidRPr="003140FC">
              <w:rPr>
                <w:rFonts w:ascii="Garamond" w:hAnsi="Garamond"/>
                <w:b/>
                <w:sz w:val="24"/>
                <w:szCs w:val="24"/>
                <w:lang w:val="ms-MY" w:eastAsia="zh-CN"/>
              </w:rPr>
              <w:t>Jurusan</w:t>
            </w:r>
          </w:p>
        </w:tc>
        <w:tc>
          <w:tcPr>
            <w:tcW w:w="1134" w:type="dxa"/>
            <w:tcBorders>
              <w:top w:val="single" w:sz="4" w:space="0" w:color="auto"/>
              <w:bottom w:val="single" w:sz="4" w:space="0" w:color="auto"/>
            </w:tcBorders>
            <w:vAlign w:val="center"/>
          </w:tcPr>
          <w:p w:rsidR="00D63CF6" w:rsidRPr="003140FC" w:rsidRDefault="00D63CF6" w:rsidP="00FB2ECF">
            <w:pPr>
              <w:rPr>
                <w:rFonts w:ascii="Garamond" w:hAnsi="Garamond"/>
                <w:b/>
                <w:sz w:val="24"/>
                <w:szCs w:val="24"/>
                <w:lang w:val="ms-MY" w:eastAsia="zh-CN"/>
              </w:rPr>
            </w:pPr>
            <w:r w:rsidRPr="003140FC">
              <w:rPr>
                <w:rFonts w:ascii="Garamond" w:hAnsi="Garamond"/>
                <w:b/>
                <w:color w:val="000000"/>
                <w:sz w:val="24"/>
                <w:szCs w:val="24"/>
                <w:lang w:val="ms-MY" w:eastAsia="zh-CN"/>
              </w:rPr>
              <w:t>Jumlah</w:t>
            </w:r>
          </w:p>
        </w:tc>
        <w:tc>
          <w:tcPr>
            <w:tcW w:w="1985" w:type="dxa"/>
            <w:tcBorders>
              <w:top w:val="single" w:sz="4" w:space="0" w:color="auto"/>
              <w:bottom w:val="single" w:sz="4" w:space="0" w:color="auto"/>
            </w:tcBorders>
            <w:vAlign w:val="center"/>
          </w:tcPr>
          <w:p w:rsidR="00D63CF6" w:rsidRPr="003140FC" w:rsidRDefault="00D63CF6" w:rsidP="00FB2ECF">
            <w:pPr>
              <w:rPr>
                <w:rFonts w:ascii="Garamond" w:hAnsi="Garamond"/>
                <w:b/>
                <w:sz w:val="24"/>
                <w:szCs w:val="24"/>
                <w:lang w:val="ms-MY" w:eastAsia="zh-CN"/>
              </w:rPr>
            </w:pPr>
            <w:r w:rsidRPr="003140FC">
              <w:rPr>
                <w:rFonts w:ascii="Garamond" w:hAnsi="Garamond"/>
                <w:b/>
                <w:color w:val="000000"/>
                <w:sz w:val="24"/>
                <w:szCs w:val="24"/>
                <w:lang w:val="ms-MY" w:eastAsia="zh-CN"/>
              </w:rPr>
              <w:t>Persentase (%)</w:t>
            </w:r>
          </w:p>
        </w:tc>
      </w:tr>
      <w:tr w:rsidR="00D63CF6" w:rsidRPr="003140FC" w:rsidTr="00FB2ECF">
        <w:trPr>
          <w:trHeight w:val="239"/>
        </w:trPr>
        <w:tc>
          <w:tcPr>
            <w:tcW w:w="1134" w:type="dxa"/>
            <w:tcBorders>
              <w:top w:val="single" w:sz="4" w:space="0" w:color="auto"/>
            </w:tcBorders>
            <w:vAlign w:val="center"/>
          </w:tcPr>
          <w:p w:rsidR="00D63CF6" w:rsidRPr="003140FC" w:rsidRDefault="00D63CF6" w:rsidP="00FB2ECF">
            <w:pPr>
              <w:rPr>
                <w:rFonts w:ascii="Garamond" w:hAnsi="Garamond"/>
                <w:sz w:val="24"/>
                <w:szCs w:val="24"/>
                <w:lang w:val="ms-MY" w:eastAsia="zh-CN"/>
              </w:rPr>
            </w:pPr>
            <w:r>
              <w:rPr>
                <w:rFonts w:ascii="Garamond" w:hAnsi="Garamond"/>
                <w:sz w:val="24"/>
                <w:szCs w:val="24"/>
                <w:lang w:val="ms-MY" w:eastAsia="zh-CN"/>
              </w:rPr>
              <w:t>IPA</w:t>
            </w:r>
          </w:p>
        </w:tc>
        <w:tc>
          <w:tcPr>
            <w:tcW w:w="1134" w:type="dxa"/>
            <w:tcBorders>
              <w:top w:val="single" w:sz="4" w:space="0" w:color="auto"/>
            </w:tcBorders>
            <w:vAlign w:val="center"/>
          </w:tcPr>
          <w:p w:rsidR="00D63CF6" w:rsidRPr="00D927C7" w:rsidRDefault="00D63CF6" w:rsidP="00FB2ECF">
            <w:pPr>
              <w:rPr>
                <w:rFonts w:ascii="Garamond" w:hAnsi="Garamond"/>
                <w:sz w:val="24"/>
                <w:szCs w:val="24"/>
                <w:lang w:val="ms-MY" w:eastAsia="zh-CN"/>
              </w:rPr>
            </w:pPr>
            <w:r w:rsidRPr="00D927C7">
              <w:rPr>
                <w:rFonts w:ascii="Garamond" w:hAnsi="Garamond"/>
                <w:color w:val="000000"/>
                <w:sz w:val="24"/>
                <w:szCs w:val="24"/>
                <w:lang w:val="ms-MY" w:eastAsia="zh-CN"/>
              </w:rPr>
              <w:t>66</w:t>
            </w:r>
          </w:p>
        </w:tc>
        <w:tc>
          <w:tcPr>
            <w:tcW w:w="1985" w:type="dxa"/>
            <w:tcBorders>
              <w:top w:val="single" w:sz="4" w:space="0" w:color="auto"/>
            </w:tcBorders>
            <w:vAlign w:val="center"/>
          </w:tcPr>
          <w:p w:rsidR="00D63CF6" w:rsidRPr="00D927C7" w:rsidRDefault="00D63CF6" w:rsidP="00FB2ECF">
            <w:pPr>
              <w:rPr>
                <w:rFonts w:ascii="Garamond" w:hAnsi="Garamond"/>
                <w:sz w:val="24"/>
                <w:szCs w:val="24"/>
                <w:lang w:val="ms-MY" w:eastAsia="zh-CN"/>
              </w:rPr>
            </w:pPr>
            <w:r w:rsidRPr="00D927C7">
              <w:rPr>
                <w:rFonts w:ascii="Garamond" w:hAnsi="Garamond"/>
                <w:sz w:val="24"/>
                <w:szCs w:val="24"/>
                <w:lang w:val="ms-MY" w:eastAsia="zh-CN"/>
              </w:rPr>
              <w:t>32.4%</w:t>
            </w:r>
          </w:p>
        </w:tc>
      </w:tr>
      <w:tr w:rsidR="00D63CF6" w:rsidRPr="003140FC" w:rsidTr="00FB2ECF">
        <w:trPr>
          <w:trHeight w:val="239"/>
        </w:trPr>
        <w:tc>
          <w:tcPr>
            <w:tcW w:w="1134" w:type="dxa"/>
            <w:tcBorders>
              <w:bottom w:val="single" w:sz="4" w:space="0" w:color="auto"/>
            </w:tcBorders>
            <w:vAlign w:val="center"/>
          </w:tcPr>
          <w:p w:rsidR="00D63CF6" w:rsidRPr="003140FC" w:rsidRDefault="00D63CF6" w:rsidP="00FB2ECF">
            <w:pPr>
              <w:rPr>
                <w:rFonts w:ascii="Garamond" w:hAnsi="Garamond"/>
                <w:sz w:val="24"/>
                <w:szCs w:val="24"/>
                <w:lang w:val="ms-MY" w:eastAsia="zh-CN"/>
              </w:rPr>
            </w:pPr>
            <w:r>
              <w:rPr>
                <w:rFonts w:ascii="Garamond" w:hAnsi="Garamond"/>
                <w:sz w:val="24"/>
                <w:szCs w:val="24"/>
                <w:lang w:val="ms-MY" w:eastAsia="zh-CN"/>
              </w:rPr>
              <w:lastRenderedPageBreak/>
              <w:t>IPS</w:t>
            </w:r>
          </w:p>
        </w:tc>
        <w:tc>
          <w:tcPr>
            <w:tcW w:w="1134" w:type="dxa"/>
            <w:tcBorders>
              <w:bottom w:val="single" w:sz="4" w:space="0" w:color="auto"/>
            </w:tcBorders>
            <w:vAlign w:val="center"/>
          </w:tcPr>
          <w:p w:rsidR="00D63CF6" w:rsidRPr="00D927C7" w:rsidRDefault="00D63CF6" w:rsidP="00FB2ECF">
            <w:pPr>
              <w:rPr>
                <w:rFonts w:ascii="Garamond" w:hAnsi="Garamond"/>
                <w:sz w:val="24"/>
                <w:szCs w:val="24"/>
                <w:lang w:val="ms-MY" w:eastAsia="zh-CN"/>
              </w:rPr>
            </w:pPr>
            <w:r w:rsidRPr="00D927C7">
              <w:rPr>
                <w:rFonts w:ascii="Garamond" w:hAnsi="Garamond"/>
                <w:sz w:val="24"/>
                <w:szCs w:val="24"/>
                <w:lang w:val="ms-MY" w:eastAsia="zh-CN"/>
              </w:rPr>
              <w:t>138</w:t>
            </w:r>
          </w:p>
        </w:tc>
        <w:tc>
          <w:tcPr>
            <w:tcW w:w="1985" w:type="dxa"/>
            <w:tcBorders>
              <w:bottom w:val="single" w:sz="4" w:space="0" w:color="auto"/>
            </w:tcBorders>
            <w:vAlign w:val="center"/>
          </w:tcPr>
          <w:p w:rsidR="00D63CF6" w:rsidRPr="00D927C7" w:rsidRDefault="00D63CF6" w:rsidP="00FB2ECF">
            <w:pPr>
              <w:rPr>
                <w:rFonts w:ascii="Garamond" w:hAnsi="Garamond"/>
                <w:sz w:val="24"/>
                <w:szCs w:val="24"/>
                <w:lang w:val="ms-MY" w:eastAsia="zh-CN"/>
              </w:rPr>
            </w:pPr>
            <w:r w:rsidRPr="00D927C7">
              <w:rPr>
                <w:rFonts w:ascii="Garamond" w:hAnsi="Garamond"/>
                <w:sz w:val="24"/>
                <w:szCs w:val="24"/>
                <w:lang w:val="ms-MY" w:eastAsia="zh-CN"/>
              </w:rPr>
              <w:t>67.6%</w:t>
            </w:r>
          </w:p>
        </w:tc>
      </w:tr>
      <w:tr w:rsidR="00D63CF6" w:rsidRPr="003140FC" w:rsidTr="00FB2ECF">
        <w:trPr>
          <w:trHeight w:val="158"/>
        </w:trPr>
        <w:tc>
          <w:tcPr>
            <w:tcW w:w="1134" w:type="dxa"/>
            <w:tcBorders>
              <w:top w:val="single" w:sz="4" w:space="0" w:color="auto"/>
              <w:bottom w:val="single" w:sz="4" w:space="0" w:color="auto"/>
            </w:tcBorders>
            <w:vAlign w:val="center"/>
          </w:tcPr>
          <w:p w:rsidR="00D63CF6" w:rsidRPr="003140FC" w:rsidRDefault="00D63CF6" w:rsidP="00FB2ECF">
            <w:pPr>
              <w:rPr>
                <w:rFonts w:ascii="Garamond" w:hAnsi="Garamond"/>
                <w:b/>
                <w:sz w:val="24"/>
                <w:szCs w:val="24"/>
                <w:lang w:val="ms-MY" w:eastAsia="zh-CN"/>
              </w:rPr>
            </w:pPr>
            <w:r w:rsidRPr="003140FC">
              <w:rPr>
                <w:rFonts w:ascii="Garamond" w:hAnsi="Garamond"/>
                <w:b/>
                <w:color w:val="000000"/>
                <w:sz w:val="24"/>
                <w:szCs w:val="24"/>
                <w:lang w:val="ms-MY" w:eastAsia="zh-CN"/>
              </w:rPr>
              <w:t>Total</w:t>
            </w:r>
          </w:p>
        </w:tc>
        <w:tc>
          <w:tcPr>
            <w:tcW w:w="1134" w:type="dxa"/>
            <w:tcBorders>
              <w:top w:val="single" w:sz="4" w:space="0" w:color="auto"/>
              <w:bottom w:val="single" w:sz="4" w:space="0" w:color="auto"/>
            </w:tcBorders>
            <w:vAlign w:val="center"/>
          </w:tcPr>
          <w:p w:rsidR="00D63CF6" w:rsidRPr="00D927C7" w:rsidRDefault="003A1263" w:rsidP="00FB2ECF">
            <w:pPr>
              <w:rPr>
                <w:rFonts w:ascii="Garamond" w:hAnsi="Garamond"/>
                <w:sz w:val="24"/>
                <w:szCs w:val="24"/>
                <w:lang w:val="ms-MY" w:eastAsia="zh-CN"/>
              </w:rPr>
            </w:pPr>
            <w:r>
              <w:rPr>
                <w:rFonts w:ascii="Garamond" w:hAnsi="Garamond"/>
                <w:color w:val="000000"/>
                <w:sz w:val="24"/>
                <w:szCs w:val="24"/>
                <w:lang w:val="ms-MY" w:eastAsia="zh-CN"/>
              </w:rPr>
              <w:t>204</w:t>
            </w:r>
          </w:p>
        </w:tc>
        <w:tc>
          <w:tcPr>
            <w:tcW w:w="1985" w:type="dxa"/>
            <w:tcBorders>
              <w:top w:val="single" w:sz="4" w:space="0" w:color="auto"/>
              <w:bottom w:val="single" w:sz="4" w:space="0" w:color="auto"/>
            </w:tcBorders>
            <w:vAlign w:val="center"/>
          </w:tcPr>
          <w:p w:rsidR="00D63CF6" w:rsidRPr="00D927C7" w:rsidRDefault="00D63CF6" w:rsidP="00FB2ECF">
            <w:pPr>
              <w:rPr>
                <w:rFonts w:ascii="Garamond" w:hAnsi="Garamond"/>
                <w:sz w:val="24"/>
                <w:szCs w:val="24"/>
                <w:lang w:val="ms-MY" w:eastAsia="zh-CN"/>
              </w:rPr>
            </w:pPr>
            <w:r w:rsidRPr="00D927C7">
              <w:rPr>
                <w:rFonts w:ascii="Garamond" w:hAnsi="Garamond"/>
                <w:color w:val="000000"/>
                <w:sz w:val="24"/>
                <w:szCs w:val="24"/>
                <w:lang w:val="ms-MY" w:eastAsia="zh-CN"/>
              </w:rPr>
              <w:t>100.%</w:t>
            </w:r>
          </w:p>
        </w:tc>
      </w:tr>
    </w:tbl>
    <w:p w:rsidR="00D63CF6" w:rsidRPr="003140FC" w:rsidRDefault="00D63CF6" w:rsidP="00D63CF6">
      <w:pPr>
        <w:tabs>
          <w:tab w:val="left" w:pos="360"/>
        </w:tabs>
        <w:jc w:val="both"/>
        <w:rPr>
          <w:rFonts w:ascii="Garamond" w:hAnsi="Garamond"/>
          <w:sz w:val="24"/>
          <w:szCs w:val="24"/>
          <w:lang w:val="ms-MY" w:eastAsia="zh-CN"/>
        </w:rPr>
      </w:pPr>
    </w:p>
    <w:p w:rsidR="00D63CF6" w:rsidRPr="003140FC" w:rsidRDefault="00D63CF6" w:rsidP="00D63CF6">
      <w:pPr>
        <w:tabs>
          <w:tab w:val="left" w:pos="360"/>
        </w:tabs>
        <w:jc w:val="both"/>
        <w:rPr>
          <w:rFonts w:ascii="Garamond" w:hAnsi="Garamond"/>
          <w:sz w:val="24"/>
          <w:szCs w:val="24"/>
          <w:lang w:val="ms-MY" w:eastAsia="zh-CN"/>
        </w:rPr>
      </w:pPr>
      <w:r>
        <w:rPr>
          <w:rFonts w:ascii="Garamond" w:hAnsi="Garamond"/>
          <w:sz w:val="24"/>
          <w:szCs w:val="24"/>
          <w:lang w:val="ms-MY" w:eastAsia="zh-CN"/>
        </w:rPr>
        <w:tab/>
      </w:r>
      <w:r>
        <w:rPr>
          <w:rFonts w:ascii="Garamond" w:hAnsi="Garamond"/>
          <w:sz w:val="24"/>
          <w:szCs w:val="24"/>
          <w:lang w:val="ms-MY" w:eastAsia="zh-CN"/>
        </w:rPr>
        <w:tab/>
      </w:r>
      <w:r w:rsidRPr="003140FC">
        <w:rPr>
          <w:rFonts w:ascii="Garamond" w:hAnsi="Garamond"/>
          <w:sz w:val="24"/>
          <w:szCs w:val="24"/>
          <w:lang w:val="ms-MY" w:eastAsia="zh-CN"/>
        </w:rPr>
        <w:t>Dari segi jurusan</w:t>
      </w:r>
      <w:r>
        <w:rPr>
          <w:rFonts w:ascii="Garamond" w:hAnsi="Garamond"/>
          <w:sz w:val="24"/>
          <w:szCs w:val="24"/>
          <w:lang w:val="ms-MY" w:eastAsia="zh-CN"/>
        </w:rPr>
        <w:t xml:space="preserve">, </w:t>
      </w:r>
      <w:r w:rsidR="00AE177A">
        <w:rPr>
          <w:rFonts w:ascii="Garamond" w:hAnsi="Garamond"/>
          <w:sz w:val="24"/>
          <w:szCs w:val="24"/>
          <w:lang w:val="ms-MY" w:eastAsia="zh-CN"/>
        </w:rPr>
        <w:t>tabel 7</w:t>
      </w:r>
      <w:r>
        <w:rPr>
          <w:rFonts w:ascii="Garamond" w:hAnsi="Garamond"/>
          <w:sz w:val="24"/>
          <w:szCs w:val="24"/>
          <w:lang w:val="ms-MY" w:eastAsia="zh-CN"/>
        </w:rPr>
        <w:t xml:space="preserve"> menunjukkan bah</w:t>
      </w:r>
      <w:r w:rsidRPr="003140FC">
        <w:rPr>
          <w:rFonts w:ascii="Garamond" w:hAnsi="Garamond"/>
          <w:sz w:val="24"/>
          <w:szCs w:val="24"/>
          <w:lang w:val="ms-MY" w:eastAsia="zh-CN"/>
        </w:rPr>
        <w:t xml:space="preserve">wa responden jurusan IPA terdiri </w:t>
      </w:r>
      <w:r>
        <w:rPr>
          <w:rFonts w:ascii="Garamond" w:hAnsi="Garamond"/>
          <w:sz w:val="24"/>
          <w:szCs w:val="24"/>
          <w:lang w:val="ms-MY" w:eastAsia="zh-CN"/>
        </w:rPr>
        <w:t>dari 66 orang atau (32.4</w:t>
      </w:r>
      <w:r w:rsidRPr="003140FC">
        <w:rPr>
          <w:rFonts w:ascii="Garamond" w:hAnsi="Garamond"/>
          <w:sz w:val="24"/>
          <w:szCs w:val="24"/>
          <w:lang w:val="ms-MY" w:eastAsia="zh-CN"/>
        </w:rPr>
        <w:t>%) dari keseluruhan responden. Res</w:t>
      </w:r>
      <w:r>
        <w:rPr>
          <w:rFonts w:ascii="Garamond" w:hAnsi="Garamond"/>
          <w:sz w:val="24"/>
          <w:szCs w:val="24"/>
          <w:lang w:val="ms-MY" w:eastAsia="zh-CN"/>
        </w:rPr>
        <w:t>ponden jurusan IPS berjumlah 138 orang atau (67.6</w:t>
      </w:r>
      <w:r w:rsidRPr="003140FC">
        <w:rPr>
          <w:rFonts w:ascii="Garamond" w:hAnsi="Garamond"/>
          <w:sz w:val="24"/>
          <w:szCs w:val="24"/>
          <w:lang w:val="ms-MY" w:eastAsia="zh-CN"/>
        </w:rPr>
        <w:t>%) dari keseluruhan re</w:t>
      </w:r>
      <w:r>
        <w:rPr>
          <w:rFonts w:ascii="Garamond" w:hAnsi="Garamond"/>
          <w:sz w:val="24"/>
          <w:szCs w:val="24"/>
          <w:lang w:val="ms-MY" w:eastAsia="zh-CN"/>
        </w:rPr>
        <w:t>sponden. Hal ini menyatakan bahwa rata-rata</w:t>
      </w:r>
      <w:r w:rsidRPr="003140FC">
        <w:rPr>
          <w:rFonts w:ascii="Garamond" w:hAnsi="Garamond"/>
          <w:sz w:val="24"/>
          <w:szCs w:val="24"/>
          <w:lang w:val="ms-MY" w:eastAsia="zh-CN"/>
        </w:rPr>
        <w:t xml:space="preserve"> responden jurusan IPA lebih sedikit dari</w:t>
      </w:r>
      <w:r>
        <w:rPr>
          <w:rFonts w:ascii="Garamond" w:hAnsi="Garamond"/>
          <w:sz w:val="24"/>
          <w:szCs w:val="24"/>
          <w:lang w:val="ms-MY" w:eastAsia="zh-CN"/>
        </w:rPr>
        <w:t xml:space="preserve"> </w:t>
      </w:r>
      <w:r w:rsidRPr="003140FC">
        <w:rPr>
          <w:rFonts w:ascii="Garamond" w:hAnsi="Garamond"/>
          <w:sz w:val="24"/>
          <w:szCs w:val="24"/>
          <w:lang w:val="ms-MY" w:eastAsia="zh-CN"/>
        </w:rPr>
        <w:t>pada responden jurusan IPS.</w:t>
      </w:r>
    </w:p>
    <w:p w:rsidR="00246247" w:rsidRDefault="00A54993" w:rsidP="00246247">
      <w:pPr>
        <w:autoSpaceDE w:val="0"/>
        <w:autoSpaceDN w:val="0"/>
        <w:adjustRightInd w:val="0"/>
        <w:ind w:firstLine="720"/>
        <w:jc w:val="both"/>
        <w:rPr>
          <w:rFonts w:ascii="Garamond" w:hAnsi="Garamond"/>
          <w:color w:val="000000"/>
          <w:sz w:val="24"/>
          <w:szCs w:val="24"/>
        </w:rPr>
      </w:pPr>
      <w:r>
        <w:rPr>
          <w:rFonts w:ascii="Garamond" w:hAnsi="Garamond"/>
          <w:color w:val="000000"/>
          <w:sz w:val="24"/>
          <w:szCs w:val="24"/>
          <w:lang w:val="ms-MY"/>
        </w:rPr>
        <w:t>A</w:t>
      </w:r>
      <w:r w:rsidR="006C515B" w:rsidRPr="00DB0A31">
        <w:rPr>
          <w:rFonts w:ascii="Garamond" w:hAnsi="Garamond"/>
          <w:color w:val="000000"/>
          <w:sz w:val="24"/>
          <w:szCs w:val="24"/>
        </w:rPr>
        <w:t xml:space="preserve">nalisis </w:t>
      </w:r>
      <w:r w:rsidR="004011C3">
        <w:rPr>
          <w:rFonts w:ascii="Garamond" w:hAnsi="Garamond"/>
          <w:bCs/>
          <w:iCs/>
          <w:sz w:val="24"/>
          <w:szCs w:val="24"/>
          <w:lang w:val="en-GB" w:eastAsia="en-MY"/>
        </w:rPr>
        <w:t>uji</w:t>
      </w:r>
      <w:r w:rsidR="006C515B" w:rsidRPr="00DB0A31">
        <w:rPr>
          <w:rFonts w:ascii="Garamond" w:hAnsi="Garamond"/>
          <w:bCs/>
          <w:iCs/>
          <w:sz w:val="24"/>
          <w:szCs w:val="24"/>
          <w:lang w:val="en-GB" w:eastAsia="en-MY"/>
        </w:rPr>
        <w:t xml:space="preserve"> t </w:t>
      </w:r>
      <w:r w:rsidR="00FB194D">
        <w:rPr>
          <w:rFonts w:ascii="Garamond" w:hAnsi="Garamond"/>
          <w:color w:val="000000"/>
          <w:sz w:val="24"/>
          <w:szCs w:val="24"/>
        </w:rPr>
        <w:t>yang dilakukan</w:t>
      </w:r>
      <w:r w:rsidR="006C515B" w:rsidRPr="00DB0A31">
        <w:rPr>
          <w:rFonts w:ascii="Garamond" w:hAnsi="Garamond"/>
          <w:color w:val="000000"/>
          <w:sz w:val="24"/>
          <w:szCs w:val="24"/>
        </w:rPr>
        <w:t xml:space="preserve"> untuk men</w:t>
      </w:r>
      <w:r w:rsidR="00FB194D">
        <w:rPr>
          <w:rFonts w:ascii="Garamond" w:hAnsi="Garamond"/>
          <w:color w:val="000000"/>
          <w:sz w:val="24"/>
          <w:szCs w:val="24"/>
        </w:rPr>
        <w:t>jawab rumusan masalah penelitian</w:t>
      </w:r>
      <w:r w:rsidR="006C515B" w:rsidRPr="00DB0A31">
        <w:rPr>
          <w:rFonts w:ascii="Garamond" w:hAnsi="Garamond"/>
          <w:color w:val="000000"/>
          <w:sz w:val="24"/>
          <w:szCs w:val="24"/>
        </w:rPr>
        <w:t xml:space="preserve">, </w:t>
      </w:r>
      <w:r w:rsidR="00FB194D">
        <w:rPr>
          <w:rFonts w:ascii="Garamond" w:hAnsi="Garamond"/>
          <w:color w:val="000000"/>
          <w:sz w:val="24"/>
          <w:szCs w:val="24"/>
        </w:rPr>
        <w:t>y</w:t>
      </w:r>
      <w:r w:rsidR="006C515B" w:rsidRPr="00DB0A31">
        <w:rPr>
          <w:rFonts w:ascii="Garamond" w:hAnsi="Garamond"/>
          <w:color w:val="000000"/>
          <w:sz w:val="24"/>
          <w:szCs w:val="24"/>
        </w:rPr>
        <w:t>aitu melihat</w:t>
      </w:r>
      <w:r w:rsidR="006C515B" w:rsidRPr="00DB0A31">
        <w:rPr>
          <w:rFonts w:ascii="Garamond" w:hAnsi="Garamond"/>
          <w:sz w:val="24"/>
          <w:szCs w:val="24"/>
          <w:lang w:val="ms-MY"/>
        </w:rPr>
        <w:t xml:space="preserve"> </w:t>
      </w:r>
      <w:r w:rsidR="00FB194D">
        <w:rPr>
          <w:rFonts w:ascii="Garamond" w:hAnsi="Garamond"/>
          <w:sz w:val="24"/>
          <w:szCs w:val="24"/>
          <w:lang w:val="ms-MY"/>
        </w:rPr>
        <w:t>perbed</w:t>
      </w:r>
      <w:r w:rsidR="006C515B" w:rsidRPr="00DB0A31">
        <w:rPr>
          <w:rFonts w:ascii="Garamond" w:hAnsi="Garamond"/>
          <w:sz w:val="24"/>
          <w:szCs w:val="24"/>
          <w:lang w:val="ms-MY"/>
        </w:rPr>
        <w:t xml:space="preserve">aan yang signifikan  </w:t>
      </w:r>
      <w:r w:rsidR="00FB194D">
        <w:rPr>
          <w:rFonts w:ascii="Garamond" w:hAnsi="Garamond"/>
          <w:sz w:val="24"/>
          <w:szCs w:val="24"/>
          <w:lang w:val="ms-MY"/>
        </w:rPr>
        <w:t>prestasi belajar siswa berdasarkan gender (laki-laki dan perempuan)</w:t>
      </w:r>
      <w:r>
        <w:rPr>
          <w:rFonts w:ascii="Garamond" w:hAnsi="Garamond"/>
          <w:color w:val="000000"/>
          <w:sz w:val="24"/>
          <w:szCs w:val="24"/>
          <w:lang w:val="ms-MY"/>
        </w:rPr>
        <w:t xml:space="preserve"> </w:t>
      </w:r>
      <w:r w:rsidR="004B59F7">
        <w:rPr>
          <w:rFonts w:ascii="Garamond" w:hAnsi="Garamond"/>
          <w:color w:val="000000"/>
          <w:sz w:val="24"/>
          <w:szCs w:val="24"/>
        </w:rPr>
        <w:t>dan jurusan (IPA dan IPS).</w:t>
      </w:r>
      <w:r w:rsidR="006C515B" w:rsidRPr="00DB0A31">
        <w:rPr>
          <w:rFonts w:ascii="Garamond" w:hAnsi="Garamond"/>
          <w:color w:val="000000"/>
          <w:sz w:val="24"/>
          <w:szCs w:val="24"/>
        </w:rPr>
        <w:t xml:space="preserve"> </w:t>
      </w:r>
      <w:r w:rsidR="006C515B" w:rsidRPr="00DB0A31">
        <w:rPr>
          <w:rFonts w:ascii="Garamond" w:hAnsi="Garamond"/>
          <w:sz w:val="24"/>
          <w:szCs w:val="24"/>
        </w:rPr>
        <w:t xml:space="preserve">Andaian-andaian yang </w:t>
      </w:r>
      <w:r w:rsidR="004011C3">
        <w:rPr>
          <w:rFonts w:ascii="Garamond" w:hAnsi="Garamond"/>
          <w:sz w:val="24"/>
          <w:szCs w:val="24"/>
        </w:rPr>
        <w:t>perlu diperhatikan sebelum uji t adalah seperti uji</w:t>
      </w:r>
      <w:r w:rsidR="006C515B" w:rsidRPr="00DB0A31">
        <w:rPr>
          <w:rFonts w:ascii="Garamond" w:hAnsi="Garamond"/>
          <w:sz w:val="24"/>
          <w:szCs w:val="24"/>
        </w:rPr>
        <w:t xml:space="preserve"> norma</w:t>
      </w:r>
      <w:r w:rsidR="004011C3">
        <w:rPr>
          <w:rFonts w:ascii="Garamond" w:hAnsi="Garamond"/>
          <w:sz w:val="24"/>
          <w:szCs w:val="24"/>
        </w:rPr>
        <w:t>litas</w:t>
      </w:r>
      <w:r w:rsidR="00DE456B">
        <w:rPr>
          <w:rFonts w:ascii="Garamond" w:hAnsi="Garamond"/>
          <w:sz w:val="24"/>
          <w:szCs w:val="24"/>
        </w:rPr>
        <w:t xml:space="preserve"> data untuk melihat</w:t>
      </w:r>
      <w:r w:rsidR="006C515B" w:rsidRPr="00DB0A31">
        <w:rPr>
          <w:rFonts w:ascii="Garamond" w:hAnsi="Garamond"/>
          <w:sz w:val="24"/>
          <w:szCs w:val="24"/>
        </w:rPr>
        <w:t xml:space="preserve"> data yang dianalisis </w:t>
      </w:r>
      <w:r w:rsidR="00DE456B">
        <w:rPr>
          <w:rFonts w:ascii="Garamond" w:hAnsi="Garamond"/>
          <w:sz w:val="24"/>
          <w:szCs w:val="24"/>
        </w:rPr>
        <w:t xml:space="preserve">tersebar secara </w:t>
      </w:r>
      <w:r w:rsidR="006C515B" w:rsidRPr="00DB0A31">
        <w:rPr>
          <w:rFonts w:ascii="Garamond" w:hAnsi="Garamond"/>
          <w:sz w:val="24"/>
          <w:szCs w:val="24"/>
        </w:rPr>
        <w:t xml:space="preserve">normal ataupun tidak, </w:t>
      </w:r>
      <w:r w:rsidR="006C515B" w:rsidRPr="00DE456B">
        <w:rPr>
          <w:rFonts w:ascii="Garamond" w:hAnsi="Garamond"/>
          <w:i/>
          <w:iCs/>
          <w:sz w:val="24"/>
          <w:szCs w:val="24"/>
        </w:rPr>
        <w:t xml:space="preserve">outliers </w:t>
      </w:r>
      <w:r w:rsidR="006C515B" w:rsidRPr="00DB0A31">
        <w:rPr>
          <w:rFonts w:ascii="Garamond" w:hAnsi="Garamond"/>
          <w:sz w:val="24"/>
          <w:szCs w:val="24"/>
        </w:rPr>
        <w:t>untuk melihat data-data yang ekstreem (</w:t>
      </w:r>
      <w:r w:rsidR="006C515B" w:rsidRPr="00DE456B">
        <w:rPr>
          <w:rFonts w:ascii="Garamond" w:hAnsi="Garamond"/>
          <w:i/>
          <w:iCs/>
          <w:sz w:val="24"/>
          <w:szCs w:val="24"/>
        </w:rPr>
        <w:t>outliers</w:t>
      </w:r>
      <w:r w:rsidR="006C515B" w:rsidRPr="00DB0A31">
        <w:rPr>
          <w:rFonts w:ascii="Garamond" w:hAnsi="Garamond"/>
          <w:sz w:val="24"/>
          <w:szCs w:val="24"/>
        </w:rPr>
        <w:t xml:space="preserve">), </w:t>
      </w:r>
      <w:r w:rsidR="006C515B" w:rsidRPr="00DE456B">
        <w:rPr>
          <w:rFonts w:ascii="Garamond" w:hAnsi="Garamond"/>
          <w:i/>
          <w:iCs/>
          <w:sz w:val="24"/>
          <w:szCs w:val="24"/>
        </w:rPr>
        <w:t>singgularity</w:t>
      </w:r>
      <w:r w:rsidR="006C515B" w:rsidRPr="00DB0A31">
        <w:rPr>
          <w:rFonts w:ascii="Garamond" w:hAnsi="Garamond"/>
          <w:sz w:val="24"/>
          <w:szCs w:val="24"/>
        </w:rPr>
        <w:t xml:space="preserve">, dan </w:t>
      </w:r>
      <w:r w:rsidR="006C515B" w:rsidRPr="00DE456B">
        <w:rPr>
          <w:rFonts w:ascii="Garamond" w:hAnsi="Garamond"/>
          <w:i/>
          <w:iCs/>
          <w:sz w:val="24"/>
          <w:szCs w:val="24"/>
        </w:rPr>
        <w:t>linearity</w:t>
      </w:r>
      <w:r w:rsidR="006C515B" w:rsidRPr="00DB0A31">
        <w:rPr>
          <w:rFonts w:ascii="Garamond" w:hAnsi="Garamond"/>
          <w:sz w:val="24"/>
          <w:szCs w:val="24"/>
        </w:rPr>
        <w:t xml:space="preserve">.  Choakes (2005), Julie Pallant (2001), Foster, Barkus &amp; Yavorsky </w:t>
      </w:r>
      <w:r w:rsidR="004011C3">
        <w:rPr>
          <w:rFonts w:ascii="Garamond" w:hAnsi="Garamond"/>
          <w:sz w:val="24"/>
          <w:szCs w:val="24"/>
        </w:rPr>
        <w:t>(2006) menyatakan bahwa uji</w:t>
      </w:r>
      <w:r w:rsidR="006C515B" w:rsidRPr="00DB0A31">
        <w:rPr>
          <w:rFonts w:ascii="Garamond" w:hAnsi="Garamond"/>
          <w:sz w:val="24"/>
          <w:szCs w:val="24"/>
        </w:rPr>
        <w:t xml:space="preserve"> ini penting dilakukan terlebih dahulu agar data-data yang dianalisis benar-benar bersih dan menepat</w:t>
      </w:r>
      <w:r w:rsidR="00182481">
        <w:rPr>
          <w:rFonts w:ascii="Garamond" w:hAnsi="Garamond"/>
          <w:sz w:val="24"/>
          <w:szCs w:val="24"/>
        </w:rPr>
        <w:t xml:space="preserve">i kepatutan </w:t>
      </w:r>
      <w:r w:rsidR="004011C3">
        <w:rPr>
          <w:rFonts w:ascii="Garamond" w:hAnsi="Garamond"/>
          <w:sz w:val="24"/>
          <w:szCs w:val="24"/>
        </w:rPr>
        <w:t>uji</w:t>
      </w:r>
      <w:r w:rsidR="006C515B" w:rsidRPr="00DB0A31">
        <w:rPr>
          <w:rFonts w:ascii="Garamond" w:hAnsi="Garamond"/>
          <w:sz w:val="24"/>
          <w:szCs w:val="24"/>
        </w:rPr>
        <w:t xml:space="preserve"> t. </w:t>
      </w:r>
    </w:p>
    <w:p w:rsidR="00AE177A" w:rsidRDefault="006C515B" w:rsidP="00AE177A">
      <w:pPr>
        <w:autoSpaceDE w:val="0"/>
        <w:autoSpaceDN w:val="0"/>
        <w:adjustRightInd w:val="0"/>
        <w:ind w:firstLine="720"/>
        <w:jc w:val="both"/>
        <w:rPr>
          <w:rFonts w:ascii="Garamond" w:hAnsi="Garamond"/>
          <w:color w:val="000000"/>
          <w:sz w:val="24"/>
          <w:szCs w:val="24"/>
        </w:rPr>
      </w:pPr>
      <w:r w:rsidRPr="00DB0A31">
        <w:rPr>
          <w:rFonts w:ascii="Garamond" w:hAnsi="Garamond"/>
          <w:sz w:val="24"/>
          <w:szCs w:val="24"/>
        </w:rPr>
        <w:t>Ter</w:t>
      </w:r>
      <w:r w:rsidR="004011C3">
        <w:rPr>
          <w:rFonts w:ascii="Garamond" w:hAnsi="Garamond"/>
          <w:sz w:val="24"/>
          <w:szCs w:val="24"/>
        </w:rPr>
        <w:t>dapat beberapa kaedah yang bisa</w:t>
      </w:r>
      <w:r w:rsidRPr="00DB0A31">
        <w:rPr>
          <w:rFonts w:ascii="Garamond" w:hAnsi="Garamond"/>
          <w:sz w:val="24"/>
          <w:szCs w:val="24"/>
        </w:rPr>
        <w:t xml:space="preserve"> d</w:t>
      </w:r>
      <w:r w:rsidR="0093484F">
        <w:rPr>
          <w:rFonts w:ascii="Garamond" w:hAnsi="Garamond"/>
          <w:sz w:val="24"/>
          <w:szCs w:val="24"/>
        </w:rPr>
        <w:t>igunakan untuk melihat normalitas seperti uji</w:t>
      </w:r>
      <w:r w:rsidRPr="00DB0A31">
        <w:rPr>
          <w:rFonts w:ascii="Garamond" w:hAnsi="Garamond"/>
          <w:sz w:val="24"/>
          <w:szCs w:val="24"/>
        </w:rPr>
        <w:t xml:space="preserve"> </w:t>
      </w:r>
      <w:r w:rsidRPr="00DB0A31">
        <w:rPr>
          <w:rFonts w:ascii="Garamond" w:hAnsi="Garamond"/>
          <w:i/>
          <w:iCs/>
          <w:sz w:val="24"/>
          <w:szCs w:val="24"/>
        </w:rPr>
        <w:t>Kolmogorov-Smirnov</w:t>
      </w:r>
      <w:r w:rsidRPr="00DB0A31">
        <w:rPr>
          <w:rFonts w:ascii="Garamond" w:hAnsi="Garamond"/>
          <w:sz w:val="24"/>
          <w:szCs w:val="24"/>
        </w:rPr>
        <w:t xml:space="preserve">, </w:t>
      </w:r>
      <w:r w:rsidRPr="00DB0A31">
        <w:rPr>
          <w:rFonts w:ascii="Garamond" w:hAnsi="Garamond"/>
          <w:i/>
          <w:sz w:val="24"/>
          <w:szCs w:val="24"/>
        </w:rPr>
        <w:t>Shapiro-Wilk</w:t>
      </w:r>
      <w:r w:rsidRPr="00DB0A31">
        <w:rPr>
          <w:rFonts w:ascii="Garamond" w:hAnsi="Garamond"/>
          <w:sz w:val="24"/>
          <w:szCs w:val="24"/>
        </w:rPr>
        <w:t xml:space="preserve"> dan </w:t>
      </w:r>
      <w:r w:rsidRPr="00DB0A31">
        <w:rPr>
          <w:rFonts w:ascii="Garamond" w:hAnsi="Garamond"/>
          <w:i/>
          <w:iCs/>
          <w:sz w:val="24"/>
          <w:szCs w:val="24"/>
        </w:rPr>
        <w:t>Deskriptif Cheking Normality</w:t>
      </w:r>
      <w:r w:rsidRPr="00DB0A31">
        <w:rPr>
          <w:rFonts w:ascii="Garamond" w:hAnsi="Garamond"/>
          <w:sz w:val="24"/>
          <w:szCs w:val="24"/>
        </w:rPr>
        <w:t xml:space="preserve">. Sedangkan untuk melihat data-data </w:t>
      </w:r>
      <w:r w:rsidRPr="0093484F">
        <w:rPr>
          <w:rFonts w:ascii="Garamond" w:hAnsi="Garamond"/>
          <w:i/>
          <w:iCs/>
          <w:sz w:val="24"/>
          <w:szCs w:val="24"/>
        </w:rPr>
        <w:t>outliers</w:t>
      </w:r>
      <w:r w:rsidRPr="00DB0A31">
        <w:rPr>
          <w:rFonts w:ascii="Garamond" w:hAnsi="Garamond"/>
          <w:sz w:val="24"/>
          <w:szCs w:val="24"/>
        </w:rPr>
        <w:t xml:space="preserve"> </w:t>
      </w:r>
      <w:r w:rsidR="0093484F">
        <w:rPr>
          <w:rFonts w:ascii="Garamond" w:hAnsi="Garamond"/>
          <w:sz w:val="24"/>
          <w:szCs w:val="24"/>
        </w:rPr>
        <w:t>uji</w:t>
      </w:r>
      <w:r w:rsidRPr="00DB0A31">
        <w:rPr>
          <w:rFonts w:ascii="Garamond" w:hAnsi="Garamond"/>
          <w:sz w:val="24"/>
          <w:szCs w:val="24"/>
        </w:rPr>
        <w:t xml:space="preserve"> </w:t>
      </w:r>
      <w:r w:rsidRPr="00DB0A31">
        <w:rPr>
          <w:rFonts w:ascii="Garamond" w:hAnsi="Garamond"/>
          <w:i/>
          <w:sz w:val="24"/>
          <w:szCs w:val="24"/>
        </w:rPr>
        <w:t xml:space="preserve">Regression </w:t>
      </w:r>
      <w:r w:rsidRPr="00DB0A31">
        <w:rPr>
          <w:rFonts w:ascii="Garamond" w:hAnsi="Garamond"/>
          <w:i/>
          <w:iCs/>
          <w:sz w:val="24"/>
          <w:szCs w:val="24"/>
        </w:rPr>
        <w:t>Residuals Statistics</w:t>
      </w:r>
      <w:r w:rsidRPr="00DB0A31">
        <w:rPr>
          <w:rFonts w:ascii="Garamond" w:hAnsi="Garamond"/>
          <w:sz w:val="24"/>
          <w:szCs w:val="24"/>
        </w:rPr>
        <w:t xml:space="preserve"> (</w:t>
      </w:r>
      <w:r w:rsidRPr="00DB0A31">
        <w:rPr>
          <w:rFonts w:ascii="Garamond" w:hAnsi="Garamond"/>
          <w:i/>
          <w:iCs/>
          <w:sz w:val="24"/>
          <w:szCs w:val="24"/>
        </w:rPr>
        <w:t>Mahalanobis Distance</w:t>
      </w:r>
      <w:r w:rsidRPr="00DB0A31">
        <w:rPr>
          <w:rFonts w:ascii="Garamond" w:hAnsi="Garamond"/>
          <w:iCs/>
          <w:sz w:val="24"/>
          <w:szCs w:val="24"/>
        </w:rPr>
        <w:t xml:space="preserve">) </w:t>
      </w:r>
      <w:r w:rsidRPr="00DB0A31">
        <w:rPr>
          <w:rFonts w:ascii="Garamond" w:hAnsi="Garamond"/>
          <w:sz w:val="24"/>
          <w:szCs w:val="24"/>
        </w:rPr>
        <w:t>digunakan. U</w:t>
      </w:r>
      <w:r w:rsidR="0093484F">
        <w:rPr>
          <w:rFonts w:ascii="Garamond" w:hAnsi="Garamond"/>
          <w:sz w:val="24"/>
          <w:szCs w:val="24"/>
        </w:rPr>
        <w:t xml:space="preserve">ji normalitas </w:t>
      </w:r>
      <w:r w:rsidRPr="00DB0A31">
        <w:rPr>
          <w:rFonts w:ascii="Garamond" w:hAnsi="Garamond"/>
          <w:sz w:val="24"/>
          <w:szCs w:val="24"/>
        </w:rPr>
        <w:t>data menggunakan</w:t>
      </w:r>
      <w:r w:rsidRPr="00DB0A31">
        <w:rPr>
          <w:rFonts w:ascii="Garamond" w:hAnsi="Garamond"/>
          <w:sz w:val="24"/>
          <w:szCs w:val="24"/>
          <w:lang w:val="id-ID"/>
        </w:rPr>
        <w:t xml:space="preserve"> </w:t>
      </w:r>
      <w:r w:rsidRPr="00DB0A31">
        <w:rPr>
          <w:rFonts w:ascii="Garamond" w:hAnsi="Garamond"/>
          <w:sz w:val="24"/>
          <w:szCs w:val="24"/>
        </w:rPr>
        <w:t xml:space="preserve">ujian </w:t>
      </w:r>
      <w:r w:rsidRPr="00DB0A31">
        <w:rPr>
          <w:rFonts w:ascii="Garamond" w:hAnsi="Garamond"/>
          <w:i/>
          <w:iCs/>
          <w:sz w:val="24"/>
          <w:szCs w:val="24"/>
        </w:rPr>
        <w:t>Kolmogorov-Smirnov</w:t>
      </w:r>
      <w:r w:rsidR="0093484F">
        <w:rPr>
          <w:rFonts w:ascii="Garamond" w:hAnsi="Garamond"/>
          <w:sz w:val="24"/>
          <w:szCs w:val="24"/>
        </w:rPr>
        <w:t xml:space="preserve"> sangat lazim dan banyak</w:t>
      </w:r>
      <w:r w:rsidRPr="00DB0A31">
        <w:rPr>
          <w:rFonts w:ascii="Garamond" w:hAnsi="Garamond"/>
          <w:sz w:val="24"/>
          <w:szCs w:val="24"/>
        </w:rPr>
        <w:t xml:space="preserve"> digunakan o</w:t>
      </w:r>
      <w:r w:rsidR="0093484F">
        <w:rPr>
          <w:rFonts w:ascii="Garamond" w:hAnsi="Garamond"/>
          <w:sz w:val="24"/>
          <w:szCs w:val="24"/>
        </w:rPr>
        <w:t>leh peneliti untuk menguji normalitas</w:t>
      </w:r>
      <w:r w:rsidRPr="00DB0A31">
        <w:rPr>
          <w:rFonts w:ascii="Garamond" w:hAnsi="Garamond"/>
          <w:sz w:val="24"/>
          <w:szCs w:val="24"/>
        </w:rPr>
        <w:t xml:space="preserve"> data. </w:t>
      </w:r>
      <w:r w:rsidR="0093484F">
        <w:rPr>
          <w:rFonts w:ascii="Garamond" w:hAnsi="Garamond"/>
          <w:sz w:val="24"/>
          <w:szCs w:val="24"/>
        </w:rPr>
        <w:t>Penggunaan uji</w:t>
      </w:r>
      <w:r w:rsidRPr="00DB0A31">
        <w:rPr>
          <w:rFonts w:ascii="Garamond" w:hAnsi="Garamond"/>
          <w:sz w:val="24"/>
          <w:szCs w:val="24"/>
        </w:rPr>
        <w:t xml:space="preserve"> ini adalah dengan cara membandingkan nilai Sig </w:t>
      </w:r>
      <w:r w:rsidRPr="00DB0A31">
        <w:rPr>
          <w:rFonts w:ascii="Garamond" w:hAnsi="Garamond"/>
          <w:i/>
          <w:iCs/>
          <w:sz w:val="24"/>
          <w:szCs w:val="24"/>
        </w:rPr>
        <w:t>Kolmogorov-Smirnov</w:t>
      </w:r>
      <w:r w:rsidRPr="00DB0A31">
        <w:rPr>
          <w:rFonts w:ascii="Garamond" w:hAnsi="Garamond"/>
          <w:iCs/>
          <w:sz w:val="24"/>
          <w:szCs w:val="24"/>
        </w:rPr>
        <w:t xml:space="preserve"> yang diperolehi dengan nilai </w:t>
      </w:r>
      <w:r w:rsidRPr="00DB0A31">
        <w:rPr>
          <w:rFonts w:ascii="Garamond" w:hAnsi="Garamond"/>
          <w:sz w:val="24"/>
          <w:szCs w:val="24"/>
        </w:rPr>
        <w:t>alpha</w:t>
      </w:r>
      <w:r w:rsidRPr="00DB0A31">
        <w:rPr>
          <w:rFonts w:ascii="Garamond" w:hAnsi="Garamond"/>
          <w:iCs/>
          <w:sz w:val="24"/>
          <w:szCs w:val="24"/>
        </w:rPr>
        <w:t xml:space="preserve"> 0.05</w:t>
      </w:r>
      <w:r w:rsidRPr="00DB0A31">
        <w:rPr>
          <w:rFonts w:ascii="Garamond" w:hAnsi="Garamond"/>
          <w:sz w:val="24"/>
          <w:szCs w:val="24"/>
        </w:rPr>
        <w:t xml:space="preserve">. Apabila hasil analisis menunjukkan nilai Sig </w:t>
      </w:r>
      <w:r w:rsidRPr="00DB0A31">
        <w:rPr>
          <w:rFonts w:ascii="Garamond" w:hAnsi="Garamond"/>
          <w:i/>
          <w:iCs/>
          <w:sz w:val="24"/>
          <w:szCs w:val="24"/>
        </w:rPr>
        <w:t>Kolmogorov-Smirnov</w:t>
      </w:r>
      <w:r w:rsidRPr="00DB0A31">
        <w:rPr>
          <w:rFonts w:ascii="Garamond" w:hAnsi="Garamond"/>
          <w:sz w:val="24"/>
          <w:szCs w:val="24"/>
        </w:rPr>
        <w:t xml:space="preserve">  lebih besar dari</w:t>
      </w:r>
      <w:r w:rsidR="0093484F">
        <w:rPr>
          <w:rFonts w:ascii="Garamond" w:hAnsi="Garamond"/>
          <w:sz w:val="24"/>
          <w:szCs w:val="24"/>
        </w:rPr>
        <w:t xml:space="preserve"> </w:t>
      </w:r>
      <w:r w:rsidRPr="00DB0A31">
        <w:rPr>
          <w:rFonts w:ascii="Garamond" w:hAnsi="Garamond"/>
          <w:sz w:val="24"/>
          <w:szCs w:val="24"/>
        </w:rPr>
        <w:t>pada nilai alpha 0.05 (</w:t>
      </w:r>
      <w:r w:rsidRPr="00DB0A31">
        <w:rPr>
          <w:rFonts w:ascii="Garamond" w:hAnsi="Garamond"/>
          <w:sz w:val="24"/>
          <w:szCs w:val="24"/>
          <w:lang w:val="id-ID"/>
        </w:rPr>
        <w:t>p</w:t>
      </w:r>
      <w:r w:rsidRPr="00DB0A31">
        <w:rPr>
          <w:rFonts w:ascii="Garamond" w:hAnsi="Garamond"/>
          <w:sz w:val="24"/>
          <w:szCs w:val="24"/>
        </w:rPr>
        <w:t>&gt;0.05) maka data yang akan dian</w:t>
      </w:r>
      <w:r w:rsidR="0093484F">
        <w:rPr>
          <w:rFonts w:ascii="Garamond" w:hAnsi="Garamond"/>
          <w:sz w:val="24"/>
          <w:szCs w:val="24"/>
        </w:rPr>
        <w:t>alisis dianggap menepati sebaran</w:t>
      </w:r>
      <w:r w:rsidRPr="00DB0A31">
        <w:rPr>
          <w:rFonts w:ascii="Garamond" w:hAnsi="Garamond"/>
          <w:sz w:val="24"/>
          <w:szCs w:val="24"/>
        </w:rPr>
        <w:t xml:space="preserve"> normal. Sebaliknya apabila nilai Sig </w:t>
      </w:r>
      <w:r w:rsidRPr="00DB0A31">
        <w:rPr>
          <w:rFonts w:ascii="Garamond" w:hAnsi="Garamond"/>
          <w:i/>
          <w:iCs/>
          <w:sz w:val="24"/>
          <w:szCs w:val="24"/>
        </w:rPr>
        <w:t>Kolmogorov-Smirnov</w:t>
      </w:r>
      <w:r w:rsidR="0093484F">
        <w:rPr>
          <w:rFonts w:ascii="Garamond" w:hAnsi="Garamond"/>
          <w:sz w:val="24"/>
          <w:szCs w:val="24"/>
        </w:rPr>
        <w:t xml:space="preserve"> yang diperoleh</w:t>
      </w:r>
      <w:r w:rsidRPr="00DB0A31">
        <w:rPr>
          <w:rFonts w:ascii="Garamond" w:hAnsi="Garamond"/>
          <w:sz w:val="24"/>
          <w:szCs w:val="24"/>
        </w:rPr>
        <w:t xml:space="preserve"> lebih kecil daripada nilai alpha 0.05 (</w:t>
      </w:r>
      <w:r w:rsidRPr="00DB0A31">
        <w:rPr>
          <w:rFonts w:ascii="Garamond" w:hAnsi="Garamond"/>
          <w:sz w:val="24"/>
          <w:szCs w:val="24"/>
          <w:lang w:val="id-ID"/>
        </w:rPr>
        <w:t>p</w:t>
      </w:r>
      <w:r w:rsidRPr="00DB0A31">
        <w:rPr>
          <w:rFonts w:ascii="Garamond" w:hAnsi="Garamond"/>
          <w:sz w:val="24"/>
          <w:szCs w:val="24"/>
        </w:rPr>
        <w:t>&lt;0.05) maka data-data yang dianalisis di</w:t>
      </w:r>
      <w:r w:rsidR="0093484F">
        <w:rPr>
          <w:rFonts w:ascii="Garamond" w:hAnsi="Garamond"/>
          <w:sz w:val="24"/>
          <w:szCs w:val="24"/>
        </w:rPr>
        <w:t>anggap belum menepati sebaran</w:t>
      </w:r>
      <w:r w:rsidRPr="00DB0A31">
        <w:rPr>
          <w:rFonts w:ascii="Garamond" w:hAnsi="Garamond"/>
          <w:sz w:val="24"/>
          <w:szCs w:val="24"/>
        </w:rPr>
        <w:t xml:space="preserve"> normal. </w:t>
      </w:r>
      <w:r w:rsidRPr="00DB0A31">
        <w:rPr>
          <w:rFonts w:ascii="Garamond" w:hAnsi="Garamond"/>
          <w:color w:val="000000"/>
          <w:sz w:val="24"/>
          <w:szCs w:val="24"/>
        </w:rPr>
        <w:t>Penggunaan uji</w:t>
      </w:r>
      <w:r w:rsidRPr="00DB0A31">
        <w:rPr>
          <w:rFonts w:ascii="Garamond" w:hAnsi="Garamond"/>
          <w:bCs/>
          <w:color w:val="000000"/>
          <w:sz w:val="24"/>
          <w:szCs w:val="24"/>
          <w:lang w:eastAsia="en-MY"/>
        </w:rPr>
        <w:t xml:space="preserve"> t  dilakukan unt</w:t>
      </w:r>
      <w:r w:rsidR="0093484F">
        <w:rPr>
          <w:rFonts w:ascii="Garamond" w:hAnsi="Garamond"/>
          <w:bCs/>
          <w:color w:val="000000"/>
          <w:sz w:val="24"/>
          <w:szCs w:val="24"/>
          <w:lang w:eastAsia="en-MY"/>
        </w:rPr>
        <w:t>uk menguji hipotesis berikut</w:t>
      </w:r>
      <w:r w:rsidRPr="00DB0A31">
        <w:rPr>
          <w:rFonts w:ascii="Garamond" w:hAnsi="Garamond"/>
          <w:bCs/>
          <w:color w:val="000000"/>
          <w:sz w:val="24"/>
          <w:szCs w:val="24"/>
          <w:lang w:eastAsia="en-MY"/>
        </w:rPr>
        <w:t xml:space="preserve">: </w:t>
      </w:r>
    </w:p>
    <w:p w:rsidR="00B45664" w:rsidRPr="00EA1459" w:rsidRDefault="00B45664" w:rsidP="00EA1459">
      <w:pPr>
        <w:ind w:firstLine="720"/>
        <w:jc w:val="both"/>
        <w:rPr>
          <w:rFonts w:ascii="Garamond" w:hAnsi="Garamond"/>
          <w:bCs/>
          <w:color w:val="000000"/>
          <w:sz w:val="24"/>
          <w:szCs w:val="24"/>
          <w:lang w:eastAsia="en-MY"/>
        </w:rPr>
      </w:pPr>
    </w:p>
    <w:p w:rsidR="00B45664" w:rsidRPr="00B45664" w:rsidRDefault="00B45664" w:rsidP="00EA1459">
      <w:pPr>
        <w:ind w:left="990" w:hanging="990"/>
        <w:jc w:val="both"/>
        <w:rPr>
          <w:rFonts w:ascii="Garamond" w:hAnsi="Garamond"/>
          <w:bCs/>
          <w:sz w:val="24"/>
          <w:szCs w:val="24"/>
          <w:lang w:val="en-GB" w:eastAsia="en-MY"/>
        </w:rPr>
      </w:pPr>
      <w:r w:rsidRPr="00B45664">
        <w:rPr>
          <w:rFonts w:ascii="Garamond" w:hAnsi="Garamond"/>
          <w:b/>
          <w:bCs/>
          <w:sz w:val="24"/>
          <w:szCs w:val="24"/>
        </w:rPr>
        <w:lastRenderedPageBreak/>
        <w:t>Ho</w:t>
      </w:r>
      <w:r w:rsidR="003C4EE1">
        <w:rPr>
          <w:rFonts w:ascii="Garamond" w:hAnsi="Garamond"/>
          <w:b/>
          <w:bCs/>
          <w:sz w:val="24"/>
          <w:szCs w:val="24"/>
          <w:vertAlign w:val="subscript"/>
        </w:rPr>
        <w:t>1</w:t>
      </w:r>
      <w:r w:rsidRPr="00B45664">
        <w:rPr>
          <w:rFonts w:ascii="Garamond" w:hAnsi="Garamond"/>
          <w:b/>
          <w:bCs/>
          <w:sz w:val="24"/>
          <w:szCs w:val="24"/>
          <w:vertAlign w:val="subscript"/>
        </w:rPr>
        <w:t xml:space="preserve"> </w:t>
      </w:r>
      <w:r w:rsidR="001D35B9">
        <w:rPr>
          <w:rFonts w:ascii="Garamond" w:hAnsi="Garamond"/>
          <w:b/>
          <w:bCs/>
          <w:sz w:val="24"/>
          <w:szCs w:val="24"/>
          <w:vertAlign w:val="subscript"/>
        </w:rPr>
        <w:t xml:space="preserve"> </w:t>
      </w:r>
      <w:r w:rsidRPr="00B45664">
        <w:rPr>
          <w:rFonts w:ascii="Garamond" w:hAnsi="Garamond"/>
          <w:b/>
          <w:bCs/>
          <w:sz w:val="24"/>
          <w:szCs w:val="24"/>
          <w:lang w:val="ms-MY" w:eastAsia="zh-CN"/>
        </w:rPr>
        <w:t>:</w:t>
      </w:r>
      <w:r w:rsidRPr="00B45664">
        <w:rPr>
          <w:rFonts w:ascii="Garamond" w:hAnsi="Garamond"/>
          <w:bCs/>
          <w:sz w:val="24"/>
          <w:szCs w:val="24"/>
        </w:rPr>
        <w:t xml:space="preserve"> Tidak terdapat </w:t>
      </w:r>
      <w:r w:rsidR="003C4EE1">
        <w:rPr>
          <w:rFonts w:ascii="Garamond" w:hAnsi="Garamond"/>
          <w:bCs/>
          <w:sz w:val="24"/>
          <w:szCs w:val="24"/>
          <w:lang w:val="en-GB" w:eastAsia="en-MY"/>
        </w:rPr>
        <w:t>perbed</w:t>
      </w:r>
      <w:r w:rsidRPr="00B45664">
        <w:rPr>
          <w:rFonts w:ascii="Garamond" w:hAnsi="Garamond"/>
          <w:bCs/>
          <w:sz w:val="24"/>
          <w:szCs w:val="24"/>
          <w:lang w:val="en-GB" w:eastAsia="en-MY"/>
        </w:rPr>
        <w:t>a</w:t>
      </w:r>
      <w:r w:rsidR="003C4EE1">
        <w:rPr>
          <w:rFonts w:ascii="Garamond" w:hAnsi="Garamond"/>
          <w:bCs/>
          <w:sz w:val="24"/>
          <w:szCs w:val="24"/>
          <w:lang w:val="en-GB" w:eastAsia="en-MY"/>
        </w:rPr>
        <w:t>an prestasi belajar siswa</w:t>
      </w:r>
      <w:r w:rsidRPr="00B45664">
        <w:rPr>
          <w:rFonts w:ascii="Garamond" w:hAnsi="Garamond"/>
          <w:bCs/>
          <w:sz w:val="24"/>
          <w:szCs w:val="24"/>
          <w:lang w:val="en-GB" w:eastAsia="en-MY"/>
        </w:rPr>
        <w:t xml:space="preserve"> </w:t>
      </w:r>
      <w:r w:rsidR="003C4EE1">
        <w:rPr>
          <w:rFonts w:ascii="Garamond" w:hAnsi="Garamond"/>
          <w:bCs/>
          <w:sz w:val="24"/>
          <w:szCs w:val="24"/>
          <w:lang w:val="en-GB" w:eastAsia="en-MY"/>
        </w:rPr>
        <w:t>berdasarkan gender (Laki-laki dan perempuan</w:t>
      </w:r>
      <w:r w:rsidR="00C80576">
        <w:rPr>
          <w:rFonts w:ascii="Garamond" w:hAnsi="Garamond"/>
          <w:bCs/>
          <w:sz w:val="24"/>
          <w:szCs w:val="24"/>
          <w:lang w:val="en-GB" w:eastAsia="en-MY"/>
        </w:rPr>
        <w:t>)</w:t>
      </w:r>
      <w:r w:rsidR="003C4EE1">
        <w:rPr>
          <w:rFonts w:ascii="Garamond" w:hAnsi="Garamond"/>
          <w:bCs/>
          <w:sz w:val="24"/>
          <w:szCs w:val="24"/>
          <w:lang w:val="en-GB" w:eastAsia="en-MY"/>
        </w:rPr>
        <w:t>.</w:t>
      </w:r>
    </w:p>
    <w:p w:rsidR="00B45664" w:rsidRPr="00EA1459" w:rsidRDefault="00B45664" w:rsidP="00EA1459">
      <w:pPr>
        <w:ind w:left="990" w:hanging="990"/>
        <w:jc w:val="both"/>
        <w:rPr>
          <w:rFonts w:ascii="Garamond" w:hAnsi="Garamond"/>
          <w:bCs/>
          <w:sz w:val="24"/>
          <w:szCs w:val="24"/>
          <w:lang w:val="en-GB" w:eastAsia="en-MY"/>
        </w:rPr>
      </w:pPr>
      <w:r w:rsidRPr="00B45664">
        <w:rPr>
          <w:rFonts w:ascii="Garamond" w:hAnsi="Garamond"/>
          <w:b/>
          <w:bCs/>
          <w:sz w:val="24"/>
          <w:szCs w:val="24"/>
        </w:rPr>
        <w:t>Ho</w:t>
      </w:r>
      <w:r w:rsidR="003C4EE1">
        <w:rPr>
          <w:rFonts w:ascii="Garamond" w:hAnsi="Garamond"/>
          <w:b/>
          <w:bCs/>
          <w:sz w:val="24"/>
          <w:szCs w:val="24"/>
          <w:vertAlign w:val="subscript"/>
        </w:rPr>
        <w:t>2</w:t>
      </w:r>
      <w:r w:rsidR="001D35B9">
        <w:rPr>
          <w:rFonts w:ascii="Garamond" w:hAnsi="Garamond"/>
          <w:b/>
          <w:bCs/>
          <w:sz w:val="24"/>
          <w:szCs w:val="24"/>
          <w:vertAlign w:val="subscript"/>
        </w:rPr>
        <w:t xml:space="preserve"> </w:t>
      </w:r>
      <w:r w:rsidRPr="00B45664">
        <w:rPr>
          <w:rFonts w:ascii="Garamond" w:hAnsi="Garamond"/>
          <w:b/>
          <w:bCs/>
          <w:sz w:val="24"/>
          <w:szCs w:val="24"/>
          <w:vertAlign w:val="subscript"/>
        </w:rPr>
        <w:t xml:space="preserve"> </w:t>
      </w:r>
      <w:r w:rsidRPr="00B45664">
        <w:rPr>
          <w:rFonts w:ascii="Garamond" w:hAnsi="Garamond"/>
          <w:b/>
          <w:bCs/>
          <w:sz w:val="24"/>
          <w:szCs w:val="24"/>
          <w:lang w:val="ms-MY" w:eastAsia="zh-CN"/>
        </w:rPr>
        <w:t>:</w:t>
      </w:r>
      <w:r w:rsidRPr="00B45664">
        <w:rPr>
          <w:rFonts w:ascii="Garamond" w:hAnsi="Garamond"/>
          <w:bCs/>
          <w:sz w:val="24"/>
          <w:szCs w:val="24"/>
        </w:rPr>
        <w:t xml:space="preserve"> Tidak terdapat </w:t>
      </w:r>
      <w:r w:rsidR="003C4EE1">
        <w:rPr>
          <w:rFonts w:ascii="Garamond" w:hAnsi="Garamond"/>
          <w:bCs/>
          <w:sz w:val="24"/>
          <w:szCs w:val="24"/>
          <w:lang w:val="en-GB" w:eastAsia="en-MY"/>
        </w:rPr>
        <w:t>perbedaan prestasi belajar siswa berdasarkan jurusan (IPA dan IPS).</w:t>
      </w:r>
    </w:p>
    <w:p w:rsidR="00816C33" w:rsidRDefault="00B45664" w:rsidP="00EA1459">
      <w:pPr>
        <w:widowControl w:val="0"/>
        <w:ind w:firstLine="720"/>
        <w:jc w:val="both"/>
        <w:rPr>
          <w:rFonts w:ascii="Garamond" w:hAnsi="Garamond"/>
          <w:kern w:val="2"/>
          <w:sz w:val="24"/>
          <w:szCs w:val="24"/>
          <w:lang w:val="ms-MY" w:eastAsia="zh-CN"/>
        </w:rPr>
      </w:pPr>
      <w:r w:rsidRPr="00B45664">
        <w:rPr>
          <w:rFonts w:ascii="Garamond" w:hAnsi="Garamond"/>
          <w:kern w:val="2"/>
          <w:sz w:val="24"/>
          <w:szCs w:val="24"/>
          <w:lang w:val="ms-MY" w:eastAsia="zh-CN"/>
        </w:rPr>
        <w:t xml:space="preserve">Hipotesis </w:t>
      </w:r>
      <w:r w:rsidRPr="00B45664">
        <w:rPr>
          <w:rFonts w:ascii="Garamond" w:hAnsi="Garamond"/>
          <w:sz w:val="24"/>
          <w:szCs w:val="24"/>
        </w:rPr>
        <w:t>Ho</w:t>
      </w:r>
      <w:r w:rsidR="00926089">
        <w:rPr>
          <w:rFonts w:ascii="Garamond" w:hAnsi="Garamond"/>
          <w:sz w:val="24"/>
          <w:szCs w:val="24"/>
          <w:vertAlign w:val="subscript"/>
        </w:rPr>
        <w:t>1</w:t>
      </w:r>
      <w:r w:rsidRPr="00B45664">
        <w:rPr>
          <w:rFonts w:ascii="Garamond" w:hAnsi="Garamond"/>
          <w:kern w:val="2"/>
          <w:sz w:val="24"/>
          <w:szCs w:val="24"/>
          <w:lang w:val="ms-MY" w:eastAsia="zh-CN"/>
        </w:rPr>
        <w:t xml:space="preserve"> </w:t>
      </w:r>
      <w:r w:rsidR="00C80576">
        <w:rPr>
          <w:rFonts w:ascii="Garamond" w:hAnsi="Garamond"/>
          <w:kern w:val="2"/>
          <w:sz w:val="24"/>
          <w:szCs w:val="24"/>
          <w:lang w:val="ms-MY" w:eastAsia="zh-CN"/>
        </w:rPr>
        <w:t xml:space="preserve">dan </w:t>
      </w:r>
      <w:r w:rsidR="00C80576" w:rsidRPr="00B45664">
        <w:rPr>
          <w:rFonts w:ascii="Garamond" w:hAnsi="Garamond"/>
          <w:sz w:val="24"/>
          <w:szCs w:val="24"/>
        </w:rPr>
        <w:t>Ho</w:t>
      </w:r>
      <w:r w:rsidR="00C80576">
        <w:rPr>
          <w:rFonts w:ascii="Garamond" w:hAnsi="Garamond"/>
          <w:sz w:val="24"/>
          <w:szCs w:val="24"/>
          <w:vertAlign w:val="subscript"/>
        </w:rPr>
        <w:t xml:space="preserve">2 </w:t>
      </w:r>
      <w:r w:rsidRPr="00B45664">
        <w:rPr>
          <w:rFonts w:ascii="Garamond" w:hAnsi="Garamond"/>
          <w:kern w:val="2"/>
          <w:sz w:val="24"/>
          <w:szCs w:val="24"/>
          <w:lang w:val="ms-MY" w:eastAsia="zh-CN"/>
        </w:rPr>
        <w:t>in</w:t>
      </w:r>
      <w:r w:rsidR="0028665E">
        <w:rPr>
          <w:rFonts w:ascii="Garamond" w:hAnsi="Garamond"/>
          <w:kern w:val="2"/>
          <w:sz w:val="24"/>
          <w:szCs w:val="24"/>
          <w:lang w:val="ms-MY" w:eastAsia="zh-CN"/>
        </w:rPr>
        <w:t>i telah dijawab mengunakan uji</w:t>
      </w:r>
      <w:r w:rsidR="0002309C">
        <w:rPr>
          <w:rFonts w:ascii="Garamond" w:hAnsi="Garamond"/>
          <w:kern w:val="2"/>
          <w:sz w:val="24"/>
          <w:szCs w:val="24"/>
          <w:lang w:val="ms-MY" w:eastAsia="zh-CN"/>
        </w:rPr>
        <w:t xml:space="preserve"> </w:t>
      </w:r>
      <w:r w:rsidRPr="00AC542C">
        <w:rPr>
          <w:rFonts w:ascii="Garamond" w:hAnsi="Garamond"/>
          <w:iCs/>
          <w:kern w:val="2"/>
          <w:sz w:val="24"/>
          <w:szCs w:val="24"/>
          <w:lang w:val="ms-MY" w:eastAsia="zh-CN"/>
        </w:rPr>
        <w:t>t</w:t>
      </w:r>
      <w:r w:rsidR="00973B06" w:rsidRPr="00AC542C">
        <w:rPr>
          <w:rFonts w:ascii="Garamond" w:hAnsi="Garamond"/>
          <w:iCs/>
          <w:kern w:val="2"/>
          <w:sz w:val="24"/>
          <w:szCs w:val="24"/>
          <w:lang w:val="ms-MY" w:eastAsia="zh-CN"/>
        </w:rPr>
        <w:t>.</w:t>
      </w:r>
      <w:r w:rsidR="00973B06">
        <w:rPr>
          <w:rFonts w:ascii="Garamond" w:hAnsi="Garamond"/>
          <w:kern w:val="2"/>
          <w:sz w:val="24"/>
          <w:szCs w:val="24"/>
          <w:lang w:val="ms-MY" w:eastAsia="zh-CN"/>
        </w:rPr>
        <w:t xml:space="preserve"> Tabel 8</w:t>
      </w:r>
      <w:r w:rsidRPr="00B45664">
        <w:rPr>
          <w:rFonts w:ascii="Garamond" w:hAnsi="Garamond"/>
          <w:kern w:val="2"/>
          <w:sz w:val="24"/>
          <w:szCs w:val="24"/>
          <w:lang w:val="ms-MY" w:eastAsia="zh-CN"/>
        </w:rPr>
        <w:t xml:space="preserve"> </w:t>
      </w:r>
      <w:r w:rsidR="00973B06">
        <w:rPr>
          <w:rFonts w:ascii="Garamond" w:hAnsi="Garamond"/>
          <w:kern w:val="2"/>
          <w:sz w:val="24"/>
          <w:szCs w:val="24"/>
          <w:lang w:val="ms-MY" w:eastAsia="zh-CN"/>
        </w:rPr>
        <w:t>menunjukkan nilai untuk melihat perbed</w:t>
      </w:r>
      <w:r w:rsidRPr="00B45664">
        <w:rPr>
          <w:rFonts w:ascii="Garamond" w:hAnsi="Garamond"/>
          <w:kern w:val="2"/>
          <w:sz w:val="24"/>
          <w:szCs w:val="24"/>
          <w:lang w:val="ms-MY" w:eastAsia="zh-CN"/>
        </w:rPr>
        <w:t xml:space="preserve">aan </w:t>
      </w:r>
      <w:r w:rsidR="00973B06">
        <w:rPr>
          <w:rFonts w:ascii="Garamond" w:hAnsi="Garamond"/>
          <w:kern w:val="2"/>
          <w:sz w:val="24"/>
          <w:szCs w:val="24"/>
          <w:lang w:val="ms-MY" w:eastAsia="zh-CN"/>
        </w:rPr>
        <w:t xml:space="preserve">prestasi belajar siswa berdasarkan gender dan </w:t>
      </w:r>
      <w:r w:rsidRPr="00B45664">
        <w:rPr>
          <w:rFonts w:ascii="Garamond" w:hAnsi="Garamond"/>
          <w:kern w:val="2"/>
          <w:sz w:val="24"/>
          <w:szCs w:val="24"/>
          <w:lang w:val="ms-MY" w:eastAsia="zh-CN"/>
        </w:rPr>
        <w:t xml:space="preserve">jurusan. </w:t>
      </w:r>
      <w:r w:rsidR="00B65FD0">
        <w:rPr>
          <w:rFonts w:ascii="Garamond" w:hAnsi="Garamond"/>
          <w:sz w:val="24"/>
          <w:szCs w:val="24"/>
          <w:lang w:val="ms-MY"/>
        </w:rPr>
        <w:t xml:space="preserve">Berdasarkan </w:t>
      </w:r>
      <w:r w:rsidR="00B65FD0">
        <w:rPr>
          <w:rFonts w:ascii="Garamond" w:hAnsi="Garamond"/>
          <w:sz w:val="24"/>
          <w:szCs w:val="24"/>
        </w:rPr>
        <w:t>hasil perhitungan s</w:t>
      </w:r>
      <w:r w:rsidR="00B65FD0" w:rsidRPr="0032418A">
        <w:rPr>
          <w:rFonts w:ascii="Garamond" w:hAnsi="Garamond"/>
          <w:sz w:val="24"/>
          <w:szCs w:val="24"/>
        </w:rPr>
        <w:t xml:space="preserve">tatistik inferensial </w:t>
      </w:r>
      <w:r w:rsidR="00B65FD0">
        <w:rPr>
          <w:rFonts w:ascii="Garamond" w:hAnsi="Garamond"/>
          <w:sz w:val="24"/>
          <w:szCs w:val="24"/>
        </w:rPr>
        <w:t>menggunakan</w:t>
      </w:r>
      <w:r w:rsidR="00B65FD0" w:rsidRPr="0032418A">
        <w:rPr>
          <w:rFonts w:ascii="Garamond" w:hAnsi="Garamond"/>
          <w:sz w:val="24"/>
          <w:szCs w:val="24"/>
        </w:rPr>
        <w:t xml:space="preserve"> </w:t>
      </w:r>
      <w:r w:rsidR="00B65FD0" w:rsidRPr="0032418A">
        <w:rPr>
          <w:rFonts w:ascii="Garamond" w:hAnsi="Garamond"/>
          <w:i/>
          <w:sz w:val="24"/>
          <w:szCs w:val="24"/>
        </w:rPr>
        <w:t xml:space="preserve">Multivariate Analisis Varians </w:t>
      </w:r>
      <w:r w:rsidR="00B65FD0" w:rsidRPr="0032418A">
        <w:rPr>
          <w:rFonts w:ascii="Garamond" w:hAnsi="Garamond"/>
          <w:sz w:val="24"/>
          <w:szCs w:val="24"/>
        </w:rPr>
        <w:t xml:space="preserve">(MANOVA) </w:t>
      </w:r>
      <w:r w:rsidR="00B65FD0">
        <w:rPr>
          <w:rFonts w:ascii="Garamond" w:hAnsi="Garamond"/>
          <w:sz w:val="24"/>
          <w:szCs w:val="24"/>
        </w:rPr>
        <w:t xml:space="preserve">untuk </w:t>
      </w:r>
      <w:r w:rsidR="00B65FD0" w:rsidRPr="0032418A">
        <w:rPr>
          <w:rFonts w:ascii="Garamond" w:hAnsi="Garamond"/>
          <w:sz w:val="24"/>
          <w:szCs w:val="24"/>
          <w:lang w:val="id-ID"/>
        </w:rPr>
        <w:t xml:space="preserve">menjawab </w:t>
      </w:r>
      <w:r w:rsidR="00B65FD0" w:rsidRPr="0032418A">
        <w:rPr>
          <w:rFonts w:ascii="Garamond" w:hAnsi="Garamond"/>
          <w:sz w:val="24"/>
          <w:szCs w:val="24"/>
        </w:rPr>
        <w:t>rumusan masalah point b dan c</w:t>
      </w:r>
      <w:r w:rsidR="00404C5F">
        <w:rPr>
          <w:rFonts w:ascii="Garamond" w:hAnsi="Garamond"/>
          <w:kern w:val="2"/>
          <w:sz w:val="24"/>
          <w:szCs w:val="24"/>
          <w:lang w:val="ms-MY" w:eastAsia="zh-CN"/>
        </w:rPr>
        <w:t xml:space="preserve">. </w:t>
      </w:r>
      <w:r w:rsidRPr="00B45664">
        <w:rPr>
          <w:rFonts w:ascii="Garamond" w:hAnsi="Garamond"/>
          <w:kern w:val="2"/>
          <w:sz w:val="24"/>
          <w:szCs w:val="24"/>
          <w:lang w:val="ms-MY" w:eastAsia="zh-CN"/>
        </w:rPr>
        <w:t>Hasil analisis m</w:t>
      </w:r>
      <w:r w:rsidR="00973B06">
        <w:rPr>
          <w:rFonts w:ascii="Garamond" w:hAnsi="Garamond"/>
          <w:kern w:val="2"/>
          <w:sz w:val="24"/>
          <w:szCs w:val="24"/>
          <w:lang w:val="ms-MY" w:eastAsia="zh-CN"/>
        </w:rPr>
        <w:t xml:space="preserve">enunjukkan nilai </w:t>
      </w:r>
      <w:r w:rsidRPr="00B45664">
        <w:rPr>
          <w:rFonts w:ascii="Garamond" w:hAnsi="Garamond"/>
          <w:kern w:val="2"/>
          <w:sz w:val="24"/>
          <w:szCs w:val="24"/>
          <w:lang w:val="ms-MY" w:eastAsia="zh-CN"/>
        </w:rPr>
        <w:t>yang diperolehi adalah melebihi aras kesignifikanan y</w:t>
      </w:r>
      <w:r w:rsidR="00973B06">
        <w:rPr>
          <w:rFonts w:ascii="Garamond" w:hAnsi="Garamond"/>
          <w:kern w:val="2"/>
          <w:sz w:val="24"/>
          <w:szCs w:val="24"/>
          <w:lang w:val="ms-MY" w:eastAsia="zh-CN"/>
        </w:rPr>
        <w:t>an</w:t>
      </w:r>
      <w:r w:rsidR="00EA1459">
        <w:rPr>
          <w:rFonts w:ascii="Garamond" w:hAnsi="Garamond"/>
          <w:kern w:val="2"/>
          <w:sz w:val="24"/>
          <w:szCs w:val="24"/>
          <w:lang w:val="ms-MY" w:eastAsia="zh-CN"/>
        </w:rPr>
        <w:t>g telah ditetapkan (0.05). A</w:t>
      </w:r>
      <w:r w:rsidR="00973B06">
        <w:rPr>
          <w:rFonts w:ascii="Garamond" w:hAnsi="Garamond"/>
          <w:kern w:val="2"/>
          <w:sz w:val="24"/>
          <w:szCs w:val="24"/>
          <w:lang w:val="ms-MY" w:eastAsia="zh-CN"/>
        </w:rPr>
        <w:t>nalisis yang dilakukan</w:t>
      </w:r>
      <w:r w:rsidRPr="00B45664">
        <w:rPr>
          <w:rFonts w:ascii="Garamond" w:hAnsi="Garamond"/>
          <w:kern w:val="2"/>
          <w:sz w:val="24"/>
          <w:szCs w:val="24"/>
          <w:lang w:val="ms-MY" w:eastAsia="zh-CN"/>
        </w:rPr>
        <w:t xml:space="preserve"> nilai yang diperolehi untuk </w:t>
      </w:r>
      <w:r w:rsidR="00973B06">
        <w:rPr>
          <w:rFonts w:ascii="Garamond" w:hAnsi="Garamond"/>
          <w:kern w:val="2"/>
          <w:sz w:val="24"/>
          <w:szCs w:val="24"/>
          <w:lang w:val="ms-MY" w:eastAsia="zh-CN"/>
        </w:rPr>
        <w:t>prestasi belajar berdasarkan gender</w:t>
      </w:r>
      <w:r w:rsidRPr="00B45664">
        <w:rPr>
          <w:rFonts w:ascii="Garamond" w:hAnsi="Garamond"/>
          <w:kern w:val="2"/>
          <w:sz w:val="24"/>
          <w:szCs w:val="24"/>
          <w:lang w:val="ms-MY" w:eastAsia="zh-CN"/>
        </w:rPr>
        <w:t>,  (</w:t>
      </w:r>
      <w:r w:rsidRPr="00AC542C">
        <w:rPr>
          <w:rFonts w:ascii="Garamond" w:hAnsi="Garamond"/>
          <w:iCs/>
          <w:kern w:val="2"/>
          <w:sz w:val="24"/>
          <w:szCs w:val="24"/>
          <w:lang w:val="ms-MY" w:eastAsia="zh-CN"/>
        </w:rPr>
        <w:t>t</w:t>
      </w:r>
      <w:r w:rsidRPr="00B45664">
        <w:rPr>
          <w:rFonts w:ascii="Garamond" w:hAnsi="Garamond"/>
          <w:kern w:val="2"/>
          <w:sz w:val="24"/>
          <w:szCs w:val="24"/>
          <w:lang w:val="ms-MY" w:eastAsia="zh-CN"/>
        </w:rPr>
        <w:t xml:space="preserve"> (202) = -1.162, p &lt; 0.05), maknanya hipotesis </w:t>
      </w:r>
      <w:r w:rsidRPr="00B45664">
        <w:rPr>
          <w:rFonts w:ascii="Garamond" w:hAnsi="Garamond"/>
          <w:sz w:val="24"/>
          <w:szCs w:val="24"/>
          <w:lang w:val="ms-MY"/>
        </w:rPr>
        <w:t>Ho</w:t>
      </w:r>
      <w:r w:rsidR="00973B06">
        <w:rPr>
          <w:rFonts w:ascii="Garamond" w:hAnsi="Garamond"/>
          <w:sz w:val="24"/>
          <w:szCs w:val="24"/>
          <w:vertAlign w:val="subscript"/>
          <w:lang w:val="ms-MY"/>
        </w:rPr>
        <w:t>1</w:t>
      </w:r>
      <w:r w:rsidRPr="00B45664">
        <w:rPr>
          <w:rFonts w:ascii="Garamond" w:hAnsi="Garamond"/>
          <w:sz w:val="24"/>
          <w:szCs w:val="24"/>
          <w:vertAlign w:val="subscript"/>
          <w:lang w:val="ms-MY"/>
        </w:rPr>
        <w:t xml:space="preserve"> </w:t>
      </w:r>
      <w:r w:rsidRPr="00B45664">
        <w:rPr>
          <w:rFonts w:ascii="Garamond" w:hAnsi="Garamond"/>
          <w:kern w:val="2"/>
          <w:sz w:val="24"/>
          <w:szCs w:val="24"/>
          <w:lang w:val="ms-MY" w:eastAsia="zh-CN"/>
        </w:rPr>
        <w:t xml:space="preserve"> untuk kategori ini diterima dan tidak terdap</w:t>
      </w:r>
      <w:r w:rsidR="00973B06">
        <w:rPr>
          <w:rFonts w:ascii="Garamond" w:hAnsi="Garamond"/>
          <w:kern w:val="2"/>
          <w:sz w:val="24"/>
          <w:szCs w:val="24"/>
          <w:lang w:val="ms-MY" w:eastAsia="zh-CN"/>
        </w:rPr>
        <w:t>at perbed</w:t>
      </w:r>
      <w:r w:rsidRPr="00B45664">
        <w:rPr>
          <w:rFonts w:ascii="Garamond" w:hAnsi="Garamond"/>
          <w:kern w:val="2"/>
          <w:sz w:val="24"/>
          <w:szCs w:val="24"/>
          <w:lang w:val="ms-MY" w:eastAsia="zh-CN"/>
        </w:rPr>
        <w:t xml:space="preserve">aan di antara </w:t>
      </w:r>
      <w:r w:rsidR="00973B06">
        <w:rPr>
          <w:rFonts w:ascii="Garamond" w:hAnsi="Garamond"/>
          <w:kern w:val="2"/>
          <w:sz w:val="24"/>
          <w:szCs w:val="24"/>
          <w:lang w:val="ms-MY" w:eastAsia="zh-CN"/>
        </w:rPr>
        <w:t>prestasi belajar</w:t>
      </w:r>
      <w:r w:rsidRPr="00B45664">
        <w:rPr>
          <w:rFonts w:ascii="Garamond" w:hAnsi="Garamond"/>
          <w:kern w:val="2"/>
          <w:sz w:val="24"/>
          <w:szCs w:val="24"/>
          <w:lang w:val="ms-MY" w:eastAsia="zh-CN"/>
        </w:rPr>
        <w:t xml:space="preserve"> </w:t>
      </w:r>
      <w:r w:rsidR="00973B06">
        <w:rPr>
          <w:rFonts w:ascii="Garamond" w:hAnsi="Garamond"/>
          <w:kern w:val="2"/>
          <w:sz w:val="24"/>
          <w:szCs w:val="24"/>
          <w:lang w:val="ms-MY" w:eastAsia="zh-CN"/>
        </w:rPr>
        <w:t>laki-laki</w:t>
      </w:r>
      <w:r w:rsidRPr="00B45664">
        <w:rPr>
          <w:rFonts w:ascii="Garamond" w:hAnsi="Garamond"/>
          <w:kern w:val="2"/>
          <w:sz w:val="24"/>
          <w:szCs w:val="24"/>
          <w:lang w:val="ms-MY" w:eastAsia="zh-CN"/>
        </w:rPr>
        <w:t xml:space="preserve"> dengan perempuan. </w:t>
      </w:r>
      <w:r w:rsidRPr="005639D1">
        <w:rPr>
          <w:rFonts w:ascii="Garamond" w:hAnsi="Garamond"/>
          <w:kern w:val="2"/>
          <w:sz w:val="24"/>
          <w:szCs w:val="24"/>
          <w:lang w:val="ms-MY" w:eastAsia="zh-CN"/>
        </w:rPr>
        <w:t xml:space="preserve">Nilai ini menunjukkan tidak </w:t>
      </w:r>
      <w:r w:rsidR="00545830" w:rsidRPr="005639D1">
        <w:rPr>
          <w:rFonts w:ascii="Garamond" w:hAnsi="Garamond"/>
          <w:kern w:val="2"/>
          <w:sz w:val="24"/>
          <w:szCs w:val="24"/>
          <w:lang w:val="ms-MY" w:eastAsia="zh-CN"/>
        </w:rPr>
        <w:t>ada perbedaan prestasi belajar siswa laki-laki</w:t>
      </w:r>
      <w:r w:rsidRPr="005639D1">
        <w:rPr>
          <w:rFonts w:ascii="Garamond" w:hAnsi="Garamond"/>
          <w:kern w:val="2"/>
          <w:sz w:val="24"/>
          <w:szCs w:val="24"/>
          <w:lang w:val="ms-MY" w:eastAsia="zh-CN"/>
        </w:rPr>
        <w:t xml:space="preserve"> dan perempuan </w:t>
      </w:r>
      <w:r w:rsidR="00816C33" w:rsidRPr="005639D1">
        <w:rPr>
          <w:rFonts w:ascii="Garamond" w:hAnsi="Garamond"/>
          <w:kern w:val="2"/>
          <w:sz w:val="24"/>
          <w:szCs w:val="24"/>
          <w:lang w:val="ms-MY" w:eastAsia="zh-CN"/>
        </w:rPr>
        <w:t>berdasarkan gender.</w:t>
      </w:r>
      <w:r w:rsidR="00B73F46">
        <w:rPr>
          <w:rFonts w:ascii="Garamond" w:hAnsi="Garamond"/>
          <w:kern w:val="2"/>
          <w:sz w:val="24"/>
          <w:szCs w:val="24"/>
          <w:lang w:val="ms-MY" w:eastAsia="zh-CN"/>
        </w:rPr>
        <w:t xml:space="preserve"> Hasil ini bertentangan dengan hasil penelitian yang di lakukan oleh Non Erna dan Devi (2022) hasil penelitian mereka menyebutkan bahwa prestasi belajar </w:t>
      </w:r>
      <w:r w:rsidR="005639D1">
        <w:rPr>
          <w:rFonts w:ascii="Garamond" w:hAnsi="Garamond"/>
          <w:kern w:val="2"/>
          <w:sz w:val="24"/>
          <w:szCs w:val="24"/>
          <w:lang w:val="ms-MY" w:eastAsia="zh-CN"/>
        </w:rPr>
        <w:t>perempuan cendrung lebih baik di bandingkan dengan lelaki.</w:t>
      </w:r>
    </w:p>
    <w:p w:rsidR="002D4A17" w:rsidRPr="002D4A17" w:rsidRDefault="00816C33" w:rsidP="00F9493C">
      <w:pPr>
        <w:widowControl w:val="0"/>
        <w:spacing w:after="240"/>
        <w:ind w:firstLine="720"/>
        <w:jc w:val="both"/>
        <w:rPr>
          <w:rFonts w:ascii="Garamond" w:hAnsi="Garamond"/>
          <w:kern w:val="2"/>
          <w:sz w:val="24"/>
          <w:szCs w:val="24"/>
          <w:lang w:val="ms-MY" w:eastAsia="zh-CN"/>
        </w:rPr>
      </w:pPr>
      <w:r>
        <w:rPr>
          <w:rFonts w:ascii="Garamond" w:hAnsi="Garamond"/>
          <w:kern w:val="2"/>
          <w:sz w:val="24"/>
          <w:szCs w:val="24"/>
          <w:lang w:val="ms-MY" w:eastAsia="zh-CN"/>
        </w:rPr>
        <w:t>A</w:t>
      </w:r>
      <w:r w:rsidR="00B45664" w:rsidRPr="00B45664">
        <w:rPr>
          <w:rFonts w:ascii="Garamond" w:hAnsi="Garamond"/>
          <w:kern w:val="2"/>
          <w:sz w:val="24"/>
          <w:szCs w:val="24"/>
          <w:lang w:val="ms-MY" w:eastAsia="zh-CN"/>
        </w:rPr>
        <w:t>dapun nilai yang diperolehi un</w:t>
      </w:r>
      <w:r w:rsidR="00545830">
        <w:rPr>
          <w:rFonts w:ascii="Garamond" w:hAnsi="Garamond"/>
          <w:kern w:val="2"/>
          <w:sz w:val="24"/>
          <w:szCs w:val="24"/>
          <w:lang w:val="ms-MY" w:eastAsia="zh-CN"/>
        </w:rPr>
        <w:t>tuk prestasi belajar berdasarkan jurusan</w:t>
      </w:r>
      <w:r w:rsidR="00B45664" w:rsidRPr="00B45664">
        <w:rPr>
          <w:rFonts w:ascii="Garamond" w:hAnsi="Garamond"/>
          <w:kern w:val="2"/>
          <w:sz w:val="24"/>
          <w:szCs w:val="24"/>
          <w:lang w:val="ms-MY" w:eastAsia="zh-CN"/>
        </w:rPr>
        <w:t>, (</w:t>
      </w:r>
      <w:r w:rsidR="00B45664" w:rsidRPr="00AC542C">
        <w:rPr>
          <w:rFonts w:ascii="Garamond" w:hAnsi="Garamond"/>
          <w:iCs/>
          <w:kern w:val="2"/>
          <w:sz w:val="24"/>
          <w:szCs w:val="24"/>
          <w:lang w:val="ms-MY" w:eastAsia="zh-CN"/>
        </w:rPr>
        <w:t>t</w:t>
      </w:r>
      <w:r w:rsidR="00B45664" w:rsidRPr="00B45664">
        <w:rPr>
          <w:rFonts w:ascii="Garamond" w:hAnsi="Garamond"/>
          <w:kern w:val="2"/>
          <w:sz w:val="24"/>
          <w:szCs w:val="24"/>
          <w:lang w:val="ms-MY" w:eastAsia="zh-CN"/>
        </w:rPr>
        <w:t xml:space="preserve"> (202) = 2.442, p  &gt; 0.05), maknanya hipotesis </w:t>
      </w:r>
      <w:r w:rsidR="00B45664" w:rsidRPr="00B45664">
        <w:rPr>
          <w:rFonts w:ascii="Garamond" w:hAnsi="Garamond"/>
          <w:sz w:val="24"/>
          <w:szCs w:val="24"/>
          <w:lang w:val="ms-MY"/>
        </w:rPr>
        <w:t>Ho</w:t>
      </w:r>
      <w:r w:rsidR="00545830">
        <w:rPr>
          <w:rFonts w:ascii="Garamond" w:hAnsi="Garamond"/>
          <w:sz w:val="24"/>
          <w:szCs w:val="24"/>
          <w:vertAlign w:val="subscript"/>
          <w:lang w:val="ms-MY"/>
        </w:rPr>
        <w:t>2</w:t>
      </w:r>
      <w:r w:rsidR="00B45664" w:rsidRPr="00B45664">
        <w:rPr>
          <w:rFonts w:ascii="Garamond" w:hAnsi="Garamond"/>
          <w:sz w:val="24"/>
          <w:szCs w:val="24"/>
          <w:vertAlign w:val="subscript"/>
          <w:lang w:val="ms-MY"/>
        </w:rPr>
        <w:t xml:space="preserve"> </w:t>
      </w:r>
      <w:r w:rsidR="00B45664" w:rsidRPr="00B45664">
        <w:rPr>
          <w:rFonts w:ascii="Garamond" w:hAnsi="Garamond"/>
          <w:kern w:val="2"/>
          <w:sz w:val="24"/>
          <w:szCs w:val="24"/>
          <w:lang w:val="ms-MY" w:eastAsia="zh-CN"/>
        </w:rPr>
        <w:t xml:space="preserve"> untuk kategori ini ditolak dan </w:t>
      </w:r>
      <w:r w:rsidR="00545830">
        <w:rPr>
          <w:rFonts w:ascii="Garamond" w:hAnsi="Garamond"/>
          <w:kern w:val="2"/>
          <w:sz w:val="24"/>
          <w:szCs w:val="24"/>
          <w:lang w:val="ms-MY" w:eastAsia="zh-CN"/>
        </w:rPr>
        <w:t>terdapat perbed</w:t>
      </w:r>
      <w:r w:rsidR="00EA1459">
        <w:rPr>
          <w:rFonts w:ascii="Garamond" w:hAnsi="Garamond"/>
          <w:kern w:val="2"/>
          <w:sz w:val="24"/>
          <w:szCs w:val="24"/>
          <w:lang w:val="ms-MY" w:eastAsia="zh-CN"/>
        </w:rPr>
        <w:t>aan di</w:t>
      </w:r>
      <w:r w:rsidR="00B45664" w:rsidRPr="00B45664">
        <w:rPr>
          <w:rFonts w:ascii="Garamond" w:hAnsi="Garamond"/>
          <w:kern w:val="2"/>
          <w:sz w:val="24"/>
          <w:szCs w:val="24"/>
          <w:lang w:val="ms-MY" w:eastAsia="zh-CN"/>
        </w:rPr>
        <w:t xml:space="preserve">antara </w:t>
      </w:r>
      <w:r w:rsidR="00545830">
        <w:rPr>
          <w:rFonts w:ascii="Garamond" w:hAnsi="Garamond"/>
          <w:kern w:val="2"/>
          <w:sz w:val="24"/>
          <w:szCs w:val="24"/>
          <w:lang w:val="ms-MY" w:eastAsia="zh-CN"/>
        </w:rPr>
        <w:t xml:space="preserve">prestasi belajar siswa </w:t>
      </w:r>
      <w:r w:rsidR="00B45664" w:rsidRPr="00B45664">
        <w:rPr>
          <w:rFonts w:ascii="Garamond" w:hAnsi="Garamond"/>
          <w:kern w:val="2"/>
          <w:sz w:val="24"/>
          <w:szCs w:val="24"/>
          <w:lang w:val="ms-MY" w:eastAsia="zh-CN"/>
        </w:rPr>
        <w:t xml:space="preserve">jurusan IPA dan jurusan IPS. Nilai ini menunjukkan </w:t>
      </w:r>
      <w:r w:rsidR="00545830">
        <w:rPr>
          <w:rFonts w:ascii="Garamond" w:hAnsi="Garamond"/>
          <w:kern w:val="2"/>
          <w:sz w:val="24"/>
          <w:szCs w:val="24"/>
          <w:lang w:val="ms-MY" w:eastAsia="zh-CN"/>
        </w:rPr>
        <w:t>ada perbed</w:t>
      </w:r>
      <w:r w:rsidR="00B45664" w:rsidRPr="00B45664">
        <w:rPr>
          <w:rFonts w:ascii="Garamond" w:hAnsi="Garamond"/>
          <w:kern w:val="2"/>
          <w:sz w:val="24"/>
          <w:szCs w:val="24"/>
          <w:lang w:val="ms-MY" w:eastAsia="zh-CN"/>
        </w:rPr>
        <w:t xml:space="preserve">aan </w:t>
      </w:r>
      <w:r w:rsidR="00545830">
        <w:rPr>
          <w:rFonts w:ascii="Garamond" w:hAnsi="Garamond"/>
          <w:kern w:val="2"/>
          <w:sz w:val="24"/>
          <w:szCs w:val="24"/>
          <w:lang w:val="ms-MY" w:eastAsia="zh-CN"/>
        </w:rPr>
        <w:t>prestasi belajar s</w:t>
      </w:r>
      <w:r w:rsidR="0080050E">
        <w:rPr>
          <w:rFonts w:ascii="Garamond" w:hAnsi="Garamond"/>
          <w:kern w:val="2"/>
          <w:sz w:val="24"/>
          <w:szCs w:val="24"/>
          <w:lang w:val="ms-MY" w:eastAsia="zh-CN"/>
        </w:rPr>
        <w:t>iswa</w:t>
      </w:r>
      <w:r w:rsidR="00B45664" w:rsidRPr="00B45664">
        <w:rPr>
          <w:rFonts w:ascii="Garamond" w:hAnsi="Garamond"/>
          <w:kern w:val="2"/>
          <w:sz w:val="24"/>
          <w:szCs w:val="24"/>
          <w:lang w:val="ms-MY" w:eastAsia="zh-CN"/>
        </w:rPr>
        <w:t xml:space="preserve"> IPA </w:t>
      </w:r>
      <w:r w:rsidR="00B45664" w:rsidRPr="002D4A17">
        <w:rPr>
          <w:rFonts w:ascii="Garamond" w:hAnsi="Garamond"/>
          <w:kern w:val="2"/>
          <w:sz w:val="24"/>
          <w:szCs w:val="24"/>
          <w:lang w:val="ms-MY" w:eastAsia="zh-CN"/>
        </w:rPr>
        <w:t xml:space="preserve">dengan IPS </w:t>
      </w:r>
      <w:r w:rsidR="0080050E">
        <w:rPr>
          <w:rFonts w:ascii="Garamond" w:hAnsi="Garamond"/>
          <w:kern w:val="2"/>
          <w:sz w:val="24"/>
          <w:szCs w:val="24"/>
          <w:lang w:val="ms-MY" w:eastAsia="zh-CN"/>
        </w:rPr>
        <w:t>berdasarkan</w:t>
      </w:r>
      <w:r>
        <w:rPr>
          <w:rFonts w:ascii="Garamond" w:hAnsi="Garamond"/>
          <w:kern w:val="2"/>
          <w:sz w:val="24"/>
          <w:szCs w:val="24"/>
          <w:lang w:val="ms-MY" w:eastAsia="zh-CN"/>
        </w:rPr>
        <w:t xml:space="preserve"> jurusan, hasil penelitian dapat dilihat pada</w:t>
      </w:r>
      <w:r w:rsidR="0080050E">
        <w:rPr>
          <w:rFonts w:ascii="Garamond" w:hAnsi="Garamond"/>
          <w:kern w:val="2"/>
          <w:sz w:val="24"/>
          <w:szCs w:val="24"/>
          <w:lang w:val="ms-MY" w:eastAsia="zh-CN"/>
        </w:rPr>
        <w:t xml:space="preserve"> tabel</w:t>
      </w:r>
      <w:r w:rsidR="00B45664" w:rsidRPr="002D4A17">
        <w:rPr>
          <w:rFonts w:ascii="Garamond" w:hAnsi="Garamond"/>
          <w:kern w:val="2"/>
          <w:sz w:val="24"/>
          <w:szCs w:val="24"/>
          <w:lang w:val="ms-MY" w:eastAsia="zh-CN"/>
        </w:rPr>
        <w:t xml:space="preserve"> </w:t>
      </w:r>
      <w:r w:rsidR="000D169D">
        <w:rPr>
          <w:rFonts w:ascii="Garamond" w:hAnsi="Garamond"/>
          <w:kern w:val="2"/>
          <w:sz w:val="24"/>
          <w:szCs w:val="24"/>
          <w:lang w:val="ms-MY" w:eastAsia="zh-CN"/>
        </w:rPr>
        <w:t xml:space="preserve">8 </w:t>
      </w:r>
      <w:r w:rsidR="00B45664" w:rsidRPr="002D4A17">
        <w:rPr>
          <w:rFonts w:ascii="Garamond" w:hAnsi="Garamond"/>
          <w:kern w:val="2"/>
          <w:sz w:val="24"/>
          <w:szCs w:val="24"/>
          <w:lang w:val="ms-MY" w:eastAsia="zh-CN"/>
        </w:rPr>
        <w:t xml:space="preserve">di </w:t>
      </w:r>
      <w:r w:rsidR="00B45664" w:rsidRPr="0032418A">
        <w:rPr>
          <w:rFonts w:ascii="Garamond" w:hAnsi="Garamond"/>
          <w:kern w:val="2"/>
          <w:sz w:val="24"/>
          <w:szCs w:val="24"/>
          <w:lang w:val="ms-MY" w:eastAsia="zh-CN"/>
        </w:rPr>
        <w:t>bawah ini.</w:t>
      </w:r>
    </w:p>
    <w:p w:rsidR="00CD1A93" w:rsidRPr="002D4A17" w:rsidRDefault="00FA0ECD" w:rsidP="00672E30">
      <w:pPr>
        <w:spacing w:before="240"/>
        <w:jc w:val="both"/>
        <w:rPr>
          <w:rFonts w:ascii="Garamond" w:hAnsi="Garamond"/>
          <w:sz w:val="24"/>
          <w:szCs w:val="24"/>
          <w:lang w:val="ms-MY" w:eastAsia="zh-CN"/>
        </w:rPr>
      </w:pPr>
      <w:r w:rsidRPr="002D4A17">
        <w:rPr>
          <w:rFonts w:ascii="Garamond" w:hAnsi="Garamond"/>
          <w:sz w:val="24"/>
          <w:szCs w:val="24"/>
          <w:lang w:val="ms-MY" w:eastAsia="zh-CN"/>
        </w:rPr>
        <w:t xml:space="preserve">Tabel 8: </w:t>
      </w:r>
      <w:r w:rsidR="0028665E">
        <w:rPr>
          <w:rFonts w:ascii="Garamond" w:hAnsi="Garamond"/>
          <w:sz w:val="24"/>
          <w:szCs w:val="24"/>
          <w:lang w:val="ms-MY" w:eastAsia="zh-CN"/>
        </w:rPr>
        <w:t>Uji</w:t>
      </w:r>
      <w:r w:rsidR="00B45664" w:rsidRPr="002D4A17">
        <w:rPr>
          <w:rFonts w:ascii="Garamond" w:hAnsi="Garamond"/>
          <w:sz w:val="24"/>
          <w:szCs w:val="24"/>
          <w:lang w:val="ms-MY" w:eastAsia="zh-CN"/>
        </w:rPr>
        <w:t>-</w:t>
      </w:r>
      <w:r w:rsidR="00B45664" w:rsidRPr="00AC542C">
        <w:rPr>
          <w:rFonts w:ascii="Garamond" w:hAnsi="Garamond"/>
          <w:iCs/>
          <w:sz w:val="24"/>
          <w:szCs w:val="24"/>
          <w:lang w:val="ms-MY" w:eastAsia="zh-CN"/>
        </w:rPr>
        <w:t>t</w:t>
      </w:r>
      <w:r w:rsidRPr="002D4A17">
        <w:rPr>
          <w:rFonts w:ascii="Garamond" w:hAnsi="Garamond"/>
          <w:sz w:val="24"/>
          <w:szCs w:val="24"/>
          <w:lang w:val="ms-MY" w:eastAsia="zh-CN"/>
        </w:rPr>
        <w:t xml:space="preserve"> </w:t>
      </w:r>
      <w:r w:rsidR="002D4A17" w:rsidRPr="002D4A17">
        <w:rPr>
          <w:rFonts w:ascii="Garamond" w:hAnsi="Garamond"/>
          <w:sz w:val="24"/>
          <w:szCs w:val="24"/>
          <w:lang w:val="ms-MY" w:eastAsia="zh-CN"/>
        </w:rPr>
        <w:t xml:space="preserve">Prestasi Belajar Berdasarkan </w:t>
      </w:r>
      <w:r w:rsidR="0080050E">
        <w:rPr>
          <w:rFonts w:ascii="Garamond" w:hAnsi="Garamond"/>
          <w:sz w:val="24"/>
          <w:szCs w:val="24"/>
          <w:lang w:val="ms-MY" w:eastAsia="zh-CN"/>
        </w:rPr>
        <w:t xml:space="preserve"> </w:t>
      </w:r>
      <w:r w:rsidR="002D4A17" w:rsidRPr="002D4A17">
        <w:rPr>
          <w:rFonts w:ascii="Garamond" w:hAnsi="Garamond"/>
          <w:sz w:val="24"/>
          <w:szCs w:val="24"/>
          <w:lang w:val="ms-MY" w:eastAsia="zh-CN"/>
        </w:rPr>
        <w:t xml:space="preserve"> Gender dan Jurusan.</w:t>
      </w:r>
    </w:p>
    <w:tbl>
      <w:tblPr>
        <w:tblW w:w="4395" w:type="dxa"/>
        <w:tblInd w:w="108" w:type="dxa"/>
        <w:tblBorders>
          <w:top w:val="single" w:sz="4" w:space="0" w:color="auto"/>
          <w:bottom w:val="single" w:sz="4" w:space="0" w:color="auto"/>
        </w:tblBorders>
        <w:tblLayout w:type="fixed"/>
        <w:tblLook w:val="01E0" w:firstRow="1" w:lastRow="1" w:firstColumn="1" w:lastColumn="1" w:noHBand="0" w:noVBand="0"/>
      </w:tblPr>
      <w:tblGrid>
        <w:gridCol w:w="425"/>
        <w:gridCol w:w="568"/>
        <w:gridCol w:w="567"/>
        <w:gridCol w:w="425"/>
        <w:gridCol w:w="567"/>
        <w:gridCol w:w="567"/>
        <w:gridCol w:w="425"/>
        <w:gridCol w:w="425"/>
        <w:gridCol w:w="426"/>
      </w:tblGrid>
      <w:tr w:rsidR="00131C04" w:rsidRPr="00C83B9D" w:rsidTr="002D4A17">
        <w:trPr>
          <w:trHeight w:val="216"/>
        </w:trPr>
        <w:tc>
          <w:tcPr>
            <w:tcW w:w="425" w:type="dxa"/>
            <w:tcBorders>
              <w:top w:val="single" w:sz="4" w:space="0" w:color="auto"/>
              <w:bottom w:val="single" w:sz="4" w:space="0" w:color="auto"/>
            </w:tcBorders>
            <w:shd w:val="clear" w:color="auto" w:fill="auto"/>
          </w:tcPr>
          <w:p w:rsidR="00CD1A93" w:rsidRPr="00FA0ECD" w:rsidRDefault="00CD1A93" w:rsidP="002D4A17">
            <w:pPr>
              <w:widowControl w:val="0"/>
              <w:jc w:val="both"/>
              <w:rPr>
                <w:rFonts w:ascii="Garamond" w:hAnsi="Garamond"/>
                <w:b/>
                <w:kern w:val="2"/>
                <w:sz w:val="14"/>
                <w:szCs w:val="14"/>
                <w:lang w:val="ms-MY" w:eastAsia="zh-CN"/>
              </w:rPr>
            </w:pPr>
            <w:r w:rsidRPr="00FA0ECD">
              <w:rPr>
                <w:rFonts w:ascii="Garamond" w:hAnsi="Garamond"/>
                <w:b/>
                <w:kern w:val="2"/>
                <w:sz w:val="14"/>
                <w:szCs w:val="14"/>
                <w:lang w:val="ms-MY" w:eastAsia="zh-CN"/>
              </w:rPr>
              <w:t>V</w:t>
            </w:r>
          </w:p>
        </w:tc>
        <w:tc>
          <w:tcPr>
            <w:tcW w:w="568" w:type="dxa"/>
            <w:tcBorders>
              <w:top w:val="single" w:sz="4" w:space="0" w:color="auto"/>
              <w:bottom w:val="single" w:sz="4" w:space="0" w:color="auto"/>
            </w:tcBorders>
            <w:shd w:val="clear" w:color="auto" w:fill="auto"/>
          </w:tcPr>
          <w:p w:rsidR="00CD1A93" w:rsidRPr="00FA0ECD" w:rsidRDefault="00CD1A93" w:rsidP="002D4A17">
            <w:pPr>
              <w:widowControl w:val="0"/>
              <w:jc w:val="both"/>
              <w:rPr>
                <w:rFonts w:ascii="Garamond" w:hAnsi="Garamond"/>
                <w:b/>
                <w:kern w:val="2"/>
                <w:sz w:val="14"/>
                <w:szCs w:val="14"/>
                <w:lang w:val="ms-MY" w:eastAsia="zh-CN"/>
              </w:rPr>
            </w:pPr>
            <w:r w:rsidRPr="00FA0ECD">
              <w:rPr>
                <w:rFonts w:ascii="Garamond" w:hAnsi="Garamond"/>
                <w:b/>
                <w:kern w:val="2"/>
                <w:sz w:val="14"/>
                <w:szCs w:val="14"/>
                <w:lang w:val="ms-MY" w:eastAsia="zh-CN"/>
              </w:rPr>
              <w:t>D</w:t>
            </w:r>
          </w:p>
        </w:tc>
        <w:tc>
          <w:tcPr>
            <w:tcW w:w="567" w:type="dxa"/>
            <w:tcBorders>
              <w:top w:val="single" w:sz="4" w:space="0" w:color="auto"/>
              <w:bottom w:val="single" w:sz="4" w:space="0" w:color="auto"/>
            </w:tcBorders>
            <w:shd w:val="clear" w:color="auto" w:fill="auto"/>
          </w:tcPr>
          <w:p w:rsidR="00CD1A93" w:rsidRPr="00FA0ECD" w:rsidRDefault="00CD1A93" w:rsidP="002D4A17">
            <w:pPr>
              <w:widowControl w:val="0"/>
              <w:rPr>
                <w:rFonts w:ascii="Garamond" w:hAnsi="Garamond"/>
                <w:b/>
                <w:kern w:val="2"/>
                <w:sz w:val="14"/>
                <w:szCs w:val="14"/>
                <w:lang w:val="ms-MY" w:eastAsia="zh-CN"/>
              </w:rPr>
            </w:pPr>
            <w:r w:rsidRPr="00FA0ECD">
              <w:rPr>
                <w:rFonts w:ascii="Garamond" w:hAnsi="Garamond"/>
                <w:b/>
                <w:kern w:val="2"/>
                <w:sz w:val="14"/>
                <w:szCs w:val="14"/>
                <w:lang w:val="ms-MY" w:eastAsia="zh-CN"/>
              </w:rPr>
              <w:t>SP</w:t>
            </w:r>
          </w:p>
        </w:tc>
        <w:tc>
          <w:tcPr>
            <w:tcW w:w="425" w:type="dxa"/>
            <w:tcBorders>
              <w:top w:val="single" w:sz="4" w:space="0" w:color="auto"/>
              <w:bottom w:val="single" w:sz="4" w:space="0" w:color="auto"/>
            </w:tcBorders>
            <w:shd w:val="clear" w:color="auto" w:fill="auto"/>
          </w:tcPr>
          <w:p w:rsidR="00CD1A93" w:rsidRPr="00FA0ECD" w:rsidRDefault="00CD1A93" w:rsidP="002D4A17">
            <w:pPr>
              <w:widowControl w:val="0"/>
              <w:rPr>
                <w:rFonts w:ascii="Garamond" w:hAnsi="Garamond"/>
                <w:b/>
                <w:kern w:val="2"/>
                <w:sz w:val="14"/>
                <w:szCs w:val="14"/>
                <w:lang w:val="ms-MY" w:eastAsia="zh-CN"/>
              </w:rPr>
            </w:pPr>
            <w:r w:rsidRPr="00FA0ECD">
              <w:rPr>
                <w:rFonts w:ascii="Garamond" w:hAnsi="Garamond"/>
                <w:b/>
                <w:kern w:val="2"/>
                <w:sz w:val="14"/>
                <w:szCs w:val="14"/>
                <w:lang w:val="ms-MY" w:eastAsia="zh-CN"/>
              </w:rPr>
              <w:t>N</w:t>
            </w:r>
          </w:p>
        </w:tc>
        <w:tc>
          <w:tcPr>
            <w:tcW w:w="567" w:type="dxa"/>
            <w:tcBorders>
              <w:top w:val="single" w:sz="4" w:space="0" w:color="auto"/>
              <w:bottom w:val="single" w:sz="4" w:space="0" w:color="auto"/>
            </w:tcBorders>
            <w:shd w:val="clear" w:color="auto" w:fill="auto"/>
          </w:tcPr>
          <w:p w:rsidR="00CD1A93" w:rsidRPr="00FA0ECD" w:rsidRDefault="00CD1A93" w:rsidP="002D4A17">
            <w:pPr>
              <w:widowControl w:val="0"/>
              <w:rPr>
                <w:rFonts w:ascii="Garamond" w:hAnsi="Garamond"/>
                <w:b/>
                <w:kern w:val="2"/>
                <w:sz w:val="14"/>
                <w:szCs w:val="14"/>
                <w:lang w:val="ms-MY" w:eastAsia="zh-CN"/>
              </w:rPr>
            </w:pPr>
            <w:r w:rsidRPr="00FA0ECD">
              <w:rPr>
                <w:rFonts w:ascii="Garamond" w:hAnsi="Garamond"/>
                <w:b/>
                <w:kern w:val="2"/>
                <w:sz w:val="14"/>
                <w:szCs w:val="14"/>
                <w:lang w:val="ms-MY" w:eastAsia="zh-CN"/>
              </w:rPr>
              <w:t>Min</w:t>
            </w:r>
          </w:p>
        </w:tc>
        <w:tc>
          <w:tcPr>
            <w:tcW w:w="567" w:type="dxa"/>
            <w:tcBorders>
              <w:top w:val="single" w:sz="4" w:space="0" w:color="auto"/>
              <w:bottom w:val="single" w:sz="4" w:space="0" w:color="auto"/>
            </w:tcBorders>
            <w:shd w:val="clear" w:color="auto" w:fill="auto"/>
          </w:tcPr>
          <w:p w:rsidR="00CD1A93" w:rsidRPr="00FA0ECD" w:rsidRDefault="00CD1A93" w:rsidP="002D4A17">
            <w:pPr>
              <w:widowControl w:val="0"/>
              <w:rPr>
                <w:rFonts w:ascii="Garamond" w:hAnsi="Garamond"/>
                <w:b/>
                <w:i/>
                <w:kern w:val="2"/>
                <w:sz w:val="14"/>
                <w:szCs w:val="14"/>
                <w:lang w:val="ms-MY" w:eastAsia="zh-CN"/>
              </w:rPr>
            </w:pPr>
            <w:r w:rsidRPr="00FA0ECD">
              <w:rPr>
                <w:rFonts w:ascii="Garamond" w:hAnsi="Garamond"/>
                <w:b/>
                <w:i/>
                <w:kern w:val="2"/>
                <w:sz w:val="14"/>
                <w:szCs w:val="14"/>
                <w:lang w:val="ms-MY" w:eastAsia="zh-CN"/>
              </w:rPr>
              <w:t>t</w:t>
            </w:r>
          </w:p>
        </w:tc>
        <w:tc>
          <w:tcPr>
            <w:tcW w:w="425" w:type="dxa"/>
            <w:tcBorders>
              <w:top w:val="single" w:sz="4" w:space="0" w:color="auto"/>
              <w:bottom w:val="single" w:sz="4" w:space="0" w:color="auto"/>
            </w:tcBorders>
            <w:shd w:val="clear" w:color="auto" w:fill="auto"/>
          </w:tcPr>
          <w:p w:rsidR="00CD1A93" w:rsidRPr="00FA0ECD" w:rsidRDefault="00CD1A93" w:rsidP="002D4A17">
            <w:pPr>
              <w:widowControl w:val="0"/>
              <w:rPr>
                <w:rFonts w:ascii="Garamond" w:hAnsi="Garamond"/>
                <w:b/>
                <w:kern w:val="2"/>
                <w:sz w:val="14"/>
                <w:szCs w:val="14"/>
                <w:lang w:val="ms-MY" w:eastAsia="zh-CN"/>
              </w:rPr>
            </w:pPr>
            <w:r w:rsidRPr="00FA0ECD">
              <w:rPr>
                <w:rFonts w:ascii="Garamond" w:hAnsi="Garamond"/>
                <w:b/>
                <w:kern w:val="2"/>
                <w:sz w:val="14"/>
                <w:szCs w:val="14"/>
                <w:lang w:val="ms-MY" w:eastAsia="zh-CN"/>
              </w:rPr>
              <w:t>df</w:t>
            </w:r>
          </w:p>
        </w:tc>
        <w:tc>
          <w:tcPr>
            <w:tcW w:w="425" w:type="dxa"/>
            <w:tcBorders>
              <w:top w:val="single" w:sz="4" w:space="0" w:color="auto"/>
              <w:bottom w:val="single" w:sz="4" w:space="0" w:color="auto"/>
              <w:right w:val="nil"/>
            </w:tcBorders>
            <w:shd w:val="clear" w:color="auto" w:fill="auto"/>
          </w:tcPr>
          <w:p w:rsidR="00CD1A93" w:rsidRPr="00FA0ECD" w:rsidRDefault="00CD1A93" w:rsidP="002D4A17">
            <w:pPr>
              <w:widowControl w:val="0"/>
              <w:rPr>
                <w:rFonts w:ascii="Garamond" w:hAnsi="Garamond"/>
                <w:b/>
                <w:kern w:val="2"/>
                <w:sz w:val="14"/>
                <w:szCs w:val="14"/>
                <w:lang w:val="ms-MY" w:eastAsia="zh-CN"/>
              </w:rPr>
            </w:pPr>
            <w:r w:rsidRPr="00FA0ECD">
              <w:rPr>
                <w:rFonts w:ascii="Garamond" w:hAnsi="Garamond"/>
                <w:b/>
                <w:kern w:val="2"/>
                <w:sz w:val="14"/>
                <w:szCs w:val="14"/>
                <w:lang w:val="ms-MY" w:eastAsia="zh-CN"/>
              </w:rPr>
              <w:t>Sig</w:t>
            </w:r>
          </w:p>
        </w:tc>
        <w:tc>
          <w:tcPr>
            <w:tcW w:w="426" w:type="dxa"/>
            <w:tcBorders>
              <w:top w:val="single" w:sz="4" w:space="0" w:color="auto"/>
              <w:left w:val="nil"/>
              <w:bottom w:val="single" w:sz="4" w:space="0" w:color="auto"/>
            </w:tcBorders>
            <w:shd w:val="clear" w:color="auto" w:fill="auto"/>
          </w:tcPr>
          <w:p w:rsidR="00CD1A93" w:rsidRPr="00FA0ECD" w:rsidRDefault="00CD1A93" w:rsidP="002D4A17">
            <w:pPr>
              <w:widowControl w:val="0"/>
              <w:rPr>
                <w:rFonts w:ascii="Garamond" w:hAnsi="Garamond"/>
                <w:b/>
                <w:kern w:val="2"/>
                <w:sz w:val="14"/>
                <w:szCs w:val="14"/>
                <w:lang w:val="ms-MY" w:eastAsia="zh-CN"/>
              </w:rPr>
            </w:pPr>
            <w:r w:rsidRPr="00FA0ECD">
              <w:rPr>
                <w:rFonts w:ascii="Garamond" w:hAnsi="Garamond"/>
                <w:b/>
                <w:kern w:val="2"/>
                <w:sz w:val="14"/>
                <w:szCs w:val="14"/>
                <w:lang w:val="ms-MY" w:eastAsia="zh-CN"/>
              </w:rPr>
              <w:t>F</w:t>
            </w:r>
          </w:p>
        </w:tc>
      </w:tr>
      <w:tr w:rsidR="00131C04" w:rsidRPr="00C83B9D" w:rsidTr="00131C04">
        <w:trPr>
          <w:trHeight w:val="431"/>
        </w:trPr>
        <w:tc>
          <w:tcPr>
            <w:tcW w:w="425" w:type="dxa"/>
            <w:shd w:val="clear" w:color="auto" w:fill="auto"/>
          </w:tcPr>
          <w:p w:rsidR="00CD1A93" w:rsidRPr="00FA0ECD" w:rsidRDefault="00CD1A93" w:rsidP="002D4A17">
            <w:pPr>
              <w:widowControl w:val="0"/>
              <w:jc w:val="both"/>
              <w:rPr>
                <w:rFonts w:ascii="Garamond" w:hAnsi="Garamond"/>
                <w:kern w:val="2"/>
                <w:sz w:val="14"/>
                <w:szCs w:val="14"/>
                <w:lang w:val="ms-MY" w:eastAsia="zh-CN"/>
              </w:rPr>
            </w:pPr>
            <w:r w:rsidRPr="00FA0ECD">
              <w:rPr>
                <w:rFonts w:ascii="Garamond" w:hAnsi="Garamond"/>
                <w:kern w:val="2"/>
                <w:sz w:val="14"/>
                <w:szCs w:val="14"/>
                <w:lang w:val="ms-MY" w:eastAsia="zh-CN"/>
              </w:rPr>
              <w:t>PB</w:t>
            </w:r>
          </w:p>
          <w:p w:rsidR="00CD1A93" w:rsidRPr="00FA0ECD" w:rsidRDefault="00CD1A93" w:rsidP="002D4A17">
            <w:pPr>
              <w:widowControl w:val="0"/>
              <w:jc w:val="both"/>
              <w:rPr>
                <w:rFonts w:ascii="Garamond" w:hAnsi="Garamond"/>
                <w:kern w:val="2"/>
                <w:sz w:val="14"/>
                <w:szCs w:val="14"/>
                <w:lang w:val="ms-MY" w:eastAsia="zh-CN"/>
              </w:rPr>
            </w:pPr>
          </w:p>
        </w:tc>
        <w:tc>
          <w:tcPr>
            <w:tcW w:w="568" w:type="dxa"/>
            <w:tcBorders>
              <w:top w:val="single" w:sz="4" w:space="0" w:color="auto"/>
              <w:bottom w:val="nil"/>
            </w:tcBorders>
            <w:shd w:val="clear" w:color="auto" w:fill="auto"/>
          </w:tcPr>
          <w:p w:rsidR="00CD1A93" w:rsidRPr="00FA0ECD" w:rsidRDefault="00CD1A93" w:rsidP="002D4A17">
            <w:pPr>
              <w:widowControl w:val="0"/>
              <w:jc w:val="both"/>
              <w:rPr>
                <w:rFonts w:ascii="Garamond" w:hAnsi="Garamond"/>
                <w:b/>
                <w:bCs/>
                <w:kern w:val="2"/>
                <w:sz w:val="14"/>
                <w:szCs w:val="14"/>
                <w:lang w:val="ms-MY" w:eastAsia="zh-CN"/>
              </w:rPr>
            </w:pPr>
            <w:r w:rsidRPr="00FA0ECD">
              <w:rPr>
                <w:rFonts w:ascii="Garamond" w:hAnsi="Garamond"/>
                <w:b/>
                <w:bCs/>
                <w:kern w:val="2"/>
                <w:sz w:val="14"/>
                <w:szCs w:val="14"/>
                <w:lang w:val="ms-MY" w:eastAsia="zh-CN"/>
              </w:rPr>
              <w:t>Gen</w:t>
            </w:r>
          </w:p>
          <w:p w:rsidR="00CD1A93" w:rsidRPr="00FA0ECD" w:rsidRDefault="00CD1A93" w:rsidP="002D4A17">
            <w:pPr>
              <w:widowControl w:val="0"/>
              <w:jc w:val="both"/>
              <w:rPr>
                <w:rFonts w:ascii="Garamond" w:hAnsi="Garamond"/>
                <w:kern w:val="2"/>
                <w:sz w:val="14"/>
                <w:szCs w:val="14"/>
                <w:lang w:val="ms-MY" w:eastAsia="zh-CN"/>
              </w:rPr>
            </w:pPr>
            <w:r w:rsidRPr="00FA0ECD">
              <w:rPr>
                <w:rFonts w:ascii="Garamond" w:hAnsi="Garamond"/>
                <w:kern w:val="2"/>
                <w:sz w:val="14"/>
                <w:szCs w:val="14"/>
                <w:lang w:val="ms-MY" w:eastAsia="zh-CN"/>
              </w:rPr>
              <w:t>Lk</w:t>
            </w:r>
          </w:p>
          <w:p w:rsidR="00CD1A93" w:rsidRPr="00FA0ECD" w:rsidRDefault="00CD1A93" w:rsidP="002D4A17">
            <w:pPr>
              <w:widowControl w:val="0"/>
              <w:jc w:val="both"/>
              <w:rPr>
                <w:rFonts w:ascii="Garamond" w:hAnsi="Garamond"/>
                <w:kern w:val="2"/>
                <w:sz w:val="14"/>
                <w:szCs w:val="14"/>
                <w:lang w:val="ms-MY" w:eastAsia="zh-CN"/>
              </w:rPr>
            </w:pPr>
            <w:r w:rsidRPr="00FA0ECD">
              <w:rPr>
                <w:rFonts w:ascii="Garamond" w:hAnsi="Garamond"/>
                <w:kern w:val="2"/>
                <w:sz w:val="14"/>
                <w:szCs w:val="14"/>
                <w:lang w:val="ms-MY" w:eastAsia="zh-CN"/>
              </w:rPr>
              <w:t>Pr</w:t>
            </w:r>
          </w:p>
        </w:tc>
        <w:tc>
          <w:tcPr>
            <w:tcW w:w="567" w:type="dxa"/>
            <w:tcBorders>
              <w:top w:val="single" w:sz="4" w:space="0" w:color="auto"/>
              <w:bottom w:val="nil"/>
            </w:tcBorders>
            <w:shd w:val="clear" w:color="auto" w:fill="auto"/>
          </w:tcPr>
          <w:p w:rsidR="00CD1A93" w:rsidRPr="00FA0ECD" w:rsidRDefault="00CD1A93"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5.53</w:t>
            </w: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 xml:space="preserve"> 2.79</w:t>
            </w:r>
          </w:p>
        </w:tc>
        <w:tc>
          <w:tcPr>
            <w:tcW w:w="425" w:type="dxa"/>
            <w:tcBorders>
              <w:top w:val="single" w:sz="4" w:space="0" w:color="auto"/>
              <w:bottom w:val="nil"/>
            </w:tcBorders>
            <w:shd w:val="clear" w:color="auto" w:fill="auto"/>
          </w:tcPr>
          <w:p w:rsidR="00CD1A93" w:rsidRPr="00FA0ECD" w:rsidRDefault="00CD1A93"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66</w:t>
            </w: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138</w:t>
            </w:r>
          </w:p>
        </w:tc>
        <w:tc>
          <w:tcPr>
            <w:tcW w:w="567" w:type="dxa"/>
            <w:tcBorders>
              <w:top w:val="single" w:sz="4" w:space="0" w:color="auto"/>
              <w:bottom w:val="nil"/>
            </w:tcBorders>
            <w:shd w:val="clear" w:color="auto" w:fill="auto"/>
          </w:tcPr>
          <w:p w:rsidR="00CD1A93" w:rsidRPr="00FA0ECD" w:rsidRDefault="00CD1A93"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84.44</w:t>
            </w: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84.89</w:t>
            </w:r>
          </w:p>
        </w:tc>
        <w:tc>
          <w:tcPr>
            <w:tcW w:w="567" w:type="dxa"/>
            <w:tcBorders>
              <w:top w:val="single" w:sz="4" w:space="0" w:color="auto"/>
              <w:bottom w:val="nil"/>
            </w:tcBorders>
            <w:shd w:val="clear" w:color="auto" w:fill="auto"/>
          </w:tcPr>
          <w:p w:rsidR="00CD1A93" w:rsidRPr="00FA0ECD" w:rsidRDefault="00CD1A93"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-1.162</w:t>
            </w: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-1.182</w:t>
            </w:r>
          </w:p>
        </w:tc>
        <w:tc>
          <w:tcPr>
            <w:tcW w:w="425" w:type="dxa"/>
            <w:tcBorders>
              <w:top w:val="single" w:sz="4" w:space="0" w:color="auto"/>
              <w:bottom w:val="nil"/>
              <w:right w:val="nil"/>
            </w:tcBorders>
            <w:shd w:val="clear" w:color="auto" w:fill="auto"/>
          </w:tcPr>
          <w:p w:rsidR="00131C04" w:rsidRPr="00FA0ECD" w:rsidRDefault="00131C04"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202</w:t>
            </w:r>
          </w:p>
        </w:tc>
        <w:tc>
          <w:tcPr>
            <w:tcW w:w="425" w:type="dxa"/>
            <w:tcBorders>
              <w:top w:val="single" w:sz="4" w:space="0" w:color="auto"/>
              <w:left w:val="nil"/>
              <w:bottom w:val="nil"/>
              <w:right w:val="nil"/>
            </w:tcBorders>
            <w:shd w:val="clear" w:color="auto" w:fill="auto"/>
          </w:tcPr>
          <w:p w:rsidR="00131C04" w:rsidRPr="00FA0ECD" w:rsidRDefault="00131C04"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0.68</w:t>
            </w:r>
          </w:p>
        </w:tc>
        <w:tc>
          <w:tcPr>
            <w:tcW w:w="426" w:type="dxa"/>
            <w:tcBorders>
              <w:top w:val="single" w:sz="4" w:space="0" w:color="auto"/>
              <w:left w:val="nil"/>
              <w:bottom w:val="nil"/>
            </w:tcBorders>
            <w:shd w:val="clear" w:color="auto" w:fill="auto"/>
          </w:tcPr>
          <w:p w:rsidR="00131C04" w:rsidRPr="00FA0ECD" w:rsidRDefault="00131C04"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3.373</w:t>
            </w:r>
          </w:p>
        </w:tc>
      </w:tr>
      <w:tr w:rsidR="00131C04" w:rsidRPr="00C83B9D" w:rsidTr="00131C04">
        <w:trPr>
          <w:trHeight w:val="431"/>
        </w:trPr>
        <w:tc>
          <w:tcPr>
            <w:tcW w:w="425" w:type="dxa"/>
            <w:shd w:val="clear" w:color="auto" w:fill="auto"/>
          </w:tcPr>
          <w:p w:rsidR="00CD1A93" w:rsidRPr="00FA0ECD" w:rsidRDefault="00CD1A93" w:rsidP="002D4A17">
            <w:pPr>
              <w:widowControl w:val="0"/>
              <w:jc w:val="both"/>
              <w:rPr>
                <w:rFonts w:ascii="Garamond" w:hAnsi="Garamond"/>
                <w:kern w:val="2"/>
                <w:sz w:val="14"/>
                <w:szCs w:val="14"/>
                <w:lang w:val="ms-MY" w:eastAsia="zh-CN"/>
              </w:rPr>
            </w:pPr>
          </w:p>
        </w:tc>
        <w:tc>
          <w:tcPr>
            <w:tcW w:w="568" w:type="dxa"/>
            <w:tcBorders>
              <w:top w:val="nil"/>
            </w:tcBorders>
            <w:shd w:val="clear" w:color="auto" w:fill="auto"/>
          </w:tcPr>
          <w:p w:rsidR="00CD1A93" w:rsidRPr="00FA0ECD" w:rsidRDefault="00CD1A93" w:rsidP="002D4A17">
            <w:pPr>
              <w:widowControl w:val="0"/>
              <w:jc w:val="both"/>
              <w:rPr>
                <w:rFonts w:ascii="Garamond" w:hAnsi="Garamond"/>
                <w:b/>
                <w:bCs/>
                <w:kern w:val="2"/>
                <w:sz w:val="14"/>
                <w:szCs w:val="14"/>
                <w:lang w:val="ms-MY" w:eastAsia="zh-CN"/>
              </w:rPr>
            </w:pPr>
            <w:r w:rsidRPr="00FA0ECD">
              <w:rPr>
                <w:rFonts w:ascii="Garamond" w:hAnsi="Garamond"/>
                <w:b/>
                <w:bCs/>
                <w:kern w:val="2"/>
                <w:sz w:val="14"/>
                <w:szCs w:val="14"/>
                <w:lang w:val="ms-MY" w:eastAsia="zh-CN"/>
              </w:rPr>
              <w:t>Jur</w:t>
            </w:r>
          </w:p>
          <w:p w:rsidR="00CD1A93" w:rsidRPr="00FA0ECD" w:rsidRDefault="00CD1A93" w:rsidP="002D4A17">
            <w:pPr>
              <w:widowControl w:val="0"/>
              <w:jc w:val="both"/>
              <w:rPr>
                <w:rFonts w:ascii="Garamond" w:hAnsi="Garamond"/>
                <w:kern w:val="2"/>
                <w:sz w:val="14"/>
                <w:szCs w:val="14"/>
                <w:lang w:val="ms-MY" w:eastAsia="zh-CN"/>
              </w:rPr>
            </w:pPr>
            <w:r w:rsidRPr="00FA0ECD">
              <w:rPr>
                <w:rFonts w:ascii="Garamond" w:hAnsi="Garamond"/>
                <w:kern w:val="2"/>
                <w:sz w:val="14"/>
                <w:szCs w:val="14"/>
                <w:lang w:val="ms-MY" w:eastAsia="zh-CN"/>
              </w:rPr>
              <w:t>IPA</w:t>
            </w:r>
          </w:p>
          <w:p w:rsidR="00CD1A93" w:rsidRPr="00FA0ECD" w:rsidRDefault="00CD1A93" w:rsidP="002D4A17">
            <w:pPr>
              <w:widowControl w:val="0"/>
              <w:jc w:val="both"/>
              <w:rPr>
                <w:rFonts w:ascii="Garamond" w:hAnsi="Garamond"/>
                <w:kern w:val="2"/>
                <w:sz w:val="14"/>
                <w:szCs w:val="14"/>
                <w:lang w:val="ms-MY" w:eastAsia="zh-CN"/>
              </w:rPr>
            </w:pPr>
            <w:r w:rsidRPr="00FA0ECD">
              <w:rPr>
                <w:rFonts w:ascii="Garamond" w:hAnsi="Garamond"/>
                <w:kern w:val="2"/>
                <w:sz w:val="14"/>
                <w:szCs w:val="14"/>
                <w:lang w:val="ms-MY" w:eastAsia="zh-CN"/>
              </w:rPr>
              <w:t>IPS</w:t>
            </w:r>
          </w:p>
        </w:tc>
        <w:tc>
          <w:tcPr>
            <w:tcW w:w="567" w:type="dxa"/>
            <w:tcBorders>
              <w:top w:val="nil"/>
            </w:tcBorders>
            <w:shd w:val="clear" w:color="auto" w:fill="auto"/>
          </w:tcPr>
          <w:p w:rsidR="00CD1A93" w:rsidRPr="00FA0ECD" w:rsidRDefault="00CD1A93"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2.97</w:t>
            </w: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2.38</w:t>
            </w:r>
          </w:p>
        </w:tc>
        <w:tc>
          <w:tcPr>
            <w:tcW w:w="425" w:type="dxa"/>
            <w:tcBorders>
              <w:top w:val="nil"/>
            </w:tcBorders>
            <w:shd w:val="clear" w:color="auto" w:fill="auto"/>
          </w:tcPr>
          <w:p w:rsidR="00CD1A93" w:rsidRPr="00FA0ECD" w:rsidRDefault="00CD1A93"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89</w:t>
            </w: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115</w:t>
            </w:r>
          </w:p>
        </w:tc>
        <w:tc>
          <w:tcPr>
            <w:tcW w:w="567" w:type="dxa"/>
            <w:tcBorders>
              <w:top w:val="nil"/>
            </w:tcBorders>
            <w:shd w:val="clear" w:color="auto" w:fill="auto"/>
          </w:tcPr>
          <w:p w:rsidR="00CD1A93" w:rsidRPr="00FA0ECD" w:rsidRDefault="00CD1A93"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85.22</w:t>
            </w: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84.30</w:t>
            </w:r>
          </w:p>
        </w:tc>
        <w:tc>
          <w:tcPr>
            <w:tcW w:w="567" w:type="dxa"/>
            <w:tcBorders>
              <w:top w:val="nil"/>
            </w:tcBorders>
            <w:shd w:val="clear" w:color="auto" w:fill="auto"/>
          </w:tcPr>
          <w:p w:rsidR="00CD1A93" w:rsidRPr="00FA0ECD" w:rsidRDefault="00CD1A93"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2.442</w:t>
            </w: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2.375</w:t>
            </w:r>
          </w:p>
        </w:tc>
        <w:tc>
          <w:tcPr>
            <w:tcW w:w="425" w:type="dxa"/>
            <w:tcBorders>
              <w:top w:val="nil"/>
              <w:right w:val="nil"/>
            </w:tcBorders>
            <w:shd w:val="clear" w:color="auto" w:fill="auto"/>
          </w:tcPr>
          <w:p w:rsidR="00131C04" w:rsidRPr="00FA0ECD" w:rsidRDefault="00131C04"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202</w:t>
            </w:r>
          </w:p>
        </w:tc>
        <w:tc>
          <w:tcPr>
            <w:tcW w:w="425" w:type="dxa"/>
            <w:tcBorders>
              <w:top w:val="nil"/>
              <w:left w:val="nil"/>
              <w:bottom w:val="single" w:sz="4" w:space="0" w:color="auto"/>
              <w:right w:val="nil"/>
            </w:tcBorders>
            <w:shd w:val="clear" w:color="auto" w:fill="auto"/>
          </w:tcPr>
          <w:p w:rsidR="00131C04" w:rsidRPr="00FA0ECD" w:rsidRDefault="00131C04"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.004</w:t>
            </w:r>
          </w:p>
        </w:tc>
        <w:tc>
          <w:tcPr>
            <w:tcW w:w="426" w:type="dxa"/>
            <w:tcBorders>
              <w:top w:val="nil"/>
              <w:left w:val="nil"/>
            </w:tcBorders>
            <w:shd w:val="clear" w:color="auto" w:fill="auto"/>
          </w:tcPr>
          <w:p w:rsidR="00131C04" w:rsidRPr="00FA0ECD" w:rsidRDefault="00131C04" w:rsidP="002D4A17">
            <w:pPr>
              <w:widowControl w:val="0"/>
              <w:rPr>
                <w:rFonts w:ascii="Garamond" w:hAnsi="Garamond"/>
                <w:kern w:val="2"/>
                <w:sz w:val="14"/>
                <w:szCs w:val="14"/>
                <w:lang w:val="ms-MY" w:eastAsia="zh-CN"/>
              </w:rPr>
            </w:pPr>
          </w:p>
          <w:p w:rsidR="00CD1A93" w:rsidRPr="00FA0ECD" w:rsidRDefault="00CD1A93" w:rsidP="002D4A17">
            <w:pPr>
              <w:widowControl w:val="0"/>
              <w:rPr>
                <w:rFonts w:ascii="Garamond" w:hAnsi="Garamond"/>
                <w:kern w:val="2"/>
                <w:sz w:val="14"/>
                <w:szCs w:val="14"/>
                <w:lang w:val="ms-MY" w:eastAsia="zh-CN"/>
              </w:rPr>
            </w:pPr>
            <w:r w:rsidRPr="00FA0ECD">
              <w:rPr>
                <w:rFonts w:ascii="Garamond" w:hAnsi="Garamond"/>
                <w:kern w:val="2"/>
                <w:sz w:val="14"/>
                <w:szCs w:val="14"/>
                <w:lang w:val="ms-MY" w:eastAsia="zh-CN"/>
              </w:rPr>
              <w:t>8.688</w:t>
            </w:r>
          </w:p>
        </w:tc>
      </w:tr>
    </w:tbl>
    <w:p w:rsidR="006C515B" w:rsidRPr="00EA1459" w:rsidRDefault="00CD1A93" w:rsidP="00EA1459">
      <w:pPr>
        <w:autoSpaceDE w:val="0"/>
        <w:autoSpaceDN w:val="0"/>
        <w:adjustRightInd w:val="0"/>
        <w:spacing w:line="360" w:lineRule="auto"/>
        <w:jc w:val="both"/>
        <w:rPr>
          <w:rFonts w:ascii="Garamond" w:hAnsi="Garamond"/>
          <w:sz w:val="24"/>
          <w:szCs w:val="24"/>
        </w:rPr>
      </w:pPr>
      <w:r w:rsidRPr="002D4A17">
        <w:rPr>
          <w:rFonts w:ascii="Garamond" w:hAnsi="Garamond"/>
          <w:sz w:val="24"/>
          <w:szCs w:val="24"/>
        </w:rPr>
        <w:t>Signifikan pada aras p &lt; 0.05</w:t>
      </w:r>
    </w:p>
    <w:p w:rsidR="0077160B" w:rsidRDefault="00480C17" w:rsidP="0077160B">
      <w:pPr>
        <w:ind w:firstLine="720"/>
        <w:jc w:val="both"/>
        <w:rPr>
          <w:rFonts w:ascii="Garamond" w:hAnsi="Garamond"/>
          <w:bCs/>
          <w:color w:val="000000"/>
          <w:sz w:val="24"/>
          <w:szCs w:val="24"/>
        </w:rPr>
      </w:pPr>
      <w:r w:rsidRPr="00480C17">
        <w:rPr>
          <w:rFonts w:ascii="Garamond" w:hAnsi="Garamond"/>
          <w:bCs/>
          <w:color w:val="000000"/>
          <w:sz w:val="24"/>
          <w:szCs w:val="24"/>
          <w:lang w:val="ms-MY"/>
        </w:rPr>
        <w:t xml:space="preserve">Untuk menjawab rumusan masalah pada point d maka dilakukan dengan </w:t>
      </w:r>
      <w:r w:rsidRPr="00480C17">
        <w:rPr>
          <w:rFonts w:ascii="Garamond" w:hAnsi="Garamond"/>
          <w:bCs/>
          <w:color w:val="000000"/>
          <w:sz w:val="24"/>
          <w:szCs w:val="24"/>
          <w:lang w:val="ms-MY"/>
        </w:rPr>
        <w:lastRenderedPageBreak/>
        <w:t xml:space="preserve">menggunakan pendekatan kualitatif </w:t>
      </w:r>
      <w:r>
        <w:rPr>
          <w:rFonts w:ascii="Garamond" w:hAnsi="Garamond"/>
          <w:bCs/>
          <w:color w:val="000000"/>
          <w:sz w:val="24"/>
          <w:szCs w:val="24"/>
          <w:lang w:val="ms-MY"/>
        </w:rPr>
        <w:t>untuk memperkuat hipotesis yang sudah didiskusikan di atas. Prestasi belajar dapat dibagi kepada tiga y</w:t>
      </w:r>
      <w:r w:rsidR="00FB2ECF" w:rsidRPr="00480C17">
        <w:rPr>
          <w:rFonts w:ascii="Garamond" w:hAnsi="Garamond"/>
          <w:bCs/>
          <w:color w:val="000000"/>
          <w:sz w:val="24"/>
          <w:szCs w:val="24"/>
          <w:lang w:val="ms-MY"/>
        </w:rPr>
        <w:t>aitu kognitif, afektif d</w:t>
      </w:r>
      <w:r>
        <w:rPr>
          <w:rFonts w:ascii="Garamond" w:hAnsi="Garamond"/>
          <w:bCs/>
          <w:color w:val="000000"/>
          <w:sz w:val="24"/>
          <w:szCs w:val="24"/>
          <w:lang w:val="ms-MY"/>
        </w:rPr>
        <w:t>an psikomotorik. Pertanyaan wawancara</w:t>
      </w:r>
      <w:r w:rsidR="00FB2ECF" w:rsidRPr="00480C17">
        <w:rPr>
          <w:rFonts w:ascii="Garamond" w:hAnsi="Garamond"/>
          <w:bCs/>
          <w:color w:val="000000"/>
          <w:sz w:val="24"/>
          <w:szCs w:val="24"/>
          <w:lang w:val="ms-MY"/>
        </w:rPr>
        <w:t xml:space="preserve"> meliputi a</w:t>
      </w:r>
      <w:r>
        <w:rPr>
          <w:rFonts w:ascii="Garamond" w:hAnsi="Garamond"/>
          <w:bCs/>
          <w:color w:val="000000"/>
          <w:sz w:val="24"/>
          <w:szCs w:val="24"/>
          <w:lang w:val="ms-MY"/>
        </w:rPr>
        <w:t xml:space="preserve">spek berikut: </w:t>
      </w:r>
      <w:r w:rsidR="00181149">
        <w:rPr>
          <w:rFonts w:ascii="Garamond" w:hAnsi="Garamond"/>
          <w:bCs/>
          <w:color w:val="000000"/>
          <w:sz w:val="24"/>
          <w:szCs w:val="24"/>
          <w:lang w:val="ms-MY"/>
        </w:rPr>
        <w:t>pengalaman siswa mempraktekkan</w:t>
      </w:r>
      <w:r>
        <w:rPr>
          <w:rFonts w:ascii="Garamond" w:hAnsi="Garamond"/>
          <w:bCs/>
          <w:color w:val="000000"/>
          <w:sz w:val="24"/>
          <w:szCs w:val="24"/>
          <w:lang w:val="ms-MY"/>
        </w:rPr>
        <w:t xml:space="preserve"> prestasi belajar</w:t>
      </w:r>
      <w:r w:rsidR="00FB2ECF" w:rsidRPr="00480C17">
        <w:rPr>
          <w:rFonts w:ascii="Garamond" w:hAnsi="Garamond"/>
          <w:bCs/>
          <w:color w:val="000000"/>
          <w:sz w:val="24"/>
          <w:szCs w:val="24"/>
          <w:lang w:val="ms-MY"/>
        </w:rPr>
        <w:t xml:space="preserve"> (a) </w:t>
      </w:r>
      <w:r w:rsidR="0002309C">
        <w:rPr>
          <w:rFonts w:ascii="Garamond" w:hAnsi="Garamond"/>
          <w:bCs/>
          <w:color w:val="000000"/>
          <w:sz w:val="24"/>
          <w:szCs w:val="24"/>
          <w:lang w:val="ms-MY"/>
        </w:rPr>
        <w:t>kognitif</w:t>
      </w:r>
      <w:r>
        <w:rPr>
          <w:rFonts w:ascii="Garamond" w:hAnsi="Garamond"/>
          <w:bCs/>
          <w:color w:val="000000"/>
          <w:sz w:val="24"/>
          <w:szCs w:val="24"/>
          <w:lang w:val="ms-MY"/>
        </w:rPr>
        <w:t xml:space="preserve"> siswa akan digali </w:t>
      </w:r>
      <w:r w:rsidR="00FB2ECF" w:rsidRPr="00480C17">
        <w:rPr>
          <w:rFonts w:ascii="Garamond" w:hAnsi="Garamond"/>
          <w:bCs/>
          <w:color w:val="000000"/>
          <w:sz w:val="24"/>
          <w:szCs w:val="24"/>
          <w:lang w:val="ms-MY"/>
        </w:rPr>
        <w:t xml:space="preserve">pengetahuannya dalam bentuk karya akademik </w:t>
      </w:r>
      <w:r w:rsidR="00181149">
        <w:rPr>
          <w:rFonts w:ascii="Garamond" w:hAnsi="Garamond"/>
          <w:bCs/>
          <w:color w:val="000000"/>
          <w:sz w:val="24"/>
          <w:szCs w:val="24"/>
          <w:lang w:val="ms-MY"/>
        </w:rPr>
        <w:t>melalui nilai rapor</w:t>
      </w:r>
      <w:r>
        <w:rPr>
          <w:rFonts w:ascii="Garamond" w:hAnsi="Garamond"/>
          <w:bCs/>
          <w:color w:val="000000"/>
          <w:sz w:val="24"/>
          <w:szCs w:val="24"/>
          <w:lang w:val="ms-MY"/>
        </w:rPr>
        <w:t xml:space="preserve"> atau nilai</w:t>
      </w:r>
      <w:r w:rsidR="00FB2ECF" w:rsidRPr="00480C17">
        <w:rPr>
          <w:rFonts w:ascii="Garamond" w:hAnsi="Garamond"/>
          <w:bCs/>
          <w:color w:val="000000"/>
          <w:sz w:val="24"/>
          <w:szCs w:val="24"/>
          <w:lang w:val="ms-MY"/>
        </w:rPr>
        <w:t xml:space="preserve"> yang didapatnya semasa belajar, </w:t>
      </w:r>
      <w:r w:rsidR="005D4D44">
        <w:rPr>
          <w:rFonts w:ascii="Garamond" w:hAnsi="Garamond"/>
          <w:bCs/>
          <w:color w:val="000000"/>
          <w:sz w:val="24"/>
          <w:szCs w:val="24"/>
          <w:lang w:val="ms-MY"/>
        </w:rPr>
        <w:t>(b) afektif siswa akan di</w:t>
      </w:r>
      <w:r w:rsidR="00090507">
        <w:rPr>
          <w:rFonts w:ascii="Garamond" w:hAnsi="Garamond"/>
          <w:bCs/>
          <w:color w:val="000000"/>
          <w:sz w:val="24"/>
          <w:szCs w:val="24"/>
          <w:lang w:val="ms-MY"/>
        </w:rPr>
        <w:t>gali</w:t>
      </w:r>
      <w:r w:rsidR="00643992">
        <w:rPr>
          <w:rFonts w:ascii="Garamond" w:hAnsi="Garamond"/>
          <w:bCs/>
          <w:color w:val="000000"/>
          <w:sz w:val="24"/>
          <w:szCs w:val="24"/>
          <w:lang w:val="ms-MY"/>
        </w:rPr>
        <w:t xml:space="preserve"> perilaku siswa</w:t>
      </w:r>
      <w:r w:rsidR="00FB2ECF" w:rsidRPr="00480C17">
        <w:rPr>
          <w:rFonts w:ascii="Garamond" w:hAnsi="Garamond"/>
          <w:bCs/>
          <w:color w:val="000000"/>
          <w:sz w:val="24"/>
          <w:szCs w:val="24"/>
          <w:lang w:val="ms-MY"/>
        </w:rPr>
        <w:t xml:space="preserve"> berupa sikap, nilai budi pekerti yang t</w:t>
      </w:r>
      <w:r w:rsidR="00090507">
        <w:rPr>
          <w:rFonts w:ascii="Garamond" w:hAnsi="Garamond"/>
          <w:bCs/>
          <w:color w:val="000000"/>
          <w:sz w:val="24"/>
          <w:szCs w:val="24"/>
          <w:lang w:val="ms-MY"/>
        </w:rPr>
        <w:t>ertera dalam nilai rapor siswa</w:t>
      </w:r>
      <w:r w:rsidR="00FB2ECF" w:rsidRPr="00480C17">
        <w:rPr>
          <w:rFonts w:ascii="Garamond" w:hAnsi="Garamond"/>
          <w:bCs/>
          <w:color w:val="000000"/>
          <w:sz w:val="24"/>
          <w:szCs w:val="24"/>
          <w:lang w:val="ms-MY"/>
        </w:rPr>
        <w:t xml:space="preserve"> dan (c) psikomo</w:t>
      </w:r>
      <w:r w:rsidR="00090507">
        <w:rPr>
          <w:rFonts w:ascii="Garamond" w:hAnsi="Garamond"/>
          <w:bCs/>
          <w:color w:val="000000"/>
          <w:sz w:val="24"/>
          <w:szCs w:val="24"/>
          <w:lang w:val="ms-MY"/>
        </w:rPr>
        <w:t xml:space="preserve">torik </w:t>
      </w:r>
      <w:r w:rsidR="005D4D44">
        <w:rPr>
          <w:rFonts w:ascii="Garamond" w:hAnsi="Garamond"/>
          <w:bCs/>
          <w:color w:val="000000"/>
          <w:sz w:val="24"/>
          <w:szCs w:val="24"/>
          <w:lang w:val="ms-MY"/>
        </w:rPr>
        <w:t xml:space="preserve">siswa akan digali </w:t>
      </w:r>
      <w:r w:rsidR="00643992">
        <w:rPr>
          <w:rFonts w:ascii="Garamond" w:hAnsi="Garamond"/>
          <w:bCs/>
          <w:color w:val="000000"/>
          <w:sz w:val="24"/>
          <w:szCs w:val="24"/>
          <w:lang w:val="ms-MY"/>
        </w:rPr>
        <w:t>praktek</w:t>
      </w:r>
      <w:r w:rsidR="00FB2ECF" w:rsidRPr="00480C17">
        <w:rPr>
          <w:rFonts w:ascii="Garamond" w:hAnsi="Garamond"/>
          <w:bCs/>
          <w:color w:val="000000"/>
          <w:sz w:val="24"/>
          <w:szCs w:val="24"/>
          <w:lang w:val="ms-MY"/>
        </w:rPr>
        <w:t xml:space="preserve"> keterampilan (</w:t>
      </w:r>
      <w:r w:rsidR="00FB2ECF" w:rsidRPr="00480C17">
        <w:rPr>
          <w:rFonts w:ascii="Garamond" w:hAnsi="Garamond"/>
          <w:bCs/>
          <w:i/>
          <w:iCs/>
          <w:color w:val="000000"/>
          <w:sz w:val="24"/>
          <w:szCs w:val="24"/>
          <w:lang w:val="ms-MY"/>
        </w:rPr>
        <w:t>skill</w:t>
      </w:r>
      <w:r w:rsidR="00090507">
        <w:rPr>
          <w:rFonts w:ascii="Garamond" w:hAnsi="Garamond"/>
          <w:bCs/>
          <w:color w:val="000000"/>
          <w:sz w:val="24"/>
          <w:szCs w:val="24"/>
          <w:lang w:val="ms-MY"/>
        </w:rPr>
        <w:t>) berupa keca</w:t>
      </w:r>
      <w:r w:rsidR="00FB2ECF" w:rsidRPr="00480C17">
        <w:rPr>
          <w:rFonts w:ascii="Garamond" w:hAnsi="Garamond"/>
          <w:bCs/>
          <w:color w:val="000000"/>
          <w:sz w:val="24"/>
          <w:szCs w:val="24"/>
          <w:lang w:val="ms-MY"/>
        </w:rPr>
        <w:t>kapan no</w:t>
      </w:r>
      <w:r w:rsidR="00090507">
        <w:rPr>
          <w:rFonts w:ascii="Garamond" w:hAnsi="Garamond"/>
          <w:bCs/>
          <w:color w:val="000000"/>
          <w:sz w:val="24"/>
          <w:szCs w:val="24"/>
          <w:lang w:val="ms-MY"/>
        </w:rPr>
        <w:t>n reguler seperti olahraga</w:t>
      </w:r>
      <w:r w:rsidR="005D4D44">
        <w:rPr>
          <w:rFonts w:ascii="Garamond" w:hAnsi="Garamond"/>
          <w:bCs/>
          <w:color w:val="000000"/>
          <w:sz w:val="24"/>
          <w:szCs w:val="24"/>
          <w:lang w:val="ms-MY"/>
        </w:rPr>
        <w:t xml:space="preserve">, seni </w:t>
      </w:r>
      <w:r w:rsidR="00FB2ECF" w:rsidRPr="00480C17">
        <w:rPr>
          <w:rFonts w:ascii="Garamond" w:hAnsi="Garamond"/>
          <w:bCs/>
          <w:color w:val="000000"/>
          <w:sz w:val="24"/>
          <w:szCs w:val="24"/>
          <w:lang w:val="ms-MY"/>
        </w:rPr>
        <w:t>juga terte</w:t>
      </w:r>
      <w:r w:rsidR="005D4D44">
        <w:rPr>
          <w:rFonts w:ascii="Garamond" w:hAnsi="Garamond"/>
          <w:bCs/>
          <w:color w:val="000000"/>
          <w:sz w:val="24"/>
          <w:szCs w:val="24"/>
          <w:lang w:val="ms-MY"/>
        </w:rPr>
        <w:t>ra di dalam rapor</w:t>
      </w:r>
      <w:r w:rsidR="00090507">
        <w:rPr>
          <w:rFonts w:ascii="Garamond" w:hAnsi="Garamond"/>
          <w:bCs/>
          <w:color w:val="000000"/>
          <w:sz w:val="24"/>
          <w:szCs w:val="24"/>
          <w:lang w:val="ms-MY"/>
        </w:rPr>
        <w:t xml:space="preserve"> berupa nila</w:t>
      </w:r>
      <w:r w:rsidR="005D4D44">
        <w:rPr>
          <w:rFonts w:ascii="Garamond" w:hAnsi="Garamond"/>
          <w:bCs/>
          <w:color w:val="000000"/>
          <w:sz w:val="24"/>
          <w:szCs w:val="24"/>
          <w:lang w:val="ms-MY"/>
        </w:rPr>
        <w:t>i</w:t>
      </w:r>
      <w:r w:rsidR="00FB2ECF" w:rsidRPr="00480C17">
        <w:rPr>
          <w:rFonts w:ascii="Garamond" w:hAnsi="Garamond"/>
          <w:bCs/>
          <w:color w:val="000000"/>
          <w:sz w:val="24"/>
          <w:szCs w:val="24"/>
          <w:lang w:val="ms-MY"/>
        </w:rPr>
        <w:t xml:space="preserve"> yang diberikan ole</w:t>
      </w:r>
      <w:r w:rsidR="00090507">
        <w:rPr>
          <w:rFonts w:ascii="Garamond" w:hAnsi="Garamond"/>
          <w:bCs/>
          <w:color w:val="000000"/>
          <w:sz w:val="24"/>
          <w:szCs w:val="24"/>
          <w:lang w:val="ms-MY"/>
        </w:rPr>
        <w:t>h guru sebagai bentuk wujud prestasi belajar siswa</w:t>
      </w:r>
      <w:r w:rsidR="005D4D44">
        <w:rPr>
          <w:rFonts w:ascii="Garamond" w:hAnsi="Garamond"/>
          <w:bCs/>
          <w:color w:val="000000"/>
          <w:sz w:val="24"/>
          <w:szCs w:val="24"/>
          <w:lang w:val="ms-MY"/>
        </w:rPr>
        <w:t xml:space="preserve"> di kelas </w:t>
      </w:r>
      <w:r w:rsidR="00FB2ECF" w:rsidRPr="00480C17">
        <w:rPr>
          <w:rFonts w:ascii="Garamond" w:hAnsi="Garamond"/>
          <w:bCs/>
          <w:color w:val="000000"/>
          <w:sz w:val="24"/>
          <w:szCs w:val="24"/>
          <w:lang w:val="ms-MY"/>
        </w:rPr>
        <w:t xml:space="preserve">dalam </w:t>
      </w:r>
      <w:r w:rsidR="00090507">
        <w:rPr>
          <w:rFonts w:ascii="Garamond" w:hAnsi="Garamond"/>
          <w:bCs/>
          <w:color w:val="000000"/>
          <w:sz w:val="24"/>
          <w:szCs w:val="24"/>
          <w:lang w:val="ms-MY"/>
        </w:rPr>
        <w:t>proses pembelajaran di</w:t>
      </w:r>
      <w:r w:rsidR="00643992">
        <w:rPr>
          <w:rFonts w:ascii="Garamond" w:hAnsi="Garamond"/>
          <w:bCs/>
          <w:color w:val="000000"/>
          <w:sz w:val="24"/>
          <w:szCs w:val="24"/>
          <w:lang w:val="ms-MY"/>
        </w:rPr>
        <w:t xml:space="preserve"> sekolah. P</w:t>
      </w:r>
      <w:r w:rsidR="005D4D44">
        <w:rPr>
          <w:rFonts w:ascii="Garamond" w:hAnsi="Garamond"/>
          <w:bCs/>
          <w:color w:val="000000"/>
          <w:sz w:val="24"/>
          <w:szCs w:val="24"/>
          <w:lang w:val="ms-MY"/>
        </w:rPr>
        <w:t xml:space="preserve">enelitian ini </w:t>
      </w:r>
      <w:r w:rsidR="00090507">
        <w:rPr>
          <w:rFonts w:ascii="Garamond" w:hAnsi="Garamond"/>
          <w:bCs/>
          <w:color w:val="000000"/>
          <w:sz w:val="24"/>
          <w:szCs w:val="24"/>
          <w:lang w:val="ms-MY"/>
        </w:rPr>
        <w:t xml:space="preserve">dianalisis berdasarkan </w:t>
      </w:r>
      <w:r w:rsidR="00643992">
        <w:rPr>
          <w:rFonts w:ascii="Garamond" w:hAnsi="Garamond"/>
          <w:bCs/>
          <w:color w:val="000000"/>
          <w:sz w:val="24"/>
          <w:szCs w:val="24"/>
          <w:lang w:val="ms-MY"/>
        </w:rPr>
        <w:t xml:space="preserve">hasil </w:t>
      </w:r>
      <w:r w:rsidR="00090507">
        <w:rPr>
          <w:rFonts w:ascii="Garamond" w:hAnsi="Garamond"/>
          <w:bCs/>
          <w:color w:val="000000"/>
          <w:sz w:val="24"/>
          <w:szCs w:val="24"/>
          <w:lang w:val="ms-MY"/>
        </w:rPr>
        <w:t>wawancara dan didapati siswa</w:t>
      </w:r>
      <w:r w:rsidR="00643992">
        <w:rPr>
          <w:rFonts w:ascii="Garamond" w:hAnsi="Garamond"/>
          <w:bCs/>
          <w:color w:val="000000"/>
          <w:sz w:val="24"/>
          <w:szCs w:val="24"/>
          <w:lang w:val="ms-MY"/>
        </w:rPr>
        <w:t xml:space="preserve"> lebih dominan mempraktek</w:t>
      </w:r>
      <w:r w:rsidR="00FB2ECF" w:rsidRPr="00090507">
        <w:rPr>
          <w:rFonts w:ascii="Garamond" w:hAnsi="Garamond"/>
          <w:bCs/>
          <w:color w:val="000000"/>
          <w:sz w:val="24"/>
          <w:szCs w:val="24"/>
          <w:lang w:val="ms-MY"/>
        </w:rPr>
        <w:t>kan kognitif dan afektif dari</w:t>
      </w:r>
      <w:r w:rsidR="0077160B">
        <w:rPr>
          <w:rFonts w:ascii="Garamond" w:hAnsi="Garamond"/>
          <w:bCs/>
          <w:color w:val="000000"/>
          <w:sz w:val="24"/>
          <w:szCs w:val="24"/>
          <w:lang w:val="ms-MY"/>
        </w:rPr>
        <w:t xml:space="preserve"> pada psikomotorik, ini sejalan dengan apa yang diungkapkan oleh </w:t>
      </w:r>
      <w:r w:rsidR="00FB2ECF" w:rsidRPr="00090507">
        <w:rPr>
          <w:rFonts w:ascii="Garamond" w:hAnsi="Garamond"/>
          <w:sz w:val="24"/>
          <w:szCs w:val="24"/>
          <w:lang w:val="ms-MY"/>
        </w:rPr>
        <w:t>A Tabroni Rusyan (1998)</w:t>
      </w:r>
      <w:r w:rsidR="00FB2ECF" w:rsidRPr="00090507">
        <w:rPr>
          <w:rFonts w:ascii="Garamond" w:hAnsi="Garamond"/>
          <w:bCs/>
          <w:color w:val="000000"/>
          <w:sz w:val="24"/>
          <w:szCs w:val="24"/>
          <w:lang w:val="ms-MY"/>
        </w:rPr>
        <w:t>.</w:t>
      </w:r>
      <w:r w:rsidR="00DC1E12">
        <w:rPr>
          <w:rFonts w:ascii="Garamond" w:hAnsi="Garamond"/>
          <w:bCs/>
          <w:color w:val="000000"/>
          <w:sz w:val="24"/>
          <w:szCs w:val="24"/>
          <w:lang w:val="ms-MY"/>
        </w:rPr>
        <w:t xml:space="preserve"> Prestasi belajar</w:t>
      </w:r>
      <w:r w:rsidR="00DC1E12">
        <w:rPr>
          <w:rFonts w:ascii="Garamond" w:hAnsi="Garamond"/>
          <w:bCs/>
          <w:color w:val="000000"/>
          <w:sz w:val="24"/>
          <w:szCs w:val="24"/>
        </w:rPr>
        <w:t xml:space="preserve"> yang paling sering diamalkan  siswa</w:t>
      </w:r>
      <w:r w:rsidR="00FB2ECF" w:rsidRPr="00FB2ECF">
        <w:rPr>
          <w:rFonts w:ascii="Garamond" w:hAnsi="Garamond"/>
          <w:bCs/>
          <w:color w:val="000000"/>
          <w:sz w:val="24"/>
          <w:szCs w:val="24"/>
        </w:rPr>
        <w:t xml:space="preserve"> berdasarkan domain  kognitif, afektif dan psikomotorik. </w:t>
      </w:r>
    </w:p>
    <w:p w:rsidR="00FB2ECF" w:rsidRPr="00DC1E12" w:rsidRDefault="00FB2ECF" w:rsidP="0077160B">
      <w:pPr>
        <w:ind w:firstLine="720"/>
        <w:jc w:val="both"/>
        <w:rPr>
          <w:rFonts w:ascii="Garamond" w:hAnsi="Garamond"/>
          <w:bCs/>
          <w:color w:val="000000"/>
          <w:sz w:val="24"/>
          <w:szCs w:val="24"/>
          <w:lang w:val="ms-MY"/>
        </w:rPr>
      </w:pPr>
      <w:r w:rsidRPr="00FB2ECF">
        <w:rPr>
          <w:rFonts w:ascii="Garamond" w:hAnsi="Garamond"/>
          <w:bCs/>
          <w:color w:val="000000"/>
          <w:sz w:val="24"/>
          <w:szCs w:val="24"/>
        </w:rPr>
        <w:t>P</w:t>
      </w:r>
      <w:r w:rsidR="0077160B">
        <w:rPr>
          <w:rFonts w:ascii="Garamond" w:hAnsi="Garamond"/>
          <w:bCs/>
          <w:color w:val="000000"/>
          <w:sz w:val="24"/>
          <w:szCs w:val="24"/>
        </w:rPr>
        <w:t>eneliti</w:t>
      </w:r>
      <w:r w:rsidR="00DC1E12">
        <w:rPr>
          <w:rFonts w:ascii="Garamond" w:hAnsi="Garamond"/>
          <w:bCs/>
          <w:color w:val="000000"/>
          <w:sz w:val="24"/>
          <w:szCs w:val="24"/>
        </w:rPr>
        <w:t xml:space="preserve"> telah </w:t>
      </w:r>
      <w:r w:rsidR="0077160B">
        <w:rPr>
          <w:rFonts w:ascii="Garamond" w:hAnsi="Garamond"/>
          <w:bCs/>
          <w:color w:val="000000"/>
          <w:sz w:val="24"/>
          <w:szCs w:val="24"/>
        </w:rPr>
        <w:t>mewawancarai</w:t>
      </w:r>
      <w:r w:rsidR="00DC1E12">
        <w:rPr>
          <w:rFonts w:ascii="Garamond" w:hAnsi="Garamond"/>
          <w:bCs/>
          <w:color w:val="000000"/>
          <w:sz w:val="24"/>
          <w:szCs w:val="24"/>
        </w:rPr>
        <w:t xml:space="preserve"> sebanyak 12 orang siswa laki-laki</w:t>
      </w:r>
      <w:r w:rsidRPr="00FB2ECF">
        <w:rPr>
          <w:rFonts w:ascii="Garamond" w:hAnsi="Garamond"/>
          <w:bCs/>
          <w:color w:val="000000"/>
          <w:sz w:val="24"/>
          <w:szCs w:val="24"/>
        </w:rPr>
        <w:t xml:space="preserve"> dan peremp</w:t>
      </w:r>
      <w:r w:rsidR="00DC1E12">
        <w:rPr>
          <w:rFonts w:ascii="Garamond" w:hAnsi="Garamond"/>
          <w:bCs/>
          <w:color w:val="000000"/>
          <w:sz w:val="24"/>
          <w:szCs w:val="24"/>
        </w:rPr>
        <w:t>uan, mereka dipilih secara acak</w:t>
      </w:r>
      <w:r w:rsidRPr="00FB2ECF">
        <w:rPr>
          <w:rFonts w:ascii="Garamond" w:hAnsi="Garamond"/>
          <w:bCs/>
          <w:color w:val="000000"/>
          <w:sz w:val="24"/>
          <w:szCs w:val="24"/>
        </w:rPr>
        <w:t xml:space="preserve"> dari dua jurusan Ilmu Pengetahuan Sosial (IPS) dan Ilmu Pengetahuan Alam (IPA). </w:t>
      </w:r>
      <w:r w:rsidR="00E80603">
        <w:rPr>
          <w:rFonts w:ascii="Garamond" w:hAnsi="Garamond"/>
          <w:sz w:val="24"/>
          <w:szCs w:val="24"/>
          <w:lang w:val="sv-SE"/>
        </w:rPr>
        <w:t>Berdasarkan wawancara</w:t>
      </w:r>
      <w:r w:rsidRPr="00FB2ECF">
        <w:rPr>
          <w:rFonts w:ascii="Garamond" w:hAnsi="Garamond"/>
          <w:sz w:val="24"/>
          <w:szCs w:val="24"/>
          <w:lang w:val="sv-SE"/>
        </w:rPr>
        <w:t xml:space="preserve"> </w:t>
      </w:r>
      <w:r w:rsidR="0077160B">
        <w:rPr>
          <w:rFonts w:ascii="Garamond" w:hAnsi="Garamond"/>
          <w:sz w:val="24"/>
          <w:szCs w:val="24"/>
          <w:lang w:val="sv-SE"/>
        </w:rPr>
        <w:t xml:space="preserve">yang dijalankan didapati informan </w:t>
      </w:r>
      <w:r w:rsidRPr="00FB2ECF">
        <w:rPr>
          <w:rFonts w:ascii="Garamond" w:hAnsi="Garamond"/>
          <w:sz w:val="24"/>
          <w:szCs w:val="24"/>
          <w:lang w:val="sv-SE"/>
        </w:rPr>
        <w:t>gemar</w:t>
      </w:r>
      <w:r w:rsidR="00E80603">
        <w:rPr>
          <w:rFonts w:ascii="Garamond" w:hAnsi="Garamond"/>
          <w:sz w:val="24"/>
          <w:szCs w:val="24"/>
          <w:lang w:val="sv-SE"/>
        </w:rPr>
        <w:t xml:space="preserve"> mempamerkan prestasi belajar</w:t>
      </w:r>
      <w:r w:rsidRPr="00FB2ECF">
        <w:rPr>
          <w:rFonts w:ascii="Garamond" w:hAnsi="Garamond"/>
          <w:sz w:val="24"/>
          <w:szCs w:val="24"/>
          <w:lang w:val="sv-SE"/>
        </w:rPr>
        <w:t xml:space="preserve"> </w:t>
      </w:r>
      <w:r w:rsidRPr="00FB2ECF">
        <w:rPr>
          <w:rFonts w:ascii="Garamond" w:hAnsi="Garamond"/>
          <w:bCs/>
          <w:color w:val="000000"/>
          <w:sz w:val="24"/>
          <w:szCs w:val="24"/>
          <w:lang w:val="sv-SE"/>
        </w:rPr>
        <w:t>kognitif</w:t>
      </w:r>
      <w:r w:rsidR="00E80603">
        <w:rPr>
          <w:rFonts w:ascii="Garamond" w:hAnsi="Garamond"/>
          <w:bCs/>
          <w:color w:val="000000"/>
          <w:sz w:val="24"/>
          <w:szCs w:val="24"/>
        </w:rPr>
        <w:t xml:space="preserve">  dibandingkan dengan</w:t>
      </w:r>
      <w:r w:rsidRPr="00FB2ECF">
        <w:rPr>
          <w:rFonts w:ascii="Garamond" w:hAnsi="Garamond"/>
          <w:bCs/>
          <w:color w:val="000000"/>
          <w:sz w:val="24"/>
          <w:szCs w:val="24"/>
        </w:rPr>
        <w:t xml:space="preserve"> afektif dan psikomotorik.  </w:t>
      </w:r>
    </w:p>
    <w:p w:rsidR="00FB2ECF" w:rsidRPr="00FB2ECF" w:rsidRDefault="00E80603" w:rsidP="0091239B">
      <w:pPr>
        <w:spacing w:after="240"/>
        <w:ind w:firstLine="720"/>
        <w:jc w:val="both"/>
        <w:rPr>
          <w:rFonts w:ascii="Garamond" w:hAnsi="Garamond"/>
          <w:sz w:val="24"/>
          <w:szCs w:val="24"/>
          <w:lang w:val="sv-SE"/>
        </w:rPr>
      </w:pPr>
      <w:r>
        <w:rPr>
          <w:rFonts w:ascii="Garamond" w:hAnsi="Garamond"/>
          <w:bCs/>
          <w:color w:val="000000"/>
          <w:sz w:val="24"/>
          <w:szCs w:val="24"/>
          <w:lang w:val="ms-MY"/>
        </w:rPr>
        <w:t xml:space="preserve">Prestasi belajar </w:t>
      </w:r>
      <w:r w:rsidR="00FB2ECF" w:rsidRPr="00E80603">
        <w:rPr>
          <w:rFonts w:ascii="Garamond" w:hAnsi="Garamond"/>
          <w:bCs/>
          <w:color w:val="000000"/>
          <w:sz w:val="24"/>
          <w:szCs w:val="24"/>
          <w:lang w:val="ms-MY"/>
        </w:rPr>
        <w:t xml:space="preserve">kognitif  </w:t>
      </w:r>
      <w:r w:rsidR="00DA1BCD">
        <w:rPr>
          <w:rFonts w:ascii="Garamond" w:hAnsi="Garamond"/>
          <w:sz w:val="24"/>
          <w:szCs w:val="24"/>
          <w:lang w:val="sv-SE"/>
        </w:rPr>
        <w:t>paling sering dipraktekkan</w:t>
      </w:r>
      <w:r>
        <w:rPr>
          <w:rFonts w:ascii="Garamond" w:hAnsi="Garamond"/>
          <w:sz w:val="24"/>
          <w:szCs w:val="24"/>
          <w:lang w:val="sv-SE"/>
        </w:rPr>
        <w:t xml:space="preserve"> oleh siswa (S3, S4, S5, S7, S</w:t>
      </w:r>
      <w:r w:rsidR="00FB2ECF" w:rsidRPr="00FB2ECF">
        <w:rPr>
          <w:rFonts w:ascii="Garamond" w:hAnsi="Garamond"/>
          <w:sz w:val="24"/>
          <w:szCs w:val="24"/>
          <w:lang w:val="sv-SE"/>
        </w:rPr>
        <w:t xml:space="preserve">8, </w:t>
      </w:r>
      <w:r>
        <w:rPr>
          <w:rFonts w:ascii="Garamond" w:hAnsi="Garamond"/>
          <w:sz w:val="24"/>
          <w:szCs w:val="24"/>
          <w:lang w:val="sv-SE"/>
        </w:rPr>
        <w:t>S9, S10, S11, dan S</w:t>
      </w:r>
      <w:r w:rsidR="00FB2ECF" w:rsidRPr="00FB2ECF">
        <w:rPr>
          <w:rFonts w:ascii="Garamond" w:hAnsi="Garamond"/>
          <w:sz w:val="24"/>
          <w:szCs w:val="24"/>
          <w:lang w:val="sv-SE"/>
        </w:rPr>
        <w:t xml:space="preserve">12), kemudian </w:t>
      </w:r>
      <w:r w:rsidR="0091239B">
        <w:rPr>
          <w:rFonts w:ascii="Garamond" w:hAnsi="Garamond"/>
          <w:sz w:val="24"/>
          <w:szCs w:val="24"/>
          <w:lang w:val="sv-SE"/>
        </w:rPr>
        <w:t>diikuti afektif oleh siswa</w:t>
      </w:r>
      <w:r>
        <w:rPr>
          <w:rFonts w:ascii="Garamond" w:hAnsi="Garamond"/>
          <w:sz w:val="24"/>
          <w:szCs w:val="24"/>
          <w:lang w:val="sv-SE"/>
        </w:rPr>
        <w:t xml:space="preserve"> ( S1, S2, S5 dan S</w:t>
      </w:r>
      <w:r w:rsidR="00FB2ECF" w:rsidRPr="00FB2ECF">
        <w:rPr>
          <w:rFonts w:ascii="Garamond" w:hAnsi="Garamond"/>
          <w:sz w:val="24"/>
          <w:szCs w:val="24"/>
          <w:lang w:val="sv-SE"/>
        </w:rPr>
        <w:t>7</w:t>
      </w:r>
      <w:r w:rsidR="0091239B">
        <w:rPr>
          <w:rFonts w:ascii="Garamond" w:hAnsi="Garamond"/>
          <w:sz w:val="24"/>
          <w:szCs w:val="24"/>
          <w:lang w:val="sv-SE"/>
        </w:rPr>
        <w:t>), psikomotorik oleh siswa</w:t>
      </w:r>
      <w:r>
        <w:rPr>
          <w:rFonts w:ascii="Garamond" w:hAnsi="Garamond"/>
          <w:sz w:val="24"/>
          <w:szCs w:val="24"/>
          <w:lang w:val="sv-SE"/>
        </w:rPr>
        <w:t xml:space="preserve"> ( S1 dan </w:t>
      </w:r>
      <w:r w:rsidR="0091239B">
        <w:rPr>
          <w:rFonts w:ascii="Garamond" w:hAnsi="Garamond"/>
          <w:sz w:val="24"/>
          <w:szCs w:val="24"/>
          <w:lang w:val="sv-SE"/>
        </w:rPr>
        <w:t>S3), Berikut ini peneliti</w:t>
      </w:r>
      <w:r w:rsidR="00FB2ECF" w:rsidRPr="00FB2ECF">
        <w:rPr>
          <w:rFonts w:ascii="Garamond" w:hAnsi="Garamond"/>
          <w:sz w:val="24"/>
          <w:szCs w:val="24"/>
          <w:lang w:val="sv-SE"/>
        </w:rPr>
        <w:t xml:space="preserve"> akan me</w:t>
      </w:r>
      <w:r w:rsidR="0091239B">
        <w:rPr>
          <w:rFonts w:ascii="Garamond" w:hAnsi="Garamond"/>
          <w:sz w:val="24"/>
          <w:szCs w:val="24"/>
          <w:lang w:val="sv-SE"/>
        </w:rPr>
        <w:t>njelaskan masing-masing prestasi belajar siswa</w:t>
      </w:r>
      <w:r w:rsidR="00FB2ECF" w:rsidRPr="00FB2ECF">
        <w:rPr>
          <w:rFonts w:ascii="Garamond" w:hAnsi="Garamond"/>
          <w:sz w:val="24"/>
          <w:szCs w:val="24"/>
          <w:lang w:val="sv-SE"/>
        </w:rPr>
        <w:t xml:space="preserve"> berdasarkan domain dan subdo</w:t>
      </w:r>
      <w:r w:rsidR="00DA1BCD">
        <w:rPr>
          <w:rFonts w:ascii="Garamond" w:hAnsi="Garamond"/>
          <w:sz w:val="24"/>
          <w:szCs w:val="24"/>
          <w:lang w:val="sv-SE"/>
        </w:rPr>
        <w:t>main yang dipraktekka</w:t>
      </w:r>
      <w:r w:rsidR="0091239B">
        <w:rPr>
          <w:rFonts w:ascii="Garamond" w:hAnsi="Garamond"/>
          <w:sz w:val="24"/>
          <w:szCs w:val="24"/>
          <w:lang w:val="sv-SE"/>
        </w:rPr>
        <w:t>nnya</w:t>
      </w:r>
      <w:r w:rsidR="00FB2ECF" w:rsidRPr="00FB2ECF">
        <w:rPr>
          <w:rFonts w:ascii="Garamond" w:hAnsi="Garamond"/>
          <w:sz w:val="24"/>
          <w:szCs w:val="24"/>
          <w:lang w:val="sv-SE"/>
        </w:rPr>
        <w:t xml:space="preserve">. </w:t>
      </w:r>
    </w:p>
    <w:p w:rsidR="0091239B" w:rsidRDefault="0091239B" w:rsidP="0091239B">
      <w:pPr>
        <w:jc w:val="both"/>
        <w:rPr>
          <w:rFonts w:ascii="Garamond" w:hAnsi="Garamond"/>
          <w:b/>
          <w:bCs/>
          <w:sz w:val="24"/>
          <w:szCs w:val="24"/>
          <w:lang w:val="sv-SE"/>
        </w:rPr>
      </w:pPr>
      <w:r>
        <w:rPr>
          <w:rFonts w:ascii="Garamond" w:hAnsi="Garamond"/>
          <w:b/>
          <w:bCs/>
          <w:sz w:val="24"/>
          <w:szCs w:val="24"/>
          <w:lang w:val="sv-SE"/>
        </w:rPr>
        <w:t xml:space="preserve">a. </w:t>
      </w:r>
      <w:r w:rsidR="005D180F">
        <w:rPr>
          <w:rFonts w:ascii="Garamond" w:hAnsi="Garamond"/>
          <w:b/>
          <w:bCs/>
          <w:sz w:val="24"/>
          <w:szCs w:val="24"/>
          <w:lang w:val="sv-SE"/>
        </w:rPr>
        <w:t>Prestasi belajar:</w:t>
      </w:r>
      <w:r w:rsidR="00FB2ECF" w:rsidRPr="00FB2ECF">
        <w:rPr>
          <w:rFonts w:ascii="Garamond" w:hAnsi="Garamond"/>
          <w:b/>
          <w:bCs/>
          <w:sz w:val="24"/>
          <w:szCs w:val="24"/>
          <w:lang w:val="sv-SE"/>
        </w:rPr>
        <w:t xml:space="preserve"> Kognitif</w:t>
      </w:r>
    </w:p>
    <w:p w:rsidR="00FB2ECF" w:rsidRPr="0031660C" w:rsidRDefault="0091239B" w:rsidP="009C4483">
      <w:pPr>
        <w:jc w:val="both"/>
        <w:rPr>
          <w:rFonts w:ascii="Garamond" w:hAnsi="Garamond"/>
          <w:b/>
          <w:bCs/>
          <w:sz w:val="24"/>
          <w:szCs w:val="24"/>
          <w:lang w:val="sv-SE"/>
        </w:rPr>
      </w:pPr>
      <w:r>
        <w:rPr>
          <w:rFonts w:ascii="Garamond" w:hAnsi="Garamond"/>
          <w:sz w:val="24"/>
          <w:szCs w:val="24"/>
          <w:lang w:val="sv-SE"/>
        </w:rPr>
        <w:t>Wawancara</w:t>
      </w:r>
      <w:r w:rsidR="00FB2ECF" w:rsidRPr="00FB2ECF">
        <w:rPr>
          <w:rFonts w:ascii="Garamond" w:hAnsi="Garamond"/>
          <w:sz w:val="24"/>
          <w:szCs w:val="24"/>
          <w:lang w:val="sv-SE"/>
        </w:rPr>
        <w:t xml:space="preserve"> yang d</w:t>
      </w:r>
      <w:r w:rsidR="0031660C">
        <w:rPr>
          <w:rFonts w:ascii="Garamond" w:hAnsi="Garamond"/>
          <w:sz w:val="24"/>
          <w:szCs w:val="24"/>
          <w:lang w:val="sv-SE"/>
        </w:rPr>
        <w:t>ilakukan didapati</w:t>
      </w:r>
      <w:r w:rsidR="0077160B">
        <w:rPr>
          <w:rFonts w:ascii="Garamond" w:hAnsi="Garamond"/>
          <w:sz w:val="24"/>
          <w:szCs w:val="24"/>
          <w:lang w:val="sv-SE"/>
        </w:rPr>
        <w:t xml:space="preserve"> informan </w:t>
      </w:r>
      <w:r w:rsidR="00FB2ECF" w:rsidRPr="00FB2ECF">
        <w:rPr>
          <w:rFonts w:ascii="Garamond" w:hAnsi="Garamond"/>
          <w:sz w:val="24"/>
          <w:szCs w:val="24"/>
          <w:lang w:val="sv-SE"/>
        </w:rPr>
        <w:t>menyatakan enam komponen penting untu</w:t>
      </w:r>
      <w:r w:rsidR="00DA1BCD">
        <w:rPr>
          <w:rFonts w:ascii="Garamond" w:hAnsi="Garamond"/>
          <w:sz w:val="24"/>
          <w:szCs w:val="24"/>
          <w:lang w:val="sv-SE"/>
        </w:rPr>
        <w:t>k praktek</w:t>
      </w:r>
      <w:r w:rsidR="0031660C">
        <w:rPr>
          <w:rFonts w:ascii="Garamond" w:hAnsi="Garamond"/>
          <w:sz w:val="24"/>
          <w:szCs w:val="24"/>
          <w:lang w:val="sv-SE"/>
        </w:rPr>
        <w:t xml:space="preserve"> prestasi belajar</w:t>
      </w:r>
      <w:r w:rsidR="002F12E5">
        <w:rPr>
          <w:rFonts w:ascii="Garamond" w:hAnsi="Garamond"/>
          <w:sz w:val="24"/>
          <w:szCs w:val="24"/>
          <w:lang w:val="sv-SE"/>
        </w:rPr>
        <w:t xml:space="preserve"> </w:t>
      </w:r>
      <w:r w:rsidR="00FB2ECF" w:rsidRPr="00FB2ECF">
        <w:rPr>
          <w:rFonts w:ascii="Garamond" w:hAnsi="Garamond"/>
          <w:sz w:val="24"/>
          <w:szCs w:val="24"/>
          <w:lang w:val="sv-SE"/>
        </w:rPr>
        <w:t xml:space="preserve">kognitif </w:t>
      </w:r>
      <w:r w:rsidR="005D180F">
        <w:rPr>
          <w:rFonts w:ascii="Garamond" w:hAnsi="Garamond"/>
          <w:sz w:val="24"/>
          <w:szCs w:val="24"/>
          <w:lang w:val="sv-SE"/>
        </w:rPr>
        <w:t>melalui aspek (1) sintasis, (2) pengetahuan ha</w:t>
      </w:r>
      <w:r w:rsidR="00643992">
        <w:rPr>
          <w:rFonts w:ascii="Garamond" w:hAnsi="Garamond"/>
          <w:sz w:val="24"/>
          <w:szCs w:val="24"/>
          <w:lang w:val="sv-SE"/>
        </w:rPr>
        <w:t>falan, (3) pemahaman, (4) praktek</w:t>
      </w:r>
      <w:r w:rsidR="005D180F">
        <w:rPr>
          <w:rFonts w:ascii="Garamond" w:hAnsi="Garamond"/>
          <w:sz w:val="24"/>
          <w:szCs w:val="24"/>
          <w:lang w:val="sv-SE"/>
        </w:rPr>
        <w:t>, (5</w:t>
      </w:r>
      <w:r w:rsidR="00FB2ECF" w:rsidRPr="00FB2ECF">
        <w:rPr>
          <w:rFonts w:ascii="Garamond" w:hAnsi="Garamond"/>
          <w:sz w:val="24"/>
          <w:szCs w:val="24"/>
          <w:lang w:val="sv-SE"/>
        </w:rPr>
        <w:t>) anal</w:t>
      </w:r>
      <w:r w:rsidR="005D180F">
        <w:rPr>
          <w:rFonts w:ascii="Garamond" w:hAnsi="Garamond"/>
          <w:sz w:val="24"/>
          <w:szCs w:val="24"/>
          <w:lang w:val="sv-SE"/>
        </w:rPr>
        <w:t>isis memecahkan masalah, dan (6</w:t>
      </w:r>
      <w:r w:rsidR="00FB2ECF" w:rsidRPr="00FB2ECF">
        <w:rPr>
          <w:rFonts w:ascii="Garamond" w:hAnsi="Garamond"/>
          <w:sz w:val="24"/>
          <w:szCs w:val="24"/>
          <w:lang w:val="sv-SE"/>
        </w:rPr>
        <w:t>) evaluas</w:t>
      </w:r>
      <w:r w:rsidR="002F12E5">
        <w:rPr>
          <w:rFonts w:ascii="Garamond" w:hAnsi="Garamond"/>
          <w:sz w:val="24"/>
          <w:szCs w:val="24"/>
          <w:lang w:val="sv-SE"/>
        </w:rPr>
        <w:t>i</w:t>
      </w:r>
      <w:r w:rsidR="0031660C">
        <w:rPr>
          <w:rFonts w:ascii="Garamond" w:hAnsi="Garamond"/>
          <w:b/>
          <w:bCs/>
          <w:sz w:val="24"/>
          <w:szCs w:val="24"/>
          <w:lang w:val="sv-SE"/>
        </w:rPr>
        <w:t>.</w:t>
      </w:r>
      <w:r w:rsidR="009C4483">
        <w:rPr>
          <w:rFonts w:ascii="Garamond" w:hAnsi="Garamond"/>
          <w:b/>
          <w:bCs/>
          <w:sz w:val="24"/>
          <w:szCs w:val="24"/>
          <w:lang w:val="sv-SE"/>
        </w:rPr>
        <w:t xml:space="preserve"> </w:t>
      </w:r>
      <w:r w:rsidR="0031660C">
        <w:rPr>
          <w:rFonts w:ascii="Garamond" w:hAnsi="Garamond"/>
          <w:sz w:val="24"/>
          <w:szCs w:val="24"/>
          <w:lang w:val="sv-SE"/>
        </w:rPr>
        <w:t>Berikut  kutipan prestasi belajar</w:t>
      </w:r>
      <w:r w:rsidR="002F12E5">
        <w:rPr>
          <w:rFonts w:ascii="Garamond" w:hAnsi="Garamond"/>
          <w:sz w:val="24"/>
          <w:szCs w:val="24"/>
          <w:lang w:val="sv-SE"/>
        </w:rPr>
        <w:t xml:space="preserve"> </w:t>
      </w:r>
      <w:r w:rsidR="00FB2ECF" w:rsidRPr="00FB2ECF">
        <w:rPr>
          <w:rFonts w:ascii="Garamond" w:hAnsi="Garamond"/>
          <w:sz w:val="24"/>
          <w:szCs w:val="24"/>
          <w:lang w:val="sv-SE"/>
        </w:rPr>
        <w:t xml:space="preserve">kognitif </w:t>
      </w:r>
      <w:r w:rsidR="00FB2ECF" w:rsidRPr="00FB2ECF">
        <w:rPr>
          <w:rFonts w:ascii="Garamond" w:hAnsi="Garamond"/>
          <w:sz w:val="24"/>
          <w:szCs w:val="24"/>
          <w:lang w:val="sv-SE"/>
        </w:rPr>
        <w:lastRenderedPageBreak/>
        <w:t>melalui aspek pengetahuan haf</w:t>
      </w:r>
      <w:r w:rsidR="0031660C">
        <w:rPr>
          <w:rFonts w:ascii="Garamond" w:hAnsi="Garamond"/>
          <w:sz w:val="24"/>
          <w:szCs w:val="24"/>
          <w:lang w:val="sv-SE"/>
        </w:rPr>
        <w:t>alan yang d</w:t>
      </w:r>
      <w:r w:rsidR="00DA1BCD">
        <w:rPr>
          <w:rFonts w:ascii="Garamond" w:hAnsi="Garamond"/>
          <w:sz w:val="24"/>
          <w:szCs w:val="24"/>
          <w:lang w:val="sv-SE"/>
        </w:rPr>
        <w:t>ipraktekkan</w:t>
      </w:r>
      <w:r w:rsidR="00643992">
        <w:rPr>
          <w:rFonts w:ascii="Garamond" w:hAnsi="Garamond"/>
          <w:sz w:val="24"/>
          <w:szCs w:val="24"/>
          <w:lang w:val="sv-SE"/>
        </w:rPr>
        <w:t xml:space="preserve"> </w:t>
      </w:r>
      <w:r w:rsidR="009C4483">
        <w:rPr>
          <w:rFonts w:ascii="Garamond" w:hAnsi="Garamond"/>
          <w:sz w:val="24"/>
          <w:szCs w:val="24"/>
          <w:lang w:val="sv-SE"/>
        </w:rPr>
        <w:t xml:space="preserve">siswa </w:t>
      </w:r>
      <w:r w:rsidR="0031660C">
        <w:rPr>
          <w:rFonts w:ascii="Garamond" w:hAnsi="Garamond"/>
          <w:sz w:val="24"/>
          <w:szCs w:val="24"/>
          <w:lang w:val="sv-SE"/>
        </w:rPr>
        <w:t>(S1, S3, S5, S8 dan S</w:t>
      </w:r>
      <w:r w:rsidR="00FB2ECF" w:rsidRPr="00FB2ECF">
        <w:rPr>
          <w:rFonts w:ascii="Garamond" w:hAnsi="Garamond"/>
          <w:sz w:val="24"/>
          <w:szCs w:val="24"/>
          <w:lang w:val="sv-SE"/>
        </w:rPr>
        <w:t xml:space="preserve">10): </w:t>
      </w:r>
    </w:p>
    <w:tbl>
      <w:tblPr>
        <w:tblW w:w="0" w:type="auto"/>
        <w:tblInd w:w="108" w:type="dxa"/>
        <w:tblLook w:val="04A0" w:firstRow="1" w:lastRow="0" w:firstColumn="1" w:lastColumn="0" w:noHBand="0" w:noVBand="1"/>
      </w:tblPr>
      <w:tblGrid>
        <w:gridCol w:w="556"/>
        <w:gridCol w:w="274"/>
        <w:gridCol w:w="3565"/>
      </w:tblGrid>
      <w:tr w:rsidR="00FB2ECF" w:rsidRPr="00FB2ECF" w:rsidTr="006A589B">
        <w:tc>
          <w:tcPr>
            <w:tcW w:w="556" w:type="dxa"/>
          </w:tcPr>
          <w:p w:rsidR="00FB2ECF" w:rsidRPr="00FB2ECF" w:rsidRDefault="0031660C"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iCs/>
                <w:sz w:val="24"/>
                <w:szCs w:val="24"/>
              </w:rPr>
            </w:pPr>
            <w:r w:rsidRPr="00FB2ECF">
              <w:rPr>
                <w:rFonts w:ascii="Garamond" w:hAnsi="Garamond"/>
                <w:iCs/>
                <w:sz w:val="24"/>
                <w:szCs w:val="24"/>
              </w:rPr>
              <w:t>“Ooo saya orangnya suka menghafal gitu pak, kira-kira sepe</w:t>
            </w:r>
            <w:r w:rsidR="0031660C">
              <w:rPr>
                <w:rFonts w:ascii="Garamond" w:hAnsi="Garamond"/>
                <w:iCs/>
                <w:sz w:val="24"/>
                <w:szCs w:val="24"/>
              </w:rPr>
              <w:t>rti itu pak” (</w:t>
            </w:r>
            <w:r w:rsidR="00360F20">
              <w:rPr>
                <w:rFonts w:ascii="Garamond" w:hAnsi="Garamond"/>
                <w:iCs/>
                <w:sz w:val="24"/>
                <w:szCs w:val="24"/>
              </w:rPr>
              <w:t>W S1</w:t>
            </w:r>
            <w:r w:rsidRPr="00FB2ECF">
              <w:rPr>
                <w:rFonts w:ascii="Garamond" w:hAnsi="Garamond"/>
                <w:iCs/>
                <w:sz w:val="24"/>
                <w:szCs w:val="24"/>
              </w:rPr>
              <w:t xml:space="preserve"> Line: 226).</w:t>
            </w:r>
          </w:p>
        </w:tc>
      </w:tr>
      <w:tr w:rsidR="00FB2ECF" w:rsidRPr="00FB2ECF" w:rsidTr="006A589B">
        <w:tc>
          <w:tcPr>
            <w:tcW w:w="556" w:type="dxa"/>
          </w:tcPr>
          <w:p w:rsidR="00FB2ECF" w:rsidRPr="00FB2ECF" w:rsidRDefault="0031660C"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3</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rPr>
            </w:pPr>
            <w:r w:rsidRPr="00FB2ECF">
              <w:rPr>
                <w:rFonts w:ascii="Garamond" w:hAnsi="Garamond"/>
                <w:sz w:val="24"/>
                <w:szCs w:val="24"/>
              </w:rPr>
              <w:t>“Kalau orang membaca satu kali tapi saya untuk bisa mengingat sa</w:t>
            </w:r>
            <w:r w:rsidR="00360F20">
              <w:rPr>
                <w:rFonts w:ascii="Garamond" w:hAnsi="Garamond"/>
                <w:sz w:val="24"/>
                <w:szCs w:val="24"/>
              </w:rPr>
              <w:t>ya harus membaca dua kali” (W S</w:t>
            </w:r>
            <w:r w:rsidRPr="00FB2ECF">
              <w:rPr>
                <w:rFonts w:ascii="Garamond" w:hAnsi="Garamond"/>
                <w:sz w:val="24"/>
                <w:szCs w:val="24"/>
              </w:rPr>
              <w:t>3 Line: 153-154).</w:t>
            </w:r>
          </w:p>
        </w:tc>
      </w:tr>
      <w:tr w:rsidR="00FB2ECF" w:rsidRPr="00FB2ECF" w:rsidTr="006A589B">
        <w:tc>
          <w:tcPr>
            <w:tcW w:w="556" w:type="dxa"/>
          </w:tcPr>
          <w:p w:rsidR="00FB2ECF" w:rsidRPr="00FB2ECF" w:rsidRDefault="0031660C"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5</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lang w:val="sv-SE"/>
              </w:rPr>
            </w:pPr>
            <w:r w:rsidRPr="00FB2ECF">
              <w:rPr>
                <w:rFonts w:ascii="Garamond" w:hAnsi="Garamond"/>
                <w:sz w:val="24"/>
                <w:szCs w:val="24"/>
                <w:lang w:val="sv-SE"/>
              </w:rPr>
              <w:t>”Ada beberapa kendala karena bahagian-bahagian tertentu yang tidak diterangkan oleh guru pak, jadi untuk membaca sendiri dan memahami sendiri tu menjadi kendala dalm mengingat</w:t>
            </w:r>
            <w:r w:rsidR="00360F20">
              <w:rPr>
                <w:rFonts w:ascii="Garamond" w:hAnsi="Garamond"/>
                <w:sz w:val="24"/>
                <w:szCs w:val="24"/>
                <w:lang w:val="sv-SE"/>
              </w:rPr>
              <w:t xml:space="preserve"> kembali materi itu pak..” (W S</w:t>
            </w:r>
            <w:r w:rsidRPr="00FB2ECF">
              <w:rPr>
                <w:rFonts w:ascii="Garamond" w:hAnsi="Garamond"/>
                <w:sz w:val="24"/>
                <w:szCs w:val="24"/>
                <w:lang w:val="sv-SE"/>
              </w:rPr>
              <w:t>5 Line: 162-164).</w:t>
            </w:r>
          </w:p>
        </w:tc>
      </w:tr>
      <w:tr w:rsidR="00FB2ECF" w:rsidRPr="00FB2ECF" w:rsidTr="006A589B">
        <w:tc>
          <w:tcPr>
            <w:tcW w:w="556" w:type="dxa"/>
          </w:tcPr>
          <w:p w:rsidR="00FB2ECF" w:rsidRPr="00FB2ECF" w:rsidRDefault="008148B2"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8</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lang w:val="sv-SE"/>
              </w:rPr>
            </w:pPr>
            <w:r w:rsidRPr="00FB2ECF">
              <w:rPr>
                <w:rFonts w:ascii="Garamond" w:hAnsi="Garamond"/>
                <w:sz w:val="24"/>
                <w:szCs w:val="24"/>
                <w:lang w:val="sv-SE"/>
              </w:rPr>
              <w:t>”Kalau orang membaca satu kali tapi saya untuk bisa mengingat saya harus membaca dua kali”</w:t>
            </w:r>
            <w:r w:rsidRPr="00FB2ECF">
              <w:rPr>
                <w:rFonts w:ascii="Garamond" w:hAnsi="Garamond"/>
                <w:i/>
                <w:iCs/>
                <w:sz w:val="24"/>
                <w:szCs w:val="24"/>
                <w:lang w:val="sv-SE"/>
              </w:rPr>
              <w:t xml:space="preserve"> </w:t>
            </w:r>
            <w:r w:rsidR="00360F20">
              <w:rPr>
                <w:rFonts w:ascii="Garamond" w:hAnsi="Garamond"/>
                <w:sz w:val="24"/>
                <w:szCs w:val="24"/>
                <w:lang w:val="sv-SE"/>
              </w:rPr>
              <w:t>(W S</w:t>
            </w:r>
            <w:r w:rsidRPr="00FB2ECF">
              <w:rPr>
                <w:rFonts w:ascii="Garamond" w:hAnsi="Garamond"/>
                <w:sz w:val="24"/>
                <w:szCs w:val="24"/>
                <w:lang w:val="sv-SE"/>
              </w:rPr>
              <w:t>8 Line: 153-154).</w:t>
            </w:r>
          </w:p>
        </w:tc>
      </w:tr>
      <w:tr w:rsidR="00FB2ECF" w:rsidRPr="00FB2ECF" w:rsidTr="006A589B">
        <w:tc>
          <w:tcPr>
            <w:tcW w:w="556" w:type="dxa"/>
          </w:tcPr>
          <w:p w:rsidR="00FB2ECF" w:rsidRPr="00FB2ECF" w:rsidRDefault="008148B2"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10</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iCs/>
                <w:sz w:val="24"/>
                <w:szCs w:val="24"/>
              </w:rPr>
            </w:pPr>
            <w:r w:rsidRPr="00FB2ECF">
              <w:rPr>
                <w:rFonts w:ascii="Garamond" w:hAnsi="Garamond"/>
                <w:sz w:val="24"/>
                <w:szCs w:val="24"/>
                <w:lang w:val="sv-SE"/>
              </w:rPr>
              <w:t xml:space="preserve">”Ada </w:t>
            </w:r>
            <w:r w:rsidRPr="00FB2ECF">
              <w:rPr>
                <w:rFonts w:ascii="Garamond" w:hAnsi="Garamond"/>
                <w:sz w:val="24"/>
                <w:szCs w:val="24"/>
              </w:rPr>
              <w:t>pak..biasanya sulit memamhami materi ajar secara cepat palagi ada kata-kata yang sulit seperti istilah-istilah”</w:t>
            </w:r>
            <w:r w:rsidRPr="00FB2ECF">
              <w:rPr>
                <w:rFonts w:ascii="Garamond" w:hAnsi="Garamond"/>
                <w:i/>
                <w:iCs/>
                <w:sz w:val="24"/>
                <w:szCs w:val="24"/>
              </w:rPr>
              <w:t xml:space="preserve"> </w:t>
            </w:r>
            <w:r w:rsidR="00360F20">
              <w:rPr>
                <w:rFonts w:ascii="Garamond" w:hAnsi="Garamond"/>
                <w:iCs/>
                <w:sz w:val="24"/>
                <w:szCs w:val="24"/>
              </w:rPr>
              <w:t>(W S</w:t>
            </w:r>
            <w:r w:rsidRPr="00FB2ECF">
              <w:rPr>
                <w:rFonts w:ascii="Garamond" w:hAnsi="Garamond"/>
                <w:iCs/>
                <w:sz w:val="24"/>
                <w:szCs w:val="24"/>
              </w:rPr>
              <w:t>10 Line: 222-223).</w:t>
            </w:r>
          </w:p>
        </w:tc>
      </w:tr>
    </w:tbl>
    <w:p w:rsidR="00FB2ECF" w:rsidRPr="00FB2ECF" w:rsidRDefault="00FB2ECF" w:rsidP="00FB2ECF">
      <w:pPr>
        <w:jc w:val="both"/>
        <w:rPr>
          <w:rFonts w:ascii="Garamond" w:hAnsi="Garamond"/>
          <w:sz w:val="24"/>
          <w:szCs w:val="24"/>
          <w:lang w:val="sv-SE"/>
        </w:rPr>
      </w:pPr>
    </w:p>
    <w:p w:rsidR="00FB2ECF" w:rsidRPr="00FB2ECF" w:rsidRDefault="00360F20" w:rsidP="001D65FB">
      <w:pPr>
        <w:ind w:firstLine="720"/>
        <w:jc w:val="both"/>
        <w:rPr>
          <w:rFonts w:ascii="Garamond" w:hAnsi="Garamond"/>
          <w:sz w:val="24"/>
          <w:szCs w:val="24"/>
          <w:lang w:val="sv-SE"/>
        </w:rPr>
      </w:pPr>
      <w:r>
        <w:rPr>
          <w:rFonts w:ascii="Garamond" w:hAnsi="Garamond"/>
          <w:sz w:val="24"/>
          <w:szCs w:val="24"/>
          <w:lang w:val="sv-SE"/>
        </w:rPr>
        <w:t>Hasil penelitian menunjukkan bahwa prestasi belajar</w:t>
      </w:r>
      <w:r w:rsidR="00FB2ECF" w:rsidRPr="00FB2ECF">
        <w:rPr>
          <w:rFonts w:ascii="Garamond" w:hAnsi="Garamond"/>
          <w:sz w:val="24"/>
          <w:szCs w:val="24"/>
          <w:lang w:val="sv-SE"/>
        </w:rPr>
        <w:t xml:space="preserve"> melalui pengetahua</w:t>
      </w:r>
      <w:r w:rsidR="002330A7">
        <w:rPr>
          <w:rFonts w:ascii="Garamond" w:hAnsi="Garamond"/>
          <w:sz w:val="24"/>
          <w:szCs w:val="24"/>
          <w:lang w:val="sv-SE"/>
        </w:rPr>
        <w:t>n hafalan dipraktek</w:t>
      </w:r>
      <w:r>
        <w:rPr>
          <w:rFonts w:ascii="Garamond" w:hAnsi="Garamond"/>
          <w:sz w:val="24"/>
          <w:szCs w:val="24"/>
          <w:lang w:val="sv-SE"/>
        </w:rPr>
        <w:t>kan oleh siswa S</w:t>
      </w:r>
      <w:r w:rsidR="00FB2ECF" w:rsidRPr="00FB2ECF">
        <w:rPr>
          <w:rFonts w:ascii="Garamond" w:hAnsi="Garamond"/>
          <w:sz w:val="24"/>
          <w:szCs w:val="24"/>
          <w:lang w:val="sv-SE"/>
        </w:rPr>
        <w:t>1 dengan cara menghafal materi pelajarn yang dia</w:t>
      </w:r>
      <w:r>
        <w:rPr>
          <w:rFonts w:ascii="Garamond" w:hAnsi="Garamond"/>
          <w:sz w:val="24"/>
          <w:szCs w:val="24"/>
          <w:lang w:val="sv-SE"/>
        </w:rPr>
        <w:t>jarkan oleh guru. Adapun Siswa S3, S5, dan S</w:t>
      </w:r>
      <w:r w:rsidR="00FB2ECF" w:rsidRPr="00FB2ECF">
        <w:rPr>
          <w:rFonts w:ascii="Garamond" w:hAnsi="Garamond"/>
          <w:sz w:val="24"/>
          <w:szCs w:val="24"/>
          <w:lang w:val="sv-SE"/>
        </w:rPr>
        <w:t>8 lebih cenderung membaca nota secara berulang-ulang sampai materi pelajaran itu boleh dipahami se</w:t>
      </w:r>
      <w:r w:rsidR="001F6887">
        <w:rPr>
          <w:rFonts w:ascii="Garamond" w:hAnsi="Garamond"/>
          <w:sz w:val="24"/>
          <w:szCs w:val="24"/>
          <w:lang w:val="sv-SE"/>
        </w:rPr>
        <w:t>cara mendalam, metode ini sejalan dengan siswa S</w:t>
      </w:r>
      <w:r w:rsidR="00FB2ECF" w:rsidRPr="00FB2ECF">
        <w:rPr>
          <w:rFonts w:ascii="Garamond" w:hAnsi="Garamond"/>
          <w:sz w:val="24"/>
          <w:szCs w:val="24"/>
          <w:lang w:val="sv-SE"/>
        </w:rPr>
        <w:t>10 untuk paham materi pelajaran secara cepat dipahami dulu kata-kata dan istilah-istilah yang sukar dimengerti kemudian dipelajari untuk dipahami lebih lanjut. Dari analis</w:t>
      </w:r>
      <w:r w:rsidR="009C4483">
        <w:rPr>
          <w:rFonts w:ascii="Garamond" w:hAnsi="Garamond"/>
          <w:sz w:val="24"/>
          <w:szCs w:val="24"/>
          <w:lang w:val="sv-SE"/>
        </w:rPr>
        <w:t>is penelitian</w:t>
      </w:r>
      <w:r w:rsidR="001F6887">
        <w:rPr>
          <w:rFonts w:ascii="Garamond" w:hAnsi="Garamond"/>
          <w:sz w:val="24"/>
          <w:szCs w:val="24"/>
          <w:lang w:val="sv-SE"/>
        </w:rPr>
        <w:t xml:space="preserve"> dapat disimpulkan bahwa prestasi belajar</w:t>
      </w:r>
      <w:r w:rsidR="00FB2ECF" w:rsidRPr="00FB2ECF">
        <w:rPr>
          <w:rFonts w:ascii="Garamond" w:hAnsi="Garamond"/>
          <w:sz w:val="24"/>
          <w:szCs w:val="24"/>
          <w:lang w:val="sv-SE"/>
        </w:rPr>
        <w:t xml:space="preserve"> melalui pengetahuan hafalan </w:t>
      </w:r>
      <w:r w:rsidR="001F6887">
        <w:rPr>
          <w:rFonts w:ascii="Garamond" w:hAnsi="Garamond"/>
          <w:sz w:val="24"/>
          <w:szCs w:val="24"/>
          <w:lang w:val="sv-SE"/>
        </w:rPr>
        <w:t>y</w:t>
      </w:r>
      <w:r w:rsidR="00FB2ECF" w:rsidRPr="00FB2ECF">
        <w:rPr>
          <w:rFonts w:ascii="Garamond" w:hAnsi="Garamond"/>
          <w:sz w:val="24"/>
          <w:szCs w:val="24"/>
          <w:lang w:val="sv-SE"/>
        </w:rPr>
        <w:t xml:space="preserve">iaitu: menghafal, mengingat rumus dan membaca secara berulang-ulang. </w:t>
      </w:r>
    </w:p>
    <w:p w:rsidR="00FB2ECF" w:rsidRPr="00FB2ECF" w:rsidRDefault="00FB2ECF" w:rsidP="001D65FB">
      <w:pPr>
        <w:ind w:firstLine="720"/>
        <w:jc w:val="both"/>
        <w:rPr>
          <w:rFonts w:ascii="Garamond" w:hAnsi="Garamond"/>
          <w:sz w:val="24"/>
          <w:szCs w:val="24"/>
          <w:lang w:val="sv-SE"/>
        </w:rPr>
      </w:pPr>
      <w:r w:rsidRPr="00FB2ECF">
        <w:rPr>
          <w:rFonts w:ascii="Garamond" w:hAnsi="Garamond"/>
          <w:sz w:val="24"/>
          <w:szCs w:val="24"/>
          <w:lang w:val="sv-SE"/>
        </w:rPr>
        <w:t>Setiap individu memiliki cara te</w:t>
      </w:r>
      <w:r w:rsidR="001F6887">
        <w:rPr>
          <w:rFonts w:ascii="Garamond" w:hAnsi="Garamond"/>
          <w:sz w:val="24"/>
          <w:szCs w:val="24"/>
          <w:lang w:val="sv-SE"/>
        </w:rPr>
        <w:t>rsendiri dalam mencapai prestasi belajar</w:t>
      </w:r>
      <w:r w:rsidRPr="00FB2ECF">
        <w:rPr>
          <w:rFonts w:ascii="Garamond" w:hAnsi="Garamond"/>
          <w:sz w:val="24"/>
          <w:szCs w:val="24"/>
          <w:lang w:val="sv-SE"/>
        </w:rPr>
        <w:t>, satu diantaranya adalah melalui pemahaman terhadap materi ajar yang dipelajari dalam pembelajaran. Beri</w:t>
      </w:r>
      <w:r w:rsidR="001F6887">
        <w:rPr>
          <w:rFonts w:ascii="Garamond" w:hAnsi="Garamond"/>
          <w:sz w:val="24"/>
          <w:szCs w:val="24"/>
          <w:lang w:val="sv-SE"/>
        </w:rPr>
        <w:t>kut  petikan prestasi belajar</w:t>
      </w:r>
      <w:r w:rsidRPr="00FB2ECF">
        <w:rPr>
          <w:rFonts w:ascii="Garamond" w:hAnsi="Garamond"/>
          <w:sz w:val="24"/>
          <w:szCs w:val="24"/>
          <w:lang w:val="sv-SE"/>
        </w:rPr>
        <w:t xml:space="preserve"> kognitif melalui aspek pemah</w:t>
      </w:r>
      <w:r w:rsidR="002330A7">
        <w:rPr>
          <w:rFonts w:ascii="Garamond" w:hAnsi="Garamond"/>
          <w:sz w:val="24"/>
          <w:szCs w:val="24"/>
          <w:lang w:val="sv-SE"/>
        </w:rPr>
        <w:t>aman yang dipraktek</w:t>
      </w:r>
      <w:r w:rsidR="001F6887">
        <w:rPr>
          <w:rFonts w:ascii="Garamond" w:hAnsi="Garamond"/>
          <w:sz w:val="24"/>
          <w:szCs w:val="24"/>
          <w:lang w:val="sv-SE"/>
        </w:rPr>
        <w:t>kan oleh siswa (S1, S2 dan S</w:t>
      </w:r>
      <w:r w:rsidRPr="00FB2ECF">
        <w:rPr>
          <w:rFonts w:ascii="Garamond" w:hAnsi="Garamond"/>
          <w:sz w:val="24"/>
          <w:szCs w:val="24"/>
          <w:lang w:val="sv-SE"/>
        </w:rPr>
        <w:t xml:space="preserve">3): </w:t>
      </w:r>
    </w:p>
    <w:tbl>
      <w:tblPr>
        <w:tblW w:w="0" w:type="auto"/>
        <w:tblInd w:w="108" w:type="dxa"/>
        <w:tblLook w:val="04A0" w:firstRow="1" w:lastRow="0" w:firstColumn="1" w:lastColumn="0" w:noHBand="0" w:noVBand="1"/>
      </w:tblPr>
      <w:tblGrid>
        <w:gridCol w:w="444"/>
        <w:gridCol w:w="274"/>
        <w:gridCol w:w="3718"/>
      </w:tblGrid>
      <w:tr w:rsidR="00FB2ECF" w:rsidRPr="00FB2ECF" w:rsidTr="006A589B">
        <w:tc>
          <w:tcPr>
            <w:tcW w:w="444" w:type="dxa"/>
          </w:tcPr>
          <w:p w:rsidR="00FB2ECF" w:rsidRPr="00FB2ECF" w:rsidRDefault="001F6887"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lastRenderedPageBreak/>
              <w:t>S</w:t>
            </w:r>
            <w:r w:rsidR="00FB2ECF" w:rsidRPr="00FB2ECF">
              <w:rPr>
                <w:rFonts w:ascii="Garamond" w:eastAsia="Calibri" w:hAnsi="Garamond"/>
                <w:sz w:val="24"/>
                <w:szCs w:val="24"/>
                <w:lang w:val="sv-SE" w:eastAsia="en-MY"/>
              </w:rPr>
              <w:t>1</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718" w:type="dxa"/>
          </w:tcPr>
          <w:p w:rsidR="00FB2ECF" w:rsidRPr="00FB2ECF" w:rsidRDefault="00FB2ECF" w:rsidP="00FB2ECF">
            <w:pPr>
              <w:jc w:val="both"/>
              <w:rPr>
                <w:rFonts w:ascii="Garamond" w:hAnsi="Garamond"/>
                <w:iCs/>
                <w:sz w:val="24"/>
                <w:szCs w:val="24"/>
                <w:lang w:val="sv-SE"/>
              </w:rPr>
            </w:pPr>
            <w:r w:rsidRPr="00FB2ECF">
              <w:rPr>
                <w:rFonts w:ascii="Garamond" w:hAnsi="Garamond"/>
                <w:iCs/>
                <w:sz w:val="24"/>
                <w:szCs w:val="24"/>
                <w:lang w:val="sv-SE"/>
              </w:rPr>
              <w:t>“</w:t>
            </w:r>
            <w:r w:rsidRPr="00FB2ECF">
              <w:rPr>
                <w:rFonts w:ascii="Garamond" w:hAnsi="Garamond"/>
                <w:iCs/>
                <w:sz w:val="24"/>
                <w:szCs w:val="24"/>
                <w:lang w:val="id-ID"/>
              </w:rPr>
              <w:t>Mungkin s</w:t>
            </w:r>
            <w:r w:rsidRPr="00FB2ECF">
              <w:rPr>
                <w:rFonts w:ascii="Garamond" w:hAnsi="Garamond"/>
                <w:iCs/>
                <w:sz w:val="24"/>
                <w:szCs w:val="24"/>
                <w:lang w:val="sv-SE"/>
              </w:rPr>
              <w:t>e</w:t>
            </w:r>
            <w:r w:rsidRPr="00FB2ECF">
              <w:rPr>
                <w:rFonts w:ascii="Garamond" w:hAnsi="Garamond"/>
                <w:iCs/>
                <w:sz w:val="24"/>
                <w:szCs w:val="24"/>
                <w:lang w:val="id-ID"/>
              </w:rPr>
              <w:t>telah diterangkan guru saya m</w:t>
            </w:r>
            <w:r w:rsidRPr="00FB2ECF">
              <w:rPr>
                <w:rFonts w:ascii="Garamond" w:hAnsi="Garamond"/>
                <w:iCs/>
                <w:sz w:val="24"/>
                <w:szCs w:val="24"/>
                <w:lang w:val="sv-SE"/>
              </w:rPr>
              <w:t>a</w:t>
            </w:r>
            <w:r w:rsidRPr="00FB2ECF">
              <w:rPr>
                <w:rFonts w:ascii="Garamond" w:hAnsi="Garamond"/>
                <w:iCs/>
                <w:sz w:val="24"/>
                <w:szCs w:val="24"/>
                <w:lang w:val="id-ID"/>
              </w:rPr>
              <w:t>sih belum mengerti jadi itu kan sebagai penghalang dalam pembelajaran dan itu bisa juga ditanyakan kepada teman yang lebih mengerti</w:t>
            </w:r>
            <w:r w:rsidR="001F6887">
              <w:rPr>
                <w:rFonts w:ascii="Garamond" w:hAnsi="Garamond"/>
                <w:iCs/>
                <w:sz w:val="24"/>
                <w:szCs w:val="24"/>
                <w:lang w:val="sv-SE"/>
              </w:rPr>
              <w:t>”  (W S</w:t>
            </w:r>
            <w:r w:rsidRPr="00FB2ECF">
              <w:rPr>
                <w:rFonts w:ascii="Garamond" w:hAnsi="Garamond"/>
                <w:iCs/>
                <w:sz w:val="24"/>
                <w:szCs w:val="24"/>
                <w:lang w:val="sv-SE"/>
              </w:rPr>
              <w:t>1 Line: 232-234).</w:t>
            </w:r>
          </w:p>
        </w:tc>
      </w:tr>
      <w:tr w:rsidR="00FB2ECF" w:rsidRPr="00FB2ECF" w:rsidTr="006A589B">
        <w:tc>
          <w:tcPr>
            <w:tcW w:w="444" w:type="dxa"/>
          </w:tcPr>
          <w:p w:rsidR="00FB2ECF" w:rsidRPr="00FB2ECF" w:rsidRDefault="001F6887"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2</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718" w:type="dxa"/>
          </w:tcPr>
          <w:p w:rsidR="00FB2ECF" w:rsidRPr="00FB2ECF" w:rsidRDefault="00FB2ECF" w:rsidP="00FB2ECF">
            <w:pPr>
              <w:jc w:val="both"/>
              <w:rPr>
                <w:rFonts w:ascii="Garamond" w:hAnsi="Garamond"/>
                <w:bCs/>
                <w:sz w:val="24"/>
                <w:szCs w:val="24"/>
              </w:rPr>
            </w:pPr>
            <w:r w:rsidRPr="00FB2ECF">
              <w:rPr>
                <w:rFonts w:ascii="Garamond" w:hAnsi="Garamond"/>
                <w:bCs/>
                <w:sz w:val="24"/>
                <w:szCs w:val="24"/>
              </w:rPr>
              <w:t xml:space="preserve">“Untuk memahami membacanya berulang-ulang pak” </w:t>
            </w:r>
            <w:r w:rsidR="001F6887">
              <w:rPr>
                <w:rFonts w:ascii="Garamond" w:hAnsi="Garamond"/>
                <w:iCs/>
                <w:sz w:val="24"/>
                <w:szCs w:val="24"/>
              </w:rPr>
              <w:t>(W S</w:t>
            </w:r>
            <w:r w:rsidRPr="00FB2ECF">
              <w:rPr>
                <w:rFonts w:ascii="Garamond" w:hAnsi="Garamond"/>
                <w:iCs/>
                <w:sz w:val="24"/>
                <w:szCs w:val="24"/>
              </w:rPr>
              <w:t>2 Line: 175).</w:t>
            </w:r>
          </w:p>
        </w:tc>
      </w:tr>
      <w:tr w:rsidR="00FB2ECF" w:rsidRPr="0001490C" w:rsidTr="006A589B">
        <w:tc>
          <w:tcPr>
            <w:tcW w:w="444" w:type="dxa"/>
          </w:tcPr>
          <w:p w:rsidR="00FB2ECF" w:rsidRPr="00FB2ECF" w:rsidRDefault="001F6887" w:rsidP="006A589B">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3</w:t>
            </w:r>
          </w:p>
        </w:tc>
        <w:tc>
          <w:tcPr>
            <w:tcW w:w="274" w:type="dxa"/>
          </w:tcPr>
          <w:p w:rsidR="00FB2ECF" w:rsidRPr="00FB2ECF" w:rsidRDefault="00FB2ECF" w:rsidP="006A589B">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718" w:type="dxa"/>
          </w:tcPr>
          <w:p w:rsidR="00FB2ECF" w:rsidRPr="00FB2ECF" w:rsidRDefault="00FB2ECF" w:rsidP="006A589B">
            <w:pPr>
              <w:jc w:val="both"/>
              <w:rPr>
                <w:rFonts w:ascii="Garamond" w:hAnsi="Garamond"/>
                <w:bCs/>
                <w:sz w:val="24"/>
                <w:szCs w:val="24"/>
                <w:lang w:val="sv-SE"/>
              </w:rPr>
            </w:pPr>
            <w:r w:rsidRPr="00FB2ECF">
              <w:rPr>
                <w:rFonts w:ascii="Garamond" w:hAnsi="Garamond"/>
                <w:bCs/>
                <w:sz w:val="24"/>
                <w:szCs w:val="24"/>
                <w:lang w:val="sv-SE"/>
              </w:rPr>
              <w:t xml:space="preserve">”Ada pak..misalnya kami dalam membentuk kelompok mereka tidak mau satu kelompok dengan kita, kemudian ditanyakan kenapa bisa ya kemudian ditanyakan kepada mereka akahirnya mereka menjelaskan alsan-alasannya” </w:t>
            </w:r>
            <w:r w:rsidR="001F6887">
              <w:rPr>
                <w:rFonts w:ascii="Garamond" w:hAnsi="Garamond"/>
                <w:iCs/>
                <w:sz w:val="24"/>
                <w:szCs w:val="24"/>
                <w:lang w:val="sv-SE"/>
              </w:rPr>
              <w:t>(W S</w:t>
            </w:r>
            <w:r w:rsidRPr="00FB2ECF">
              <w:rPr>
                <w:rFonts w:ascii="Garamond" w:hAnsi="Garamond"/>
                <w:iCs/>
                <w:sz w:val="24"/>
                <w:szCs w:val="24"/>
                <w:lang w:val="sv-SE"/>
              </w:rPr>
              <w:t>3 Line: 179-181).</w:t>
            </w:r>
          </w:p>
        </w:tc>
      </w:tr>
    </w:tbl>
    <w:p w:rsidR="006A589B" w:rsidRDefault="006A589B" w:rsidP="006A589B">
      <w:pPr>
        <w:ind w:firstLine="720"/>
        <w:jc w:val="both"/>
        <w:rPr>
          <w:rFonts w:ascii="Garamond" w:hAnsi="Garamond"/>
          <w:sz w:val="24"/>
          <w:szCs w:val="24"/>
          <w:lang w:val="sv-SE"/>
        </w:rPr>
      </w:pPr>
    </w:p>
    <w:p w:rsidR="00FB2ECF" w:rsidRPr="00FB2ECF" w:rsidRDefault="001F6887" w:rsidP="006A589B">
      <w:pPr>
        <w:ind w:firstLine="720"/>
        <w:jc w:val="both"/>
        <w:rPr>
          <w:rFonts w:ascii="Garamond" w:hAnsi="Garamond"/>
          <w:sz w:val="24"/>
          <w:szCs w:val="24"/>
          <w:lang w:val="sv-SE"/>
        </w:rPr>
      </w:pPr>
      <w:r>
        <w:rPr>
          <w:rFonts w:ascii="Garamond" w:hAnsi="Garamond"/>
          <w:sz w:val="24"/>
          <w:szCs w:val="24"/>
          <w:lang w:val="sv-SE"/>
        </w:rPr>
        <w:t>Hasil penelitian</w:t>
      </w:r>
      <w:r w:rsidR="006448BF">
        <w:rPr>
          <w:rFonts w:ascii="Garamond" w:hAnsi="Garamond"/>
          <w:sz w:val="24"/>
          <w:szCs w:val="24"/>
          <w:lang w:val="sv-SE"/>
        </w:rPr>
        <w:t xml:space="preserve"> menunjukkan bahwa siswa S</w:t>
      </w:r>
      <w:r w:rsidR="00FB2ECF" w:rsidRPr="00FB2ECF">
        <w:rPr>
          <w:rFonts w:ascii="Garamond" w:hAnsi="Garamond"/>
          <w:sz w:val="24"/>
          <w:szCs w:val="24"/>
          <w:lang w:val="sv-SE"/>
        </w:rPr>
        <w:t>1 belum mengerti secara utuh tentang materi pelajaran yang disampaikan guru di dalam</w:t>
      </w:r>
      <w:r w:rsidR="009C4483">
        <w:rPr>
          <w:rFonts w:ascii="Garamond" w:hAnsi="Garamond"/>
          <w:sz w:val="24"/>
          <w:szCs w:val="24"/>
          <w:lang w:val="sv-SE"/>
        </w:rPr>
        <w:t xml:space="preserve"> kelas, untuk memudahkan siswa</w:t>
      </w:r>
      <w:r w:rsidR="00FB2ECF" w:rsidRPr="00FB2ECF">
        <w:rPr>
          <w:rFonts w:ascii="Garamond" w:hAnsi="Garamond"/>
          <w:sz w:val="24"/>
          <w:szCs w:val="24"/>
          <w:lang w:val="sv-SE"/>
        </w:rPr>
        <w:t xml:space="preserve"> untuk memahaminya diminta guru untuk melakukan pengulangan materi ajar yang sudah disampaikan sebelu</w:t>
      </w:r>
      <w:r w:rsidR="006448BF">
        <w:rPr>
          <w:rFonts w:ascii="Garamond" w:hAnsi="Garamond"/>
          <w:sz w:val="24"/>
          <w:szCs w:val="24"/>
          <w:lang w:val="sv-SE"/>
        </w:rPr>
        <w:t>mnya. Begitu juga dengan siswa S</w:t>
      </w:r>
      <w:r w:rsidR="00FB2ECF" w:rsidRPr="00FB2ECF">
        <w:rPr>
          <w:rFonts w:ascii="Garamond" w:hAnsi="Garamond"/>
          <w:sz w:val="24"/>
          <w:szCs w:val="24"/>
          <w:lang w:val="sv-SE"/>
        </w:rPr>
        <w:t xml:space="preserve">2 yang selalu mengandalkan kemampuan memahami sebagai cara </w:t>
      </w:r>
      <w:r w:rsidR="006448BF">
        <w:rPr>
          <w:rFonts w:ascii="Garamond" w:hAnsi="Garamond"/>
          <w:sz w:val="24"/>
          <w:szCs w:val="24"/>
          <w:lang w:val="sv-SE"/>
        </w:rPr>
        <w:t>meningkatkan prestasi belajar. Sementara itu siswa S</w:t>
      </w:r>
      <w:r w:rsidR="00FB2ECF" w:rsidRPr="00FB2ECF">
        <w:rPr>
          <w:rFonts w:ascii="Garamond" w:hAnsi="Garamond"/>
          <w:sz w:val="24"/>
          <w:szCs w:val="24"/>
          <w:lang w:val="sv-SE"/>
        </w:rPr>
        <w:t>3 lebih menekankan kepada belaj</w:t>
      </w:r>
      <w:r w:rsidR="006448BF">
        <w:rPr>
          <w:rFonts w:ascii="Garamond" w:hAnsi="Garamond"/>
          <w:sz w:val="24"/>
          <w:szCs w:val="24"/>
          <w:lang w:val="sv-SE"/>
        </w:rPr>
        <w:t>ar kelompok dengan rekan-re</w:t>
      </w:r>
      <w:r w:rsidR="00FB2ECF" w:rsidRPr="00FB2ECF">
        <w:rPr>
          <w:rFonts w:ascii="Garamond" w:hAnsi="Garamond"/>
          <w:sz w:val="24"/>
          <w:szCs w:val="24"/>
          <w:lang w:val="sv-SE"/>
        </w:rPr>
        <w:t>kan untuk boleh memahami materi ajar, kar</w:t>
      </w:r>
      <w:r w:rsidR="006448BF">
        <w:rPr>
          <w:rFonts w:ascii="Garamond" w:hAnsi="Garamond"/>
          <w:sz w:val="24"/>
          <w:szCs w:val="24"/>
          <w:lang w:val="sv-SE"/>
        </w:rPr>
        <w:t>ena cara ini melibatkan kelompok yang banyak</w:t>
      </w:r>
      <w:r w:rsidR="00FB2ECF" w:rsidRPr="00FB2ECF">
        <w:rPr>
          <w:rFonts w:ascii="Garamond" w:hAnsi="Garamond"/>
          <w:sz w:val="24"/>
          <w:szCs w:val="24"/>
          <w:lang w:val="sv-SE"/>
        </w:rPr>
        <w:t xml:space="preserve"> dalam pembahasan materi pembelajaran yang sudah diterima dipada guru di d</w:t>
      </w:r>
      <w:r w:rsidR="006448BF">
        <w:rPr>
          <w:rFonts w:ascii="Garamond" w:hAnsi="Garamond"/>
          <w:sz w:val="24"/>
          <w:szCs w:val="24"/>
          <w:lang w:val="sv-SE"/>
        </w:rPr>
        <w:t>alam kelas. Dari analisis temuan penelitian dapat disimpulkan bah</w:t>
      </w:r>
      <w:r w:rsidR="00FB2ECF" w:rsidRPr="00FB2ECF">
        <w:rPr>
          <w:rFonts w:ascii="Garamond" w:hAnsi="Garamond"/>
          <w:sz w:val="24"/>
          <w:szCs w:val="24"/>
          <w:lang w:val="sv-SE"/>
        </w:rPr>
        <w:t>wa untuk mewujud</w:t>
      </w:r>
      <w:r w:rsidR="006448BF">
        <w:rPr>
          <w:rFonts w:ascii="Garamond" w:hAnsi="Garamond"/>
          <w:sz w:val="24"/>
          <w:szCs w:val="24"/>
          <w:lang w:val="sv-SE"/>
        </w:rPr>
        <w:t>kan prestasi belajar</w:t>
      </w:r>
      <w:r w:rsidR="00FB2ECF" w:rsidRPr="00FB2ECF">
        <w:rPr>
          <w:rFonts w:ascii="Garamond" w:hAnsi="Garamond"/>
          <w:sz w:val="24"/>
          <w:szCs w:val="24"/>
          <w:lang w:val="sv-SE"/>
        </w:rPr>
        <w:t xml:space="preserve"> melalui pemahaman mestilah dilakukan dengan bebrapa cara diantaranya </w:t>
      </w:r>
      <w:r w:rsidR="009C4483">
        <w:rPr>
          <w:rFonts w:ascii="Garamond" w:hAnsi="Garamond"/>
          <w:sz w:val="24"/>
          <w:szCs w:val="24"/>
          <w:lang w:val="sv-SE"/>
        </w:rPr>
        <w:t>y</w:t>
      </w:r>
      <w:r w:rsidR="006448BF">
        <w:rPr>
          <w:rFonts w:ascii="Garamond" w:hAnsi="Garamond"/>
          <w:sz w:val="24"/>
          <w:szCs w:val="24"/>
          <w:lang w:val="sv-SE"/>
        </w:rPr>
        <w:t xml:space="preserve">aitu belajar kelompok, mengulang </w:t>
      </w:r>
      <w:r w:rsidR="00FB2ECF" w:rsidRPr="00FB2ECF">
        <w:rPr>
          <w:rFonts w:ascii="Garamond" w:hAnsi="Garamond"/>
          <w:sz w:val="24"/>
          <w:szCs w:val="24"/>
          <w:lang w:val="sv-SE"/>
        </w:rPr>
        <w:t xml:space="preserve"> b</w:t>
      </w:r>
      <w:r w:rsidR="006448BF">
        <w:rPr>
          <w:rFonts w:ascii="Garamond" w:hAnsi="Garamond"/>
          <w:sz w:val="24"/>
          <w:szCs w:val="24"/>
          <w:lang w:val="sv-SE"/>
        </w:rPr>
        <w:t>erkali-kali dan belajar kelompok</w:t>
      </w:r>
      <w:r w:rsidR="00FB2ECF" w:rsidRPr="00FB2ECF">
        <w:rPr>
          <w:rFonts w:ascii="Garamond" w:hAnsi="Garamond"/>
          <w:sz w:val="24"/>
          <w:szCs w:val="24"/>
          <w:lang w:val="sv-SE"/>
        </w:rPr>
        <w:t xml:space="preserve"> dengan rakan-rakan, jika tidak paham juga diminta kepada guru untuk menjelaskan kembali tentang materi ajar yang tidak dipahami itu.</w:t>
      </w:r>
    </w:p>
    <w:p w:rsidR="00FB2ECF" w:rsidRPr="00FB2ECF" w:rsidRDefault="006448BF" w:rsidP="001D65FB">
      <w:pPr>
        <w:ind w:firstLine="720"/>
        <w:jc w:val="both"/>
        <w:rPr>
          <w:rFonts w:ascii="Garamond" w:hAnsi="Garamond"/>
          <w:sz w:val="24"/>
          <w:szCs w:val="24"/>
          <w:lang w:val="sv-SE"/>
        </w:rPr>
      </w:pPr>
      <w:r>
        <w:rPr>
          <w:rFonts w:ascii="Garamond" w:hAnsi="Garamond"/>
          <w:sz w:val="24"/>
          <w:szCs w:val="24"/>
          <w:lang w:val="sv-SE"/>
        </w:rPr>
        <w:t>Prestasi belajar</w:t>
      </w:r>
      <w:r w:rsidR="0037056E">
        <w:rPr>
          <w:rFonts w:ascii="Garamond" w:hAnsi="Garamond"/>
          <w:sz w:val="24"/>
          <w:szCs w:val="24"/>
          <w:lang w:val="sv-SE"/>
        </w:rPr>
        <w:t xml:space="preserve"> bisa sukses jika siswa sering berbagi</w:t>
      </w:r>
      <w:r w:rsidR="00FB2ECF" w:rsidRPr="00FB2ECF">
        <w:rPr>
          <w:rFonts w:ascii="Garamond" w:hAnsi="Garamond"/>
          <w:sz w:val="24"/>
          <w:szCs w:val="24"/>
          <w:lang w:val="sv-SE"/>
        </w:rPr>
        <w:t xml:space="preserve"> pengalaman dengan orang lain,</w:t>
      </w:r>
      <w:r w:rsidR="009C4483">
        <w:rPr>
          <w:rFonts w:ascii="Garamond" w:hAnsi="Garamond"/>
          <w:sz w:val="24"/>
          <w:szCs w:val="24"/>
          <w:lang w:val="sv-SE"/>
        </w:rPr>
        <w:t xml:space="preserve"> satu diantaranya melalui praktek</w:t>
      </w:r>
      <w:r w:rsidR="00FB2ECF" w:rsidRPr="00FB2ECF">
        <w:rPr>
          <w:rFonts w:ascii="Garamond" w:hAnsi="Garamond"/>
          <w:sz w:val="24"/>
          <w:szCs w:val="24"/>
          <w:lang w:val="sv-SE"/>
        </w:rPr>
        <w:t xml:space="preserve"> pengetahu</w:t>
      </w:r>
      <w:r w:rsidR="0037056E">
        <w:rPr>
          <w:rFonts w:ascii="Garamond" w:hAnsi="Garamond"/>
          <w:sz w:val="24"/>
          <w:szCs w:val="24"/>
          <w:lang w:val="sv-SE"/>
        </w:rPr>
        <w:t>an yang sudah dimiliki dengan r</w:t>
      </w:r>
      <w:r w:rsidR="001654BD">
        <w:rPr>
          <w:rFonts w:ascii="Garamond" w:hAnsi="Garamond"/>
          <w:sz w:val="24"/>
          <w:szCs w:val="24"/>
          <w:lang w:val="sv-SE"/>
        </w:rPr>
        <w:t>ekan se</w:t>
      </w:r>
      <w:r w:rsidR="0037056E">
        <w:rPr>
          <w:rFonts w:ascii="Garamond" w:hAnsi="Garamond"/>
          <w:sz w:val="24"/>
          <w:szCs w:val="24"/>
          <w:lang w:val="sv-SE"/>
        </w:rPr>
        <w:t>kelas, rekan-re</w:t>
      </w:r>
      <w:r w:rsidR="00FB2ECF" w:rsidRPr="00FB2ECF">
        <w:rPr>
          <w:rFonts w:ascii="Garamond" w:hAnsi="Garamond"/>
          <w:sz w:val="24"/>
          <w:szCs w:val="24"/>
          <w:lang w:val="sv-SE"/>
        </w:rPr>
        <w:t>kan tingkatan bawah, dan lain sebagainya. Beri</w:t>
      </w:r>
      <w:r w:rsidR="0037056E">
        <w:rPr>
          <w:rFonts w:ascii="Garamond" w:hAnsi="Garamond"/>
          <w:sz w:val="24"/>
          <w:szCs w:val="24"/>
          <w:lang w:val="sv-SE"/>
        </w:rPr>
        <w:t>kut  petikan prestasi belajar</w:t>
      </w:r>
      <w:r w:rsidR="00FB2ECF" w:rsidRPr="00FB2ECF">
        <w:rPr>
          <w:rFonts w:ascii="Garamond" w:hAnsi="Garamond"/>
          <w:sz w:val="24"/>
          <w:szCs w:val="24"/>
          <w:lang w:val="sv-SE"/>
        </w:rPr>
        <w:t xml:space="preserve"> kognitif </w:t>
      </w:r>
      <w:r w:rsidR="002330A7">
        <w:rPr>
          <w:rFonts w:ascii="Garamond" w:hAnsi="Garamond"/>
          <w:sz w:val="24"/>
          <w:szCs w:val="24"/>
          <w:lang w:val="sv-SE"/>
        </w:rPr>
        <w:t>yang dipraktekkan</w:t>
      </w:r>
      <w:r w:rsidR="0037056E">
        <w:rPr>
          <w:rFonts w:ascii="Garamond" w:hAnsi="Garamond"/>
          <w:sz w:val="24"/>
          <w:szCs w:val="24"/>
          <w:lang w:val="sv-SE"/>
        </w:rPr>
        <w:t xml:space="preserve"> </w:t>
      </w:r>
      <w:r w:rsidR="001654BD">
        <w:rPr>
          <w:rFonts w:ascii="Garamond" w:hAnsi="Garamond"/>
          <w:sz w:val="24"/>
          <w:szCs w:val="24"/>
          <w:lang w:val="sv-SE"/>
        </w:rPr>
        <w:t xml:space="preserve">siswa </w:t>
      </w:r>
      <w:r w:rsidR="0037056E">
        <w:rPr>
          <w:rFonts w:ascii="Garamond" w:hAnsi="Garamond"/>
          <w:sz w:val="24"/>
          <w:szCs w:val="24"/>
          <w:lang w:val="sv-SE"/>
        </w:rPr>
        <w:t>(S4, S9 dan S</w:t>
      </w:r>
      <w:r w:rsidR="00FB2ECF" w:rsidRPr="00FB2ECF">
        <w:rPr>
          <w:rFonts w:ascii="Garamond" w:hAnsi="Garamond"/>
          <w:sz w:val="24"/>
          <w:szCs w:val="24"/>
          <w:lang w:val="sv-SE"/>
        </w:rPr>
        <w:t xml:space="preserve">12): </w:t>
      </w:r>
    </w:p>
    <w:tbl>
      <w:tblPr>
        <w:tblW w:w="0" w:type="auto"/>
        <w:tblInd w:w="108" w:type="dxa"/>
        <w:tblLook w:val="04A0" w:firstRow="1" w:lastRow="0" w:firstColumn="1" w:lastColumn="0" w:noHBand="0" w:noVBand="1"/>
      </w:tblPr>
      <w:tblGrid>
        <w:gridCol w:w="556"/>
        <w:gridCol w:w="274"/>
        <w:gridCol w:w="3565"/>
      </w:tblGrid>
      <w:tr w:rsidR="00FB2ECF" w:rsidRPr="00FB2ECF" w:rsidTr="00984D1B">
        <w:tc>
          <w:tcPr>
            <w:tcW w:w="556" w:type="dxa"/>
          </w:tcPr>
          <w:p w:rsidR="00FB2ECF" w:rsidRPr="00FB2ECF" w:rsidRDefault="0037056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4</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rPr>
            </w:pPr>
            <w:r w:rsidRPr="00FB2ECF">
              <w:rPr>
                <w:rFonts w:ascii="Garamond" w:hAnsi="Garamond"/>
                <w:sz w:val="24"/>
                <w:szCs w:val="24"/>
              </w:rPr>
              <w:t>“</w:t>
            </w:r>
            <w:r w:rsidRPr="00FB2ECF">
              <w:rPr>
                <w:rFonts w:ascii="Garamond" w:hAnsi="Garamond"/>
                <w:sz w:val="24"/>
                <w:szCs w:val="24"/>
                <w:lang w:val="id-ID"/>
              </w:rPr>
              <w:t xml:space="preserve">Ada pak..misalnya sering </w:t>
            </w:r>
            <w:r w:rsidRPr="00FB2ECF">
              <w:rPr>
                <w:rFonts w:ascii="Garamond" w:hAnsi="Garamond"/>
                <w:sz w:val="24"/>
                <w:szCs w:val="24"/>
                <w:lang w:val="id-ID"/>
              </w:rPr>
              <w:lastRenderedPageBreak/>
              <w:t>mengajarkan materi yang sudh dipelajari itu kepada adik kelas di bawah pak…</w:t>
            </w:r>
            <w:r w:rsidR="0037056E">
              <w:rPr>
                <w:rFonts w:ascii="Garamond" w:hAnsi="Garamond"/>
                <w:sz w:val="24"/>
                <w:szCs w:val="24"/>
              </w:rPr>
              <w:t>” (W S</w:t>
            </w:r>
            <w:r w:rsidRPr="00FB2ECF">
              <w:rPr>
                <w:rFonts w:ascii="Garamond" w:hAnsi="Garamond"/>
                <w:sz w:val="24"/>
                <w:szCs w:val="24"/>
              </w:rPr>
              <w:t>4 Line: 139-140).</w:t>
            </w:r>
          </w:p>
        </w:tc>
      </w:tr>
      <w:tr w:rsidR="00FB2ECF" w:rsidRPr="0001490C" w:rsidTr="00984D1B">
        <w:tc>
          <w:tcPr>
            <w:tcW w:w="556" w:type="dxa"/>
          </w:tcPr>
          <w:p w:rsidR="00FB2ECF" w:rsidRPr="00FB2ECF" w:rsidRDefault="0037056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9</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lang w:val="sv-SE"/>
              </w:rPr>
            </w:pPr>
            <w:r w:rsidRPr="00FB2ECF">
              <w:rPr>
                <w:rFonts w:ascii="Garamond" w:hAnsi="Garamond"/>
                <w:sz w:val="24"/>
                <w:szCs w:val="24"/>
                <w:lang w:val="sv-SE"/>
              </w:rPr>
              <w:t>”Ada pak..misalnya membantu adik kelas dalam latihan nayanyi dan vokal sebelumnya saya pernah latihan dengan pelatih khusus dari situ saya membantu adik-adik kelas membantu</w:t>
            </w:r>
            <w:r w:rsidR="0037056E">
              <w:rPr>
                <w:rFonts w:ascii="Garamond" w:hAnsi="Garamond"/>
                <w:sz w:val="24"/>
                <w:szCs w:val="24"/>
                <w:lang w:val="sv-SE"/>
              </w:rPr>
              <w:t xml:space="preserve"> mengajarkan nada-nadanya” (W S</w:t>
            </w:r>
            <w:r w:rsidRPr="00FB2ECF">
              <w:rPr>
                <w:rFonts w:ascii="Garamond" w:hAnsi="Garamond"/>
                <w:sz w:val="24"/>
                <w:szCs w:val="24"/>
                <w:lang w:val="sv-SE"/>
              </w:rPr>
              <w:t>9 Line: 140-142).</w:t>
            </w:r>
          </w:p>
        </w:tc>
      </w:tr>
      <w:tr w:rsidR="00FB2ECF" w:rsidRPr="00FB2ECF" w:rsidTr="00984D1B">
        <w:tc>
          <w:tcPr>
            <w:tcW w:w="556" w:type="dxa"/>
          </w:tcPr>
          <w:p w:rsidR="00FB2ECF" w:rsidRPr="00FB2ECF" w:rsidRDefault="0037056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12</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p>
        </w:tc>
        <w:tc>
          <w:tcPr>
            <w:tcW w:w="3565" w:type="dxa"/>
          </w:tcPr>
          <w:p w:rsidR="00FB2ECF" w:rsidRPr="00FB2ECF" w:rsidRDefault="00FB2ECF" w:rsidP="00FB2ECF">
            <w:pPr>
              <w:jc w:val="both"/>
              <w:rPr>
                <w:rFonts w:ascii="Garamond" w:hAnsi="Garamond"/>
                <w:sz w:val="24"/>
                <w:szCs w:val="24"/>
                <w:lang w:val="sv-SE"/>
              </w:rPr>
            </w:pPr>
            <w:r w:rsidRPr="00FB2ECF">
              <w:rPr>
                <w:rFonts w:ascii="Garamond" w:hAnsi="Garamond"/>
                <w:sz w:val="24"/>
                <w:szCs w:val="24"/>
              </w:rPr>
              <w:t>“Ada pak..misalnya ada mata pelajaran praktek kemudian kita ajarkan juga kepada teman-teman”</w:t>
            </w:r>
            <w:r w:rsidRPr="00FB2ECF">
              <w:rPr>
                <w:rFonts w:ascii="Garamond" w:hAnsi="Garamond"/>
                <w:i/>
                <w:iCs/>
                <w:sz w:val="24"/>
                <w:szCs w:val="24"/>
              </w:rPr>
              <w:t xml:space="preserve"> </w:t>
            </w:r>
            <w:r w:rsidR="0037056E">
              <w:rPr>
                <w:rFonts w:ascii="Garamond" w:hAnsi="Garamond"/>
                <w:sz w:val="24"/>
                <w:szCs w:val="24"/>
              </w:rPr>
              <w:t>(W S</w:t>
            </w:r>
            <w:r w:rsidRPr="00FB2ECF">
              <w:rPr>
                <w:rFonts w:ascii="Garamond" w:hAnsi="Garamond"/>
                <w:sz w:val="24"/>
                <w:szCs w:val="24"/>
              </w:rPr>
              <w:t>12 Line: 132-133)</w:t>
            </w:r>
          </w:p>
        </w:tc>
      </w:tr>
    </w:tbl>
    <w:p w:rsidR="00FB2ECF" w:rsidRPr="00FB2ECF" w:rsidRDefault="00FB2ECF" w:rsidP="00FB2ECF">
      <w:pPr>
        <w:jc w:val="both"/>
        <w:rPr>
          <w:rFonts w:ascii="Garamond" w:hAnsi="Garamond"/>
          <w:sz w:val="24"/>
          <w:szCs w:val="24"/>
          <w:lang w:val="sv-SE"/>
        </w:rPr>
      </w:pPr>
    </w:p>
    <w:p w:rsidR="00FB2ECF" w:rsidRPr="00FB2ECF" w:rsidRDefault="0078779F" w:rsidP="001D65FB">
      <w:pPr>
        <w:ind w:firstLine="720"/>
        <w:jc w:val="both"/>
        <w:rPr>
          <w:rFonts w:ascii="Garamond" w:hAnsi="Garamond"/>
          <w:sz w:val="24"/>
          <w:szCs w:val="24"/>
          <w:lang w:val="sv-SE"/>
        </w:rPr>
      </w:pPr>
      <w:r>
        <w:rPr>
          <w:rFonts w:ascii="Garamond" w:hAnsi="Garamond"/>
          <w:sz w:val="24"/>
          <w:szCs w:val="24"/>
          <w:lang w:val="sv-SE"/>
        </w:rPr>
        <w:t>T</w:t>
      </w:r>
      <w:r w:rsidR="00641110">
        <w:rPr>
          <w:rFonts w:ascii="Garamond" w:hAnsi="Garamond"/>
          <w:sz w:val="24"/>
          <w:szCs w:val="24"/>
          <w:lang w:val="sv-SE"/>
        </w:rPr>
        <w:t>emuan</w:t>
      </w:r>
      <w:r>
        <w:rPr>
          <w:rFonts w:ascii="Garamond" w:hAnsi="Garamond"/>
          <w:sz w:val="24"/>
          <w:szCs w:val="24"/>
          <w:lang w:val="sv-SE"/>
        </w:rPr>
        <w:t xml:space="preserve"> penelitian</w:t>
      </w:r>
      <w:r w:rsidR="00641110">
        <w:rPr>
          <w:rFonts w:ascii="Garamond" w:hAnsi="Garamond"/>
          <w:sz w:val="24"/>
          <w:szCs w:val="24"/>
          <w:lang w:val="sv-SE"/>
        </w:rPr>
        <w:t xml:space="preserve"> menunjukkan bahwa siswa S4 dan S</w:t>
      </w:r>
      <w:r w:rsidR="002330A7">
        <w:rPr>
          <w:rFonts w:ascii="Garamond" w:hAnsi="Garamond"/>
          <w:sz w:val="24"/>
          <w:szCs w:val="24"/>
          <w:lang w:val="sv-SE"/>
        </w:rPr>
        <w:t>9 sering mempraktekkan</w:t>
      </w:r>
      <w:r w:rsidR="00FB2ECF" w:rsidRPr="00FB2ECF">
        <w:rPr>
          <w:rFonts w:ascii="Garamond" w:hAnsi="Garamond"/>
          <w:sz w:val="24"/>
          <w:szCs w:val="24"/>
          <w:lang w:val="sv-SE"/>
        </w:rPr>
        <w:t xml:space="preserve"> ilmu dan pengetahuannya dengan cara </w:t>
      </w:r>
      <w:r w:rsidR="00FB2ECF" w:rsidRPr="00641110">
        <w:rPr>
          <w:rFonts w:ascii="Garamond" w:hAnsi="Garamond"/>
          <w:i/>
          <w:iCs/>
          <w:sz w:val="24"/>
          <w:szCs w:val="24"/>
          <w:lang w:val="sv-SE"/>
        </w:rPr>
        <w:t>sharing information</w:t>
      </w:r>
      <w:r w:rsidR="00641110">
        <w:rPr>
          <w:rFonts w:ascii="Garamond" w:hAnsi="Garamond"/>
          <w:sz w:val="24"/>
          <w:szCs w:val="24"/>
          <w:lang w:val="sv-SE"/>
        </w:rPr>
        <w:t xml:space="preserve"> bersama rekan-rekan se</w:t>
      </w:r>
      <w:r w:rsidR="00FB2ECF" w:rsidRPr="00FB2ECF">
        <w:rPr>
          <w:rFonts w:ascii="Garamond" w:hAnsi="Garamond"/>
          <w:sz w:val="24"/>
          <w:szCs w:val="24"/>
          <w:lang w:val="sv-SE"/>
        </w:rPr>
        <w:t>kel</w:t>
      </w:r>
      <w:r w:rsidR="00641110">
        <w:rPr>
          <w:rFonts w:ascii="Garamond" w:hAnsi="Garamond"/>
          <w:sz w:val="24"/>
          <w:szCs w:val="24"/>
          <w:lang w:val="sv-SE"/>
        </w:rPr>
        <w:t>as dan kepada re</w:t>
      </w:r>
      <w:r w:rsidR="00FB2ECF" w:rsidRPr="00FB2ECF">
        <w:rPr>
          <w:rFonts w:ascii="Garamond" w:hAnsi="Garamond"/>
          <w:sz w:val="24"/>
          <w:szCs w:val="24"/>
          <w:lang w:val="sv-SE"/>
        </w:rPr>
        <w:t>kan tingkatan bawah yang memerlukan keter</w:t>
      </w:r>
      <w:r w:rsidR="00641110">
        <w:rPr>
          <w:rFonts w:ascii="Garamond" w:hAnsi="Garamond"/>
          <w:sz w:val="24"/>
          <w:szCs w:val="24"/>
          <w:lang w:val="sv-SE"/>
        </w:rPr>
        <w:t>ampilan tertentu dalam menggeluti</w:t>
      </w:r>
      <w:r w:rsidR="00FB2ECF" w:rsidRPr="00FB2ECF">
        <w:rPr>
          <w:rFonts w:ascii="Garamond" w:hAnsi="Garamond"/>
          <w:sz w:val="24"/>
          <w:szCs w:val="24"/>
          <w:lang w:val="sv-SE"/>
        </w:rPr>
        <w:t xml:space="preserve"> satu keahlian seperti latihan n</w:t>
      </w:r>
      <w:r w:rsidR="00641110">
        <w:rPr>
          <w:rFonts w:ascii="Garamond" w:hAnsi="Garamond"/>
          <w:sz w:val="24"/>
          <w:szCs w:val="24"/>
          <w:lang w:val="sv-SE"/>
        </w:rPr>
        <w:t xml:space="preserve">yanyi, vokalis band, merancang </w:t>
      </w:r>
      <w:r w:rsidR="00FB2ECF" w:rsidRPr="00FB2ECF">
        <w:rPr>
          <w:rFonts w:ascii="Garamond" w:hAnsi="Garamond"/>
          <w:sz w:val="24"/>
          <w:szCs w:val="24"/>
          <w:lang w:val="sv-SE"/>
        </w:rPr>
        <w:t>nada</w:t>
      </w:r>
      <w:r w:rsidR="00641110">
        <w:rPr>
          <w:rFonts w:ascii="Garamond" w:hAnsi="Garamond"/>
          <w:sz w:val="24"/>
          <w:szCs w:val="24"/>
          <w:lang w:val="sv-SE"/>
        </w:rPr>
        <w:t>-nada musik. Sedangkan siswa S</w:t>
      </w:r>
      <w:r w:rsidR="00FB2ECF" w:rsidRPr="00FB2ECF">
        <w:rPr>
          <w:rFonts w:ascii="Garamond" w:hAnsi="Garamond"/>
          <w:sz w:val="24"/>
          <w:szCs w:val="24"/>
          <w:lang w:val="sv-SE"/>
        </w:rPr>
        <w:t xml:space="preserve">12 mengamalkan </w:t>
      </w:r>
      <w:r w:rsidR="00641110">
        <w:rPr>
          <w:rFonts w:ascii="Garamond" w:hAnsi="Garamond"/>
          <w:sz w:val="24"/>
          <w:szCs w:val="24"/>
          <w:lang w:val="sv-SE"/>
        </w:rPr>
        <w:t>ilmunya melalui amalan dengan rekan-rekan se</w:t>
      </w:r>
      <w:r w:rsidR="00FB2ECF" w:rsidRPr="00FB2ECF">
        <w:rPr>
          <w:rFonts w:ascii="Garamond" w:hAnsi="Garamond"/>
          <w:sz w:val="24"/>
          <w:szCs w:val="24"/>
          <w:lang w:val="sv-SE"/>
        </w:rPr>
        <w:t>kelas untuk membahas materi pelajaran. Dari analis</w:t>
      </w:r>
      <w:r w:rsidR="001654BD">
        <w:rPr>
          <w:rFonts w:ascii="Garamond" w:hAnsi="Garamond"/>
          <w:sz w:val="24"/>
          <w:szCs w:val="24"/>
          <w:lang w:val="sv-SE"/>
        </w:rPr>
        <w:t>is penelitian</w:t>
      </w:r>
      <w:r w:rsidR="00641110">
        <w:rPr>
          <w:rFonts w:ascii="Garamond" w:hAnsi="Garamond"/>
          <w:sz w:val="24"/>
          <w:szCs w:val="24"/>
          <w:lang w:val="sv-SE"/>
        </w:rPr>
        <w:t xml:space="preserve"> dapat disimpulkan bahwa prestasi belajar bisa sukses</w:t>
      </w:r>
      <w:r w:rsidR="00FB2ECF" w:rsidRPr="00FB2ECF">
        <w:rPr>
          <w:rFonts w:ascii="Garamond" w:hAnsi="Garamond"/>
          <w:sz w:val="24"/>
          <w:szCs w:val="24"/>
          <w:lang w:val="sv-SE"/>
        </w:rPr>
        <w:t xml:space="preserve"> jika ilmu yang dipelajari itu juga diamalkan kepada orang </w:t>
      </w:r>
      <w:r w:rsidR="00641110">
        <w:rPr>
          <w:rFonts w:ascii="Garamond" w:hAnsi="Garamond"/>
          <w:sz w:val="24"/>
          <w:szCs w:val="24"/>
          <w:lang w:val="sv-SE"/>
        </w:rPr>
        <w:t>lain, hal tersebut juga terjadi pada siswa S4, S9 dan S12. Kare</w:t>
      </w:r>
      <w:r w:rsidR="00FB2ECF" w:rsidRPr="00FB2ECF">
        <w:rPr>
          <w:rFonts w:ascii="Garamond" w:hAnsi="Garamond"/>
          <w:sz w:val="24"/>
          <w:szCs w:val="24"/>
          <w:lang w:val="sv-SE"/>
        </w:rPr>
        <w:t>na dalam prinsip pemb</w:t>
      </w:r>
      <w:r w:rsidR="00EB5C3B">
        <w:rPr>
          <w:rFonts w:ascii="Garamond" w:hAnsi="Garamond"/>
          <w:sz w:val="24"/>
          <w:szCs w:val="24"/>
          <w:lang w:val="sv-SE"/>
        </w:rPr>
        <w:t>elajaran semakin bayak kita mau</w:t>
      </w:r>
      <w:r w:rsidR="00FB2ECF" w:rsidRPr="00FB2ECF">
        <w:rPr>
          <w:rFonts w:ascii="Garamond" w:hAnsi="Garamond"/>
          <w:sz w:val="24"/>
          <w:szCs w:val="24"/>
          <w:lang w:val="sv-SE"/>
        </w:rPr>
        <w:t xml:space="preserve"> berbagi dengan orang lain maka ilmu yang dipelajari semakin bertambah.</w:t>
      </w:r>
    </w:p>
    <w:p w:rsidR="00FB2ECF" w:rsidRPr="00FB2ECF" w:rsidRDefault="007E18FE" w:rsidP="001D65FB">
      <w:pPr>
        <w:ind w:firstLine="720"/>
        <w:jc w:val="both"/>
        <w:rPr>
          <w:rFonts w:ascii="Garamond" w:hAnsi="Garamond"/>
          <w:sz w:val="24"/>
          <w:szCs w:val="24"/>
          <w:lang w:val="sv-SE"/>
        </w:rPr>
      </w:pPr>
      <w:r>
        <w:rPr>
          <w:rFonts w:ascii="Garamond" w:hAnsi="Garamond"/>
          <w:sz w:val="24"/>
          <w:szCs w:val="24"/>
          <w:lang w:val="sv-SE"/>
        </w:rPr>
        <w:t>Banyak siswa sukses dalam belajar ketika mau</w:t>
      </w:r>
      <w:r w:rsidR="00FB2ECF" w:rsidRPr="00FB2ECF">
        <w:rPr>
          <w:rFonts w:ascii="Garamond" w:hAnsi="Garamond"/>
          <w:sz w:val="24"/>
          <w:szCs w:val="24"/>
          <w:lang w:val="sv-SE"/>
        </w:rPr>
        <w:t xml:space="preserve"> melakukan evaluasi terhadap cara b</w:t>
      </w:r>
      <w:r>
        <w:rPr>
          <w:rFonts w:ascii="Garamond" w:hAnsi="Garamond"/>
          <w:sz w:val="24"/>
          <w:szCs w:val="24"/>
          <w:lang w:val="sv-SE"/>
        </w:rPr>
        <w:t>elajar yang sedang ditekuni.  Kare</w:t>
      </w:r>
      <w:r w:rsidR="00FB2ECF" w:rsidRPr="00FB2ECF">
        <w:rPr>
          <w:rFonts w:ascii="Garamond" w:hAnsi="Garamond"/>
          <w:sz w:val="24"/>
          <w:szCs w:val="24"/>
          <w:lang w:val="sv-SE"/>
        </w:rPr>
        <w:t>na belajar memerlukan metode, srategi dan evalua</w:t>
      </w:r>
      <w:r>
        <w:rPr>
          <w:rFonts w:ascii="Garamond" w:hAnsi="Garamond"/>
          <w:sz w:val="24"/>
          <w:szCs w:val="24"/>
          <w:lang w:val="sv-SE"/>
        </w:rPr>
        <w:t>si untuk terwujudnya tujuan</w:t>
      </w:r>
      <w:r w:rsidR="00FB2ECF" w:rsidRPr="00FB2ECF">
        <w:rPr>
          <w:rFonts w:ascii="Garamond" w:hAnsi="Garamond"/>
          <w:sz w:val="24"/>
          <w:szCs w:val="24"/>
          <w:lang w:val="sv-SE"/>
        </w:rPr>
        <w:t xml:space="preserve"> pembelajaran. Beri</w:t>
      </w:r>
      <w:r>
        <w:rPr>
          <w:rFonts w:ascii="Garamond" w:hAnsi="Garamond"/>
          <w:sz w:val="24"/>
          <w:szCs w:val="24"/>
          <w:lang w:val="sv-SE"/>
        </w:rPr>
        <w:t>kut  petikan prestasi belajar</w:t>
      </w:r>
      <w:r w:rsidR="00FB2ECF" w:rsidRPr="00FB2ECF">
        <w:rPr>
          <w:rFonts w:ascii="Garamond" w:hAnsi="Garamond"/>
          <w:sz w:val="24"/>
          <w:szCs w:val="24"/>
          <w:lang w:val="sv-SE"/>
        </w:rPr>
        <w:t xml:space="preserve"> kognitif </w:t>
      </w:r>
      <w:r>
        <w:rPr>
          <w:rFonts w:ascii="Garamond" w:hAnsi="Garamond"/>
          <w:sz w:val="24"/>
          <w:szCs w:val="24"/>
          <w:lang w:val="sv-SE"/>
        </w:rPr>
        <w:t xml:space="preserve"> </w:t>
      </w:r>
      <w:r w:rsidR="00FB2ECF" w:rsidRPr="00FB2ECF">
        <w:rPr>
          <w:rFonts w:ascii="Garamond" w:hAnsi="Garamond"/>
          <w:sz w:val="24"/>
          <w:szCs w:val="24"/>
          <w:lang w:val="sv-SE"/>
        </w:rPr>
        <w:t>melalui aspek evalu</w:t>
      </w:r>
      <w:r w:rsidR="002330A7">
        <w:rPr>
          <w:rFonts w:ascii="Garamond" w:hAnsi="Garamond"/>
          <w:sz w:val="24"/>
          <w:szCs w:val="24"/>
          <w:lang w:val="sv-SE"/>
        </w:rPr>
        <w:t>asi yang dipraktekkan</w:t>
      </w:r>
      <w:r>
        <w:rPr>
          <w:rFonts w:ascii="Garamond" w:hAnsi="Garamond"/>
          <w:sz w:val="24"/>
          <w:szCs w:val="24"/>
          <w:lang w:val="sv-SE"/>
        </w:rPr>
        <w:t xml:space="preserve"> </w:t>
      </w:r>
      <w:r w:rsidR="001654BD">
        <w:rPr>
          <w:rFonts w:ascii="Garamond" w:hAnsi="Garamond"/>
          <w:sz w:val="24"/>
          <w:szCs w:val="24"/>
          <w:lang w:val="sv-SE"/>
        </w:rPr>
        <w:t xml:space="preserve">siswa </w:t>
      </w:r>
      <w:r>
        <w:rPr>
          <w:rFonts w:ascii="Garamond" w:hAnsi="Garamond"/>
          <w:sz w:val="24"/>
          <w:szCs w:val="24"/>
          <w:lang w:val="sv-SE"/>
        </w:rPr>
        <w:t>(S4, S7, S9, S10 dan S</w:t>
      </w:r>
      <w:r w:rsidR="00FB2ECF" w:rsidRPr="00FB2ECF">
        <w:rPr>
          <w:rFonts w:ascii="Garamond" w:hAnsi="Garamond"/>
          <w:sz w:val="24"/>
          <w:szCs w:val="24"/>
          <w:lang w:val="sv-SE"/>
        </w:rPr>
        <w:t>11)</w:t>
      </w:r>
    </w:p>
    <w:tbl>
      <w:tblPr>
        <w:tblW w:w="0" w:type="auto"/>
        <w:tblInd w:w="108" w:type="dxa"/>
        <w:tblLook w:val="04A0" w:firstRow="1" w:lastRow="0" w:firstColumn="1" w:lastColumn="0" w:noHBand="0" w:noVBand="1"/>
      </w:tblPr>
      <w:tblGrid>
        <w:gridCol w:w="556"/>
        <w:gridCol w:w="274"/>
        <w:gridCol w:w="3565"/>
      </w:tblGrid>
      <w:tr w:rsidR="00FB2ECF" w:rsidRPr="00FB2ECF" w:rsidTr="00D960CB">
        <w:tc>
          <w:tcPr>
            <w:tcW w:w="556" w:type="dxa"/>
          </w:tcPr>
          <w:p w:rsidR="00FB2ECF" w:rsidRPr="00FB2ECF" w:rsidRDefault="007E18F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4</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rPr>
            </w:pPr>
            <w:r w:rsidRPr="00FB2ECF">
              <w:rPr>
                <w:rFonts w:ascii="Garamond" w:hAnsi="Garamond"/>
                <w:sz w:val="24"/>
                <w:szCs w:val="24"/>
              </w:rPr>
              <w:t xml:space="preserve">“Selalu pak, contohnya mengulang </w:t>
            </w:r>
            <w:r w:rsidR="007E18FE">
              <w:rPr>
                <w:rFonts w:ascii="Garamond" w:hAnsi="Garamond"/>
                <w:sz w:val="24"/>
                <w:szCs w:val="24"/>
              </w:rPr>
              <w:t>materi pelajaran di rumah”  (W S</w:t>
            </w:r>
            <w:r w:rsidRPr="00FB2ECF">
              <w:rPr>
                <w:rFonts w:ascii="Garamond" w:hAnsi="Garamond"/>
                <w:sz w:val="24"/>
                <w:szCs w:val="24"/>
              </w:rPr>
              <w:t>3 Line: 163).</w:t>
            </w:r>
          </w:p>
        </w:tc>
      </w:tr>
      <w:tr w:rsidR="00FB2ECF" w:rsidRPr="00FB2ECF" w:rsidTr="00D960CB">
        <w:tc>
          <w:tcPr>
            <w:tcW w:w="556" w:type="dxa"/>
          </w:tcPr>
          <w:p w:rsidR="00FB2ECF" w:rsidRPr="00FB2ECF" w:rsidRDefault="007E18F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7</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lang w:val="sv-SE"/>
              </w:rPr>
            </w:pPr>
            <w:r w:rsidRPr="00FB2ECF">
              <w:rPr>
                <w:rFonts w:ascii="Garamond" w:hAnsi="Garamond"/>
                <w:sz w:val="24"/>
                <w:szCs w:val="24"/>
                <w:lang w:val="sv-SE"/>
              </w:rPr>
              <w:t xml:space="preserve">”Kadang-kadang  pak, ketika mau ujian akhir sering dilihat kembali nilai agar nilainya baik sekedar mengingatkan bahwa nilai kita pernah jelek”. </w:t>
            </w:r>
            <w:r w:rsidR="007E18FE">
              <w:rPr>
                <w:rFonts w:ascii="Garamond" w:hAnsi="Garamond"/>
                <w:sz w:val="24"/>
                <w:szCs w:val="24"/>
              </w:rPr>
              <w:t>(W S</w:t>
            </w:r>
            <w:r w:rsidRPr="00FB2ECF">
              <w:rPr>
                <w:rFonts w:ascii="Garamond" w:hAnsi="Garamond"/>
                <w:sz w:val="24"/>
                <w:szCs w:val="24"/>
              </w:rPr>
              <w:t>7 Line: 129-</w:t>
            </w:r>
            <w:r w:rsidRPr="00FB2ECF">
              <w:rPr>
                <w:rFonts w:ascii="Garamond" w:hAnsi="Garamond"/>
                <w:sz w:val="24"/>
                <w:szCs w:val="24"/>
              </w:rPr>
              <w:lastRenderedPageBreak/>
              <w:t>130).</w:t>
            </w:r>
          </w:p>
        </w:tc>
      </w:tr>
      <w:tr w:rsidR="00FB2ECF" w:rsidRPr="00FB2ECF" w:rsidTr="00D960CB">
        <w:tc>
          <w:tcPr>
            <w:tcW w:w="556" w:type="dxa"/>
          </w:tcPr>
          <w:p w:rsidR="00FB2ECF" w:rsidRPr="00FB2ECF" w:rsidRDefault="007E18F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lastRenderedPageBreak/>
              <w:t>S</w:t>
            </w:r>
            <w:r w:rsidR="00FB2ECF" w:rsidRPr="00FB2ECF">
              <w:rPr>
                <w:rFonts w:ascii="Garamond" w:eastAsia="Calibri" w:hAnsi="Garamond"/>
                <w:sz w:val="24"/>
                <w:szCs w:val="24"/>
                <w:lang w:val="sv-SE" w:eastAsia="en-MY"/>
              </w:rPr>
              <w:t>9</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rPr>
            </w:pPr>
            <w:r w:rsidRPr="00FB2ECF">
              <w:rPr>
                <w:rFonts w:ascii="Garamond" w:hAnsi="Garamond"/>
                <w:sz w:val="24"/>
                <w:szCs w:val="24"/>
              </w:rPr>
              <w:t>“Selalu pak, dengan mengajak teman-teman belajar sebagai evaluasi dari nilai-nilai</w:t>
            </w:r>
            <w:r w:rsidR="007E18FE">
              <w:rPr>
                <w:rFonts w:ascii="Garamond" w:hAnsi="Garamond"/>
                <w:sz w:val="24"/>
                <w:szCs w:val="24"/>
              </w:rPr>
              <w:t xml:space="preserve"> sbelumnya yang diperoleh” (W S</w:t>
            </w:r>
            <w:r w:rsidRPr="00FB2ECF">
              <w:rPr>
                <w:rFonts w:ascii="Garamond" w:hAnsi="Garamond"/>
                <w:sz w:val="24"/>
                <w:szCs w:val="24"/>
              </w:rPr>
              <w:t>9 Line: 144-145).</w:t>
            </w:r>
          </w:p>
        </w:tc>
      </w:tr>
      <w:tr w:rsidR="00FB2ECF" w:rsidRPr="00FB2ECF" w:rsidTr="00D960CB">
        <w:tc>
          <w:tcPr>
            <w:tcW w:w="556" w:type="dxa"/>
          </w:tcPr>
          <w:p w:rsidR="00FB2ECF" w:rsidRPr="00FB2ECF" w:rsidRDefault="007E18FE"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10</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rPr>
            </w:pPr>
            <w:r w:rsidRPr="00FB2ECF">
              <w:rPr>
                <w:rFonts w:ascii="Garamond" w:hAnsi="Garamond"/>
                <w:sz w:val="24"/>
                <w:szCs w:val="24"/>
              </w:rPr>
              <w:t>“Biasanya saya merenungni diri dengan cara melihat nilai saya dan kemudian saya bertanya kenapa nilai saya taidak baik berarti kedepan s</w:t>
            </w:r>
            <w:r w:rsidR="007E18FE">
              <w:rPr>
                <w:rFonts w:ascii="Garamond" w:hAnsi="Garamond"/>
                <w:sz w:val="24"/>
                <w:szCs w:val="24"/>
              </w:rPr>
              <w:t>aya harus lebih baik lagi” (W S</w:t>
            </w:r>
            <w:r w:rsidRPr="00FB2ECF">
              <w:rPr>
                <w:rFonts w:ascii="Garamond" w:hAnsi="Garamond"/>
                <w:sz w:val="24"/>
                <w:szCs w:val="24"/>
              </w:rPr>
              <w:t>10 Line: 129-130).</w:t>
            </w:r>
          </w:p>
        </w:tc>
      </w:tr>
      <w:tr w:rsidR="00FB2ECF" w:rsidRPr="00FB2ECF" w:rsidTr="00D960CB">
        <w:tc>
          <w:tcPr>
            <w:tcW w:w="556" w:type="dxa"/>
          </w:tcPr>
          <w:p w:rsidR="00FB2ECF" w:rsidRPr="00FB2ECF" w:rsidRDefault="007E18FE"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11</w:t>
            </w:r>
          </w:p>
        </w:tc>
        <w:tc>
          <w:tcPr>
            <w:tcW w:w="274" w:type="dxa"/>
          </w:tcPr>
          <w:p w:rsidR="00FB2ECF" w:rsidRPr="00FB2ECF" w:rsidRDefault="00FB2ECF"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4325B5">
            <w:pPr>
              <w:jc w:val="both"/>
              <w:rPr>
                <w:rFonts w:ascii="Garamond" w:hAnsi="Garamond"/>
                <w:sz w:val="24"/>
                <w:szCs w:val="24"/>
                <w:lang w:val="sv-SE"/>
              </w:rPr>
            </w:pPr>
            <w:r w:rsidRPr="00FB2ECF">
              <w:rPr>
                <w:rFonts w:ascii="Garamond" w:hAnsi="Garamond"/>
                <w:sz w:val="24"/>
                <w:szCs w:val="24"/>
                <w:lang w:val="sv-SE"/>
              </w:rPr>
              <w:t>”Selalu pak, jika saya mendapatkan nilai merah maka saya akan selalu mencari apa kesalahan saya sehingga mendap</w:t>
            </w:r>
            <w:r w:rsidR="007E18FE">
              <w:rPr>
                <w:rFonts w:ascii="Garamond" w:hAnsi="Garamond"/>
                <w:sz w:val="24"/>
                <w:szCs w:val="24"/>
                <w:lang w:val="sv-SE"/>
              </w:rPr>
              <w:t>atkan nilai merah itu pak” (W S</w:t>
            </w:r>
            <w:r w:rsidRPr="00FB2ECF">
              <w:rPr>
                <w:rFonts w:ascii="Garamond" w:hAnsi="Garamond"/>
                <w:sz w:val="24"/>
                <w:szCs w:val="24"/>
                <w:lang w:val="sv-SE"/>
              </w:rPr>
              <w:t>11 Line: 158-159).</w:t>
            </w:r>
          </w:p>
        </w:tc>
      </w:tr>
    </w:tbl>
    <w:p w:rsidR="004325B5" w:rsidRDefault="004325B5" w:rsidP="004325B5">
      <w:pPr>
        <w:ind w:firstLine="720"/>
        <w:jc w:val="both"/>
        <w:rPr>
          <w:rFonts w:ascii="Garamond" w:hAnsi="Garamond"/>
          <w:bCs/>
          <w:color w:val="000000"/>
          <w:sz w:val="24"/>
          <w:szCs w:val="24"/>
        </w:rPr>
      </w:pPr>
    </w:p>
    <w:p w:rsidR="00FB2ECF" w:rsidRPr="00FB2ECF" w:rsidRDefault="007E18FE" w:rsidP="004325B5">
      <w:pPr>
        <w:ind w:firstLine="720"/>
        <w:jc w:val="both"/>
        <w:rPr>
          <w:rFonts w:ascii="Garamond" w:hAnsi="Garamond"/>
          <w:sz w:val="24"/>
          <w:szCs w:val="24"/>
          <w:lang w:val="sv-SE"/>
        </w:rPr>
      </w:pPr>
      <w:r>
        <w:rPr>
          <w:rFonts w:ascii="Garamond" w:hAnsi="Garamond"/>
          <w:sz w:val="24"/>
          <w:szCs w:val="24"/>
          <w:lang w:val="sv-SE"/>
        </w:rPr>
        <w:t>Hasil temuan penelitian menunjukkan bah</w:t>
      </w:r>
      <w:r w:rsidR="008E6CDB">
        <w:rPr>
          <w:rFonts w:ascii="Garamond" w:hAnsi="Garamond"/>
          <w:sz w:val="24"/>
          <w:szCs w:val="24"/>
          <w:lang w:val="sv-SE"/>
        </w:rPr>
        <w:t>wa sis</w:t>
      </w:r>
      <w:r w:rsidR="002330A7">
        <w:rPr>
          <w:rFonts w:ascii="Garamond" w:hAnsi="Garamond"/>
          <w:sz w:val="24"/>
          <w:szCs w:val="24"/>
          <w:lang w:val="sv-SE"/>
        </w:rPr>
        <w:t>wa S4 selalu mempraktek</w:t>
      </w:r>
      <w:r w:rsidR="008E6CDB">
        <w:rPr>
          <w:rFonts w:ascii="Garamond" w:hAnsi="Garamond"/>
          <w:sz w:val="24"/>
          <w:szCs w:val="24"/>
          <w:lang w:val="sv-SE"/>
        </w:rPr>
        <w:t>kan prestasi belajar</w:t>
      </w:r>
      <w:r w:rsidR="00FB2ECF" w:rsidRPr="00FB2ECF">
        <w:rPr>
          <w:rFonts w:ascii="Garamond" w:hAnsi="Garamond"/>
          <w:sz w:val="24"/>
          <w:szCs w:val="24"/>
          <w:lang w:val="sv-SE"/>
        </w:rPr>
        <w:t xml:space="preserve"> dengan cara mengevaluasi cara pembelajaran yang selama ini, caranya iaitu dengan mengulangi materi</w:t>
      </w:r>
      <w:r w:rsidR="008E6CDB">
        <w:rPr>
          <w:rFonts w:ascii="Garamond" w:hAnsi="Garamond"/>
          <w:sz w:val="24"/>
          <w:szCs w:val="24"/>
          <w:lang w:val="sv-SE"/>
        </w:rPr>
        <w:t xml:space="preserve"> ajar di rumah. Adapun siswa S</w:t>
      </w:r>
      <w:r w:rsidR="00FB2ECF" w:rsidRPr="00FB2ECF">
        <w:rPr>
          <w:rFonts w:ascii="Garamond" w:hAnsi="Garamond"/>
          <w:sz w:val="24"/>
          <w:szCs w:val="24"/>
          <w:lang w:val="sv-SE"/>
        </w:rPr>
        <w:t>7  termotivasi untuk meningkatkan belajar dengan melih</w:t>
      </w:r>
      <w:r w:rsidR="008E6CDB">
        <w:rPr>
          <w:rFonts w:ascii="Garamond" w:hAnsi="Garamond"/>
          <w:sz w:val="24"/>
          <w:szCs w:val="24"/>
          <w:lang w:val="sv-SE"/>
        </w:rPr>
        <w:t>at hasil akhir nilai ujian</w:t>
      </w:r>
      <w:r w:rsidR="001654BD">
        <w:rPr>
          <w:rFonts w:ascii="Garamond" w:hAnsi="Garamond"/>
          <w:sz w:val="24"/>
          <w:szCs w:val="24"/>
          <w:lang w:val="sv-SE"/>
        </w:rPr>
        <w:t>, pandangan ini sejalan</w:t>
      </w:r>
      <w:r w:rsidR="00FB2ECF" w:rsidRPr="00FB2ECF">
        <w:rPr>
          <w:rFonts w:ascii="Garamond" w:hAnsi="Garamond"/>
          <w:sz w:val="24"/>
          <w:szCs w:val="24"/>
          <w:lang w:val="sv-SE"/>
        </w:rPr>
        <w:t xml:space="preserve"> dengan pengamalan </w:t>
      </w:r>
      <w:r w:rsidR="008E6CDB">
        <w:rPr>
          <w:rFonts w:ascii="Garamond" w:hAnsi="Garamond"/>
          <w:sz w:val="24"/>
          <w:szCs w:val="24"/>
          <w:lang w:val="sv-SE"/>
        </w:rPr>
        <w:t>be</w:t>
      </w:r>
      <w:r w:rsidR="001654BD">
        <w:rPr>
          <w:rFonts w:ascii="Garamond" w:hAnsi="Garamond"/>
          <w:sz w:val="24"/>
          <w:szCs w:val="24"/>
          <w:lang w:val="sv-SE"/>
        </w:rPr>
        <w:t>l</w:t>
      </w:r>
      <w:r w:rsidR="008E6CDB">
        <w:rPr>
          <w:rFonts w:ascii="Garamond" w:hAnsi="Garamond"/>
          <w:sz w:val="24"/>
          <w:szCs w:val="24"/>
          <w:lang w:val="sv-SE"/>
        </w:rPr>
        <w:t>ajar yang berlaku pada siswa  S</w:t>
      </w:r>
      <w:r w:rsidR="00FB2ECF" w:rsidRPr="00FB2ECF">
        <w:rPr>
          <w:rFonts w:ascii="Garamond" w:hAnsi="Garamond"/>
          <w:sz w:val="24"/>
          <w:szCs w:val="24"/>
          <w:lang w:val="sv-SE"/>
        </w:rPr>
        <w:t xml:space="preserve">11. </w:t>
      </w:r>
      <w:r w:rsidR="008E6CDB">
        <w:rPr>
          <w:rFonts w:ascii="Garamond" w:hAnsi="Garamond"/>
          <w:sz w:val="24"/>
          <w:szCs w:val="24"/>
          <w:lang w:val="sv-SE"/>
        </w:rPr>
        <w:t>Lain pula halnya dengan siswa S9 dan S</w:t>
      </w:r>
      <w:r w:rsidR="00FB2ECF" w:rsidRPr="00FB2ECF">
        <w:rPr>
          <w:rFonts w:ascii="Garamond" w:hAnsi="Garamond"/>
          <w:sz w:val="24"/>
          <w:szCs w:val="24"/>
          <w:lang w:val="sv-SE"/>
        </w:rPr>
        <w:t>10 yang menjadik</w:t>
      </w:r>
      <w:r w:rsidR="008E6CDB">
        <w:rPr>
          <w:rFonts w:ascii="Garamond" w:hAnsi="Garamond"/>
          <w:sz w:val="24"/>
          <w:szCs w:val="24"/>
          <w:lang w:val="sv-SE"/>
        </w:rPr>
        <w:t>an hasil nilai akhir ujian</w:t>
      </w:r>
      <w:r w:rsidR="00FB2ECF" w:rsidRPr="00FB2ECF">
        <w:rPr>
          <w:rFonts w:ascii="Garamond" w:hAnsi="Garamond"/>
          <w:sz w:val="24"/>
          <w:szCs w:val="24"/>
          <w:lang w:val="sv-SE"/>
        </w:rPr>
        <w:t xml:space="preserve"> sebagai standar untuk mengevaluasi cara</w:t>
      </w:r>
      <w:r w:rsidR="008E6CDB">
        <w:rPr>
          <w:rFonts w:ascii="Garamond" w:hAnsi="Garamond"/>
          <w:sz w:val="24"/>
          <w:szCs w:val="24"/>
          <w:lang w:val="sv-SE"/>
        </w:rPr>
        <w:t xml:space="preserve"> belajar, kemudian melibatkan rekan-rekan dalam pembicaraan</w:t>
      </w:r>
      <w:r w:rsidR="00FB2ECF" w:rsidRPr="00FB2ECF">
        <w:rPr>
          <w:rFonts w:ascii="Garamond" w:hAnsi="Garamond"/>
          <w:sz w:val="24"/>
          <w:szCs w:val="24"/>
          <w:lang w:val="sv-SE"/>
        </w:rPr>
        <w:t xml:space="preserve"> untuk mencari solusi terbaik untuk mempe</w:t>
      </w:r>
      <w:r w:rsidR="008E6CDB">
        <w:rPr>
          <w:rFonts w:ascii="Garamond" w:hAnsi="Garamond"/>
          <w:sz w:val="24"/>
          <w:szCs w:val="24"/>
          <w:lang w:val="sv-SE"/>
        </w:rPr>
        <w:t>rtingkatkan nilai dimasa yang akan datang</w:t>
      </w:r>
      <w:r w:rsidR="00FB2ECF" w:rsidRPr="00FB2ECF">
        <w:rPr>
          <w:rFonts w:ascii="Garamond" w:hAnsi="Garamond"/>
          <w:sz w:val="24"/>
          <w:szCs w:val="24"/>
          <w:lang w:val="sv-SE"/>
        </w:rPr>
        <w:t>. Dari analsisi</w:t>
      </w:r>
      <w:r w:rsidR="008E6CDB">
        <w:rPr>
          <w:rFonts w:ascii="Garamond" w:hAnsi="Garamond"/>
          <w:sz w:val="24"/>
          <w:szCs w:val="24"/>
          <w:lang w:val="sv-SE"/>
        </w:rPr>
        <w:t>s kajian dapat disimpulkan bah</w:t>
      </w:r>
      <w:r w:rsidR="00FB2ECF" w:rsidRPr="00FB2ECF">
        <w:rPr>
          <w:rFonts w:ascii="Garamond" w:hAnsi="Garamond"/>
          <w:sz w:val="24"/>
          <w:szCs w:val="24"/>
          <w:lang w:val="sv-SE"/>
        </w:rPr>
        <w:t>wa belajar yang baik adalah memerlukan strategi, metode dan evaluasi untuk menin</w:t>
      </w:r>
      <w:r w:rsidR="008E6CDB">
        <w:rPr>
          <w:rFonts w:ascii="Garamond" w:hAnsi="Garamond"/>
          <w:sz w:val="24"/>
          <w:szCs w:val="24"/>
          <w:lang w:val="sv-SE"/>
        </w:rPr>
        <w:t>gkatkan kualiti cara belajar, kare</w:t>
      </w:r>
      <w:r w:rsidR="00FB2ECF" w:rsidRPr="00FB2ECF">
        <w:rPr>
          <w:rFonts w:ascii="Garamond" w:hAnsi="Garamond"/>
          <w:sz w:val="24"/>
          <w:szCs w:val="24"/>
          <w:lang w:val="sv-SE"/>
        </w:rPr>
        <w:t>na belajar mememerlukan perubahan dari masa ke masa.</w:t>
      </w:r>
    </w:p>
    <w:p w:rsidR="00FB2ECF" w:rsidRPr="00FB2ECF" w:rsidRDefault="00FB2ECF" w:rsidP="001D65FB">
      <w:pPr>
        <w:ind w:firstLine="720"/>
        <w:jc w:val="both"/>
        <w:rPr>
          <w:rFonts w:ascii="Garamond" w:hAnsi="Garamond"/>
          <w:sz w:val="24"/>
          <w:szCs w:val="24"/>
          <w:lang w:val="sv-SE"/>
        </w:rPr>
      </w:pPr>
      <w:r w:rsidRPr="00FB2ECF">
        <w:rPr>
          <w:rFonts w:ascii="Garamond" w:eastAsia="Calibri" w:hAnsi="Garamond"/>
          <w:sz w:val="24"/>
          <w:szCs w:val="24"/>
          <w:lang w:val="sv-SE"/>
        </w:rPr>
        <w:t>Pandangan guru berk</w:t>
      </w:r>
      <w:r w:rsidR="008E6CDB">
        <w:rPr>
          <w:rFonts w:ascii="Garamond" w:eastAsia="Calibri" w:hAnsi="Garamond"/>
          <w:sz w:val="24"/>
          <w:szCs w:val="24"/>
          <w:lang w:val="sv-SE"/>
        </w:rPr>
        <w:t>aitan dengan prestasi akademik</w:t>
      </w:r>
      <w:r w:rsidRPr="00FB2ECF">
        <w:rPr>
          <w:rFonts w:ascii="Garamond" w:eastAsia="Calibri" w:hAnsi="Garamond"/>
          <w:sz w:val="24"/>
          <w:szCs w:val="24"/>
          <w:lang w:val="sv-SE"/>
        </w:rPr>
        <w:t xml:space="preserve"> kogn</w:t>
      </w:r>
      <w:r w:rsidR="002330A7">
        <w:rPr>
          <w:rFonts w:ascii="Garamond" w:eastAsia="Calibri" w:hAnsi="Garamond"/>
          <w:sz w:val="24"/>
          <w:szCs w:val="24"/>
          <w:lang w:val="sv-SE"/>
        </w:rPr>
        <w:t>itif yang dipraktekkan</w:t>
      </w:r>
      <w:r w:rsidR="008E6CDB">
        <w:rPr>
          <w:rFonts w:ascii="Garamond" w:eastAsia="Calibri" w:hAnsi="Garamond"/>
          <w:sz w:val="24"/>
          <w:szCs w:val="24"/>
          <w:lang w:val="sv-SE"/>
        </w:rPr>
        <w:t xml:space="preserve"> oleh siswa</w:t>
      </w:r>
      <w:r w:rsidRPr="00FB2ECF">
        <w:rPr>
          <w:rFonts w:ascii="Garamond" w:eastAsia="Calibri" w:hAnsi="Garamond"/>
          <w:sz w:val="24"/>
          <w:szCs w:val="24"/>
          <w:lang w:val="sv-SE"/>
        </w:rPr>
        <w:t xml:space="preserve"> melalui penget</w:t>
      </w:r>
      <w:r w:rsidR="001654BD">
        <w:rPr>
          <w:rFonts w:ascii="Garamond" w:eastAsia="Calibri" w:hAnsi="Garamond"/>
          <w:sz w:val="24"/>
          <w:szCs w:val="24"/>
          <w:lang w:val="sv-SE"/>
        </w:rPr>
        <w:t>ahuan hafalan, pemahaman, praktek dan evaluasi rata-rata sejalan</w:t>
      </w:r>
      <w:r w:rsidR="00DD2251">
        <w:rPr>
          <w:rFonts w:ascii="Garamond" w:eastAsia="Calibri" w:hAnsi="Garamond"/>
          <w:sz w:val="24"/>
          <w:szCs w:val="24"/>
          <w:lang w:val="sv-SE"/>
        </w:rPr>
        <w:t xml:space="preserve"> dengan yang dikemukan siswa</w:t>
      </w:r>
      <w:r w:rsidRPr="00FB2ECF">
        <w:rPr>
          <w:rFonts w:ascii="Garamond" w:eastAsia="Calibri" w:hAnsi="Garamond"/>
          <w:sz w:val="24"/>
          <w:szCs w:val="24"/>
          <w:lang w:val="sv-SE"/>
        </w:rPr>
        <w:t>, b</w:t>
      </w:r>
      <w:r w:rsidR="002330A7">
        <w:rPr>
          <w:rFonts w:ascii="Garamond" w:hAnsi="Garamond"/>
          <w:sz w:val="24"/>
          <w:szCs w:val="24"/>
          <w:lang w:val="sv-SE"/>
        </w:rPr>
        <w:t>erikut petikan wawancara</w:t>
      </w:r>
      <w:r w:rsidRPr="00FB2ECF">
        <w:rPr>
          <w:rFonts w:ascii="Garamond" w:hAnsi="Garamond"/>
          <w:sz w:val="24"/>
          <w:szCs w:val="24"/>
          <w:lang w:val="sv-SE"/>
        </w:rPr>
        <w:t xml:space="preserve"> dengan guru (G1 dan G2):</w:t>
      </w:r>
    </w:p>
    <w:tbl>
      <w:tblPr>
        <w:tblW w:w="0" w:type="auto"/>
        <w:tblInd w:w="108" w:type="dxa"/>
        <w:tblLook w:val="04A0" w:firstRow="1" w:lastRow="0" w:firstColumn="1" w:lastColumn="0" w:noHBand="0" w:noVBand="1"/>
      </w:tblPr>
      <w:tblGrid>
        <w:gridCol w:w="514"/>
        <w:gridCol w:w="274"/>
        <w:gridCol w:w="3607"/>
      </w:tblGrid>
      <w:tr w:rsidR="00FB2ECF" w:rsidRPr="00FB2ECF" w:rsidTr="00D960CB">
        <w:tc>
          <w:tcPr>
            <w:tcW w:w="51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G1</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07" w:type="dxa"/>
          </w:tcPr>
          <w:p w:rsidR="00FB2ECF" w:rsidRPr="00FB2ECF" w:rsidRDefault="00FB2ECF" w:rsidP="00FB2ECF">
            <w:pPr>
              <w:jc w:val="both"/>
              <w:rPr>
                <w:rFonts w:ascii="Garamond" w:eastAsia="MS Mincho" w:hAnsi="Garamond"/>
                <w:sz w:val="24"/>
                <w:szCs w:val="24"/>
                <w:lang w:val="sv-SE"/>
              </w:rPr>
            </w:pPr>
            <w:r w:rsidRPr="00FB2ECF">
              <w:rPr>
                <w:rFonts w:ascii="Garamond" w:eastAsia="MS Mincho" w:hAnsi="Garamond"/>
                <w:sz w:val="24"/>
                <w:szCs w:val="24"/>
                <w:lang w:val="sv-SE"/>
              </w:rPr>
              <w:t>Sangat baik pak, contoh ketika mereka diminta untuk menjelaskan beberapa makalah mereka sangat paham dengan makalah yang dibuatnya.</w:t>
            </w:r>
            <w:r w:rsidR="00DD2251">
              <w:rPr>
                <w:rFonts w:ascii="Garamond" w:hAnsi="Garamond"/>
                <w:sz w:val="24"/>
                <w:szCs w:val="24"/>
              </w:rPr>
              <w:t xml:space="preserve"> (W</w:t>
            </w:r>
            <w:r w:rsidRPr="00FB2ECF">
              <w:rPr>
                <w:rFonts w:ascii="Garamond" w:hAnsi="Garamond"/>
                <w:sz w:val="24"/>
                <w:szCs w:val="24"/>
              </w:rPr>
              <w:t xml:space="preserve"> G1 Line: 159-160)</w:t>
            </w:r>
          </w:p>
        </w:tc>
      </w:tr>
      <w:tr w:rsidR="00FB2ECF" w:rsidRPr="00FB2ECF" w:rsidTr="00D960CB">
        <w:tc>
          <w:tcPr>
            <w:tcW w:w="51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G2</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07" w:type="dxa"/>
          </w:tcPr>
          <w:p w:rsidR="00FB2ECF" w:rsidRPr="00FB2ECF" w:rsidRDefault="00FB2ECF" w:rsidP="00FB2ECF">
            <w:pPr>
              <w:jc w:val="both"/>
              <w:rPr>
                <w:rFonts w:ascii="Garamond" w:eastAsia="MS Mincho" w:hAnsi="Garamond"/>
                <w:sz w:val="24"/>
                <w:szCs w:val="24"/>
                <w:lang w:val="sv-SE"/>
              </w:rPr>
            </w:pPr>
            <w:r w:rsidRPr="00FB2ECF">
              <w:rPr>
                <w:rFonts w:ascii="Garamond" w:eastAsia="MS Mincho" w:hAnsi="Garamond"/>
                <w:sz w:val="24"/>
                <w:szCs w:val="24"/>
                <w:lang w:val="sv-SE"/>
              </w:rPr>
              <w:t xml:space="preserve">Iya pak, itu terlihat dari beberapa </w:t>
            </w:r>
            <w:r w:rsidRPr="00FB2ECF">
              <w:rPr>
                <w:rFonts w:ascii="Garamond" w:eastAsia="MS Mincho" w:hAnsi="Garamond"/>
                <w:sz w:val="24"/>
                <w:szCs w:val="24"/>
                <w:lang w:val="sv-SE"/>
              </w:rPr>
              <w:lastRenderedPageBreak/>
              <w:t>kegiatannya dengan adik tingkatannya dalam latihan vokal suara untuk persiapan bernyanyi dalam kegiatan formal.</w:t>
            </w:r>
            <w:r w:rsidR="00DD2251">
              <w:rPr>
                <w:rFonts w:ascii="Garamond" w:hAnsi="Garamond"/>
                <w:sz w:val="24"/>
                <w:szCs w:val="24"/>
              </w:rPr>
              <w:t xml:space="preserve"> (W</w:t>
            </w:r>
            <w:r w:rsidRPr="00FB2ECF">
              <w:rPr>
                <w:rFonts w:ascii="Garamond" w:hAnsi="Garamond"/>
                <w:sz w:val="24"/>
                <w:szCs w:val="24"/>
              </w:rPr>
              <w:t xml:space="preserve"> G2 Line: 163-164)</w:t>
            </w:r>
          </w:p>
        </w:tc>
      </w:tr>
    </w:tbl>
    <w:p w:rsidR="00DD2251" w:rsidRDefault="00DD2251" w:rsidP="001654BD">
      <w:pPr>
        <w:ind w:firstLine="720"/>
        <w:jc w:val="both"/>
        <w:rPr>
          <w:rFonts w:ascii="Garamond" w:eastAsia="Calibri" w:hAnsi="Garamond"/>
          <w:sz w:val="24"/>
          <w:szCs w:val="24"/>
          <w:lang w:val="sv-SE"/>
        </w:rPr>
      </w:pPr>
      <w:r>
        <w:rPr>
          <w:rFonts w:ascii="Garamond" w:eastAsia="Calibri" w:hAnsi="Garamond"/>
          <w:sz w:val="24"/>
          <w:szCs w:val="24"/>
        </w:rPr>
        <w:t>Hasil penelitian</w:t>
      </w:r>
      <w:r>
        <w:rPr>
          <w:rFonts w:ascii="Garamond" w:eastAsia="Calibri" w:hAnsi="Garamond"/>
          <w:sz w:val="24"/>
          <w:szCs w:val="24"/>
          <w:lang w:val="sv-SE"/>
        </w:rPr>
        <w:t xml:space="preserve"> menunjukkan bah</w:t>
      </w:r>
      <w:r w:rsidR="00E21D35">
        <w:rPr>
          <w:rFonts w:ascii="Garamond" w:eastAsia="Calibri" w:hAnsi="Garamond"/>
          <w:sz w:val="24"/>
          <w:szCs w:val="24"/>
          <w:lang w:val="sv-SE"/>
        </w:rPr>
        <w:t>wa informan</w:t>
      </w:r>
      <w:r>
        <w:rPr>
          <w:rFonts w:ascii="Garamond" w:eastAsia="Calibri" w:hAnsi="Garamond"/>
          <w:sz w:val="24"/>
          <w:szCs w:val="24"/>
          <w:lang w:val="sv-SE"/>
        </w:rPr>
        <w:t xml:space="preserve"> G1 mengungkapkan siswa sejalan</w:t>
      </w:r>
      <w:r w:rsidR="00FB2ECF" w:rsidRPr="00FB2ECF">
        <w:rPr>
          <w:rFonts w:ascii="Garamond" w:eastAsia="Calibri" w:hAnsi="Garamond"/>
          <w:sz w:val="24"/>
          <w:szCs w:val="24"/>
          <w:lang w:val="sv-SE"/>
        </w:rPr>
        <w:t xml:space="preserve"> pandangannya dengan guru yang men</w:t>
      </w:r>
      <w:r w:rsidR="00680FFB">
        <w:rPr>
          <w:rFonts w:ascii="Garamond" w:eastAsia="Calibri" w:hAnsi="Garamond"/>
          <w:sz w:val="24"/>
          <w:szCs w:val="24"/>
          <w:lang w:val="sv-SE"/>
        </w:rPr>
        <w:t>gatakan bahwa ”pemahaman siswa</w:t>
      </w:r>
      <w:r w:rsidR="00FB2ECF" w:rsidRPr="00FB2ECF">
        <w:rPr>
          <w:rFonts w:ascii="Garamond" w:eastAsia="Calibri" w:hAnsi="Garamond"/>
          <w:sz w:val="24"/>
          <w:szCs w:val="24"/>
          <w:lang w:val="sv-SE"/>
        </w:rPr>
        <w:t xml:space="preserve"> tentang materi pelajaran sangat baik”, begitu juga dengan s</w:t>
      </w:r>
      <w:r w:rsidR="00E21D35">
        <w:rPr>
          <w:rFonts w:ascii="Garamond" w:eastAsia="Calibri" w:hAnsi="Garamond"/>
          <w:sz w:val="24"/>
          <w:szCs w:val="24"/>
          <w:lang w:val="sv-SE"/>
        </w:rPr>
        <w:t>ujek G2 yang menyatakan ”siswa mempraktek</w:t>
      </w:r>
      <w:r w:rsidR="00FB2ECF" w:rsidRPr="00FB2ECF">
        <w:rPr>
          <w:rFonts w:ascii="Garamond" w:eastAsia="Calibri" w:hAnsi="Garamond"/>
          <w:sz w:val="24"/>
          <w:szCs w:val="24"/>
          <w:lang w:val="sv-SE"/>
        </w:rPr>
        <w:t>kan pengetahuannya kepada adik ti</w:t>
      </w:r>
      <w:r>
        <w:rPr>
          <w:rFonts w:ascii="Garamond" w:eastAsia="Calibri" w:hAnsi="Garamond"/>
          <w:sz w:val="24"/>
          <w:szCs w:val="24"/>
          <w:lang w:val="sv-SE"/>
        </w:rPr>
        <w:t>ngkat di bawahnya melaui pelatihan</w:t>
      </w:r>
      <w:r w:rsidR="00FB2ECF" w:rsidRPr="00FB2ECF">
        <w:rPr>
          <w:rFonts w:ascii="Garamond" w:eastAsia="Calibri" w:hAnsi="Garamond"/>
          <w:sz w:val="24"/>
          <w:szCs w:val="24"/>
          <w:lang w:val="sv-SE"/>
        </w:rPr>
        <w:t xml:space="preserve"> vokal suara dan b</w:t>
      </w:r>
      <w:r>
        <w:rPr>
          <w:rFonts w:ascii="Garamond" w:eastAsia="Calibri" w:hAnsi="Garamond"/>
          <w:sz w:val="24"/>
          <w:szCs w:val="24"/>
          <w:lang w:val="sv-SE"/>
        </w:rPr>
        <w:t>ernanyi”. Dapat disimpulkan bah</w:t>
      </w:r>
      <w:r w:rsidR="00E21D35">
        <w:rPr>
          <w:rFonts w:ascii="Garamond" w:eastAsia="Calibri" w:hAnsi="Garamond"/>
          <w:sz w:val="24"/>
          <w:szCs w:val="24"/>
          <w:lang w:val="sv-SE"/>
        </w:rPr>
        <w:t>wa pandangan guru dengan siswa</w:t>
      </w:r>
      <w:r w:rsidR="00FB2ECF" w:rsidRPr="00FB2ECF">
        <w:rPr>
          <w:rFonts w:ascii="Garamond" w:eastAsia="Calibri" w:hAnsi="Garamond"/>
          <w:sz w:val="24"/>
          <w:szCs w:val="24"/>
          <w:lang w:val="sv-SE"/>
        </w:rPr>
        <w:t xml:space="preserve"> dala</w:t>
      </w:r>
      <w:r>
        <w:rPr>
          <w:rFonts w:ascii="Garamond" w:eastAsia="Calibri" w:hAnsi="Garamond"/>
          <w:sz w:val="24"/>
          <w:szCs w:val="24"/>
          <w:lang w:val="sv-SE"/>
        </w:rPr>
        <w:t>m pengamalan prestasi belajar</w:t>
      </w:r>
      <w:r w:rsidR="00FB2ECF" w:rsidRPr="00FB2ECF">
        <w:rPr>
          <w:rFonts w:ascii="Garamond" w:eastAsia="Calibri" w:hAnsi="Garamond"/>
          <w:sz w:val="24"/>
          <w:szCs w:val="24"/>
          <w:lang w:val="sv-SE"/>
        </w:rPr>
        <w:t xml:space="preserve"> aspek kognitif tidak terdapat pertentangan secara substa</w:t>
      </w:r>
      <w:r>
        <w:rPr>
          <w:rFonts w:ascii="Garamond" w:eastAsia="Calibri" w:hAnsi="Garamond"/>
          <w:sz w:val="24"/>
          <w:szCs w:val="24"/>
          <w:lang w:val="sv-SE"/>
        </w:rPr>
        <w:t>nsi, walalupun ada beberapa kalimat</w:t>
      </w:r>
      <w:r w:rsidR="00FB2ECF" w:rsidRPr="00FB2ECF">
        <w:rPr>
          <w:rFonts w:ascii="Garamond" w:eastAsia="Calibri" w:hAnsi="Garamond"/>
          <w:sz w:val="24"/>
          <w:szCs w:val="24"/>
          <w:lang w:val="sv-SE"/>
        </w:rPr>
        <w:t xml:space="preserve"> yang tidak sama redaksi penyampaiannya tapi pada</w:t>
      </w:r>
      <w:r>
        <w:rPr>
          <w:rFonts w:ascii="Garamond" w:eastAsia="Calibri" w:hAnsi="Garamond"/>
          <w:sz w:val="24"/>
          <w:szCs w:val="24"/>
          <w:lang w:val="sv-SE"/>
        </w:rPr>
        <w:t xml:space="preserve"> da</w:t>
      </w:r>
      <w:r w:rsidR="00FB2ECF" w:rsidRPr="00FB2ECF">
        <w:rPr>
          <w:rFonts w:ascii="Garamond" w:eastAsia="Calibri" w:hAnsi="Garamond"/>
          <w:sz w:val="24"/>
          <w:szCs w:val="24"/>
          <w:lang w:val="sv-SE"/>
        </w:rPr>
        <w:t>sarnya pandangan mereka sama.</w:t>
      </w:r>
    </w:p>
    <w:p w:rsidR="00333EE7" w:rsidRDefault="00333EE7" w:rsidP="00333EE7">
      <w:pPr>
        <w:ind w:firstLine="720"/>
        <w:jc w:val="both"/>
        <w:rPr>
          <w:rFonts w:ascii="Garamond" w:eastAsia="Calibri" w:hAnsi="Garamond"/>
          <w:sz w:val="24"/>
          <w:szCs w:val="24"/>
          <w:lang w:val="sv-SE"/>
        </w:rPr>
      </w:pPr>
    </w:p>
    <w:p w:rsidR="001D65FB" w:rsidRDefault="001D65FB" w:rsidP="001D65FB">
      <w:pPr>
        <w:jc w:val="both"/>
        <w:rPr>
          <w:rFonts w:ascii="Garamond" w:hAnsi="Garamond"/>
          <w:b/>
          <w:bCs/>
          <w:sz w:val="24"/>
          <w:szCs w:val="24"/>
          <w:lang w:val="sv-SE"/>
        </w:rPr>
      </w:pPr>
      <w:r>
        <w:rPr>
          <w:rFonts w:ascii="Garamond" w:hAnsi="Garamond"/>
          <w:b/>
          <w:bCs/>
          <w:sz w:val="24"/>
          <w:szCs w:val="24"/>
          <w:lang w:val="sv-SE"/>
        </w:rPr>
        <w:t xml:space="preserve">b. </w:t>
      </w:r>
      <w:r w:rsidR="005D180F">
        <w:rPr>
          <w:rFonts w:ascii="Garamond" w:hAnsi="Garamond"/>
          <w:b/>
          <w:bCs/>
          <w:sz w:val="24"/>
          <w:szCs w:val="24"/>
          <w:lang w:val="sv-SE"/>
        </w:rPr>
        <w:t>Prestasi Belajar: Afektif</w:t>
      </w:r>
    </w:p>
    <w:p w:rsidR="00FB2ECF" w:rsidRPr="00FB2ECF" w:rsidRDefault="001D65FB" w:rsidP="004325B5">
      <w:pPr>
        <w:jc w:val="both"/>
        <w:rPr>
          <w:rFonts w:ascii="Garamond" w:hAnsi="Garamond"/>
          <w:sz w:val="24"/>
          <w:szCs w:val="24"/>
          <w:lang w:val="sv-SE"/>
        </w:rPr>
      </w:pPr>
      <w:r>
        <w:rPr>
          <w:rFonts w:ascii="Garamond" w:hAnsi="Garamond"/>
          <w:sz w:val="24"/>
          <w:szCs w:val="24"/>
          <w:lang w:val="sv-SE"/>
        </w:rPr>
        <w:t xml:space="preserve">Hasil temuan penelitian </w:t>
      </w:r>
      <w:r w:rsidR="00FB2ECF" w:rsidRPr="00FB2ECF">
        <w:rPr>
          <w:rFonts w:ascii="Garamond" w:hAnsi="Garamond"/>
          <w:sz w:val="24"/>
          <w:szCs w:val="24"/>
          <w:lang w:val="sv-SE"/>
        </w:rPr>
        <w:t>memaparkan pengalama</w:t>
      </w:r>
      <w:r w:rsidR="00333EE7">
        <w:rPr>
          <w:rFonts w:ascii="Garamond" w:hAnsi="Garamond"/>
          <w:sz w:val="24"/>
          <w:szCs w:val="24"/>
          <w:lang w:val="sv-SE"/>
        </w:rPr>
        <w:t>n informan</w:t>
      </w:r>
      <w:r w:rsidR="00FB2ECF" w:rsidRPr="00FB2ECF">
        <w:rPr>
          <w:rFonts w:ascii="Garamond" w:hAnsi="Garamond"/>
          <w:sz w:val="24"/>
          <w:szCs w:val="24"/>
          <w:lang w:val="sv-SE"/>
        </w:rPr>
        <w:t xml:space="preserve"> tentang komponen-komponen penting yang mereka lakukan dala</w:t>
      </w:r>
      <w:r w:rsidR="00CD7C76">
        <w:rPr>
          <w:rFonts w:ascii="Garamond" w:hAnsi="Garamond"/>
          <w:sz w:val="24"/>
          <w:szCs w:val="24"/>
          <w:lang w:val="sv-SE"/>
        </w:rPr>
        <w:t>m pengamalan prestasi belajar</w:t>
      </w:r>
      <w:r w:rsidR="00FB2ECF" w:rsidRPr="00FB2ECF">
        <w:rPr>
          <w:rFonts w:ascii="Garamond" w:hAnsi="Garamond"/>
          <w:sz w:val="24"/>
          <w:szCs w:val="24"/>
          <w:lang w:val="sv-SE"/>
        </w:rPr>
        <w:t xml:space="preserve"> afektif</w:t>
      </w:r>
      <w:r w:rsidR="00CD7C76">
        <w:rPr>
          <w:rFonts w:ascii="Garamond" w:hAnsi="Garamond"/>
          <w:sz w:val="24"/>
          <w:szCs w:val="24"/>
          <w:lang w:val="sv-SE"/>
        </w:rPr>
        <w:t xml:space="preserve"> siswa</w:t>
      </w:r>
      <w:r w:rsidR="00FB2ECF" w:rsidRPr="00FB2ECF">
        <w:rPr>
          <w:rFonts w:ascii="Garamond" w:hAnsi="Garamond"/>
          <w:sz w:val="24"/>
          <w:szCs w:val="24"/>
          <w:lang w:val="sv-SE"/>
        </w:rPr>
        <w:t>. Beri</w:t>
      </w:r>
      <w:r w:rsidR="00CD7C76">
        <w:rPr>
          <w:rFonts w:ascii="Garamond" w:hAnsi="Garamond"/>
          <w:sz w:val="24"/>
          <w:szCs w:val="24"/>
          <w:lang w:val="sv-SE"/>
        </w:rPr>
        <w:t>kut  petikan prestasi belajar</w:t>
      </w:r>
      <w:r w:rsidR="00FB2ECF" w:rsidRPr="00FB2ECF">
        <w:rPr>
          <w:rFonts w:ascii="Garamond" w:hAnsi="Garamond"/>
          <w:sz w:val="24"/>
          <w:szCs w:val="24"/>
          <w:lang w:val="sv-SE"/>
        </w:rPr>
        <w:t xml:space="preserve"> afektif  melalui aspek </w:t>
      </w:r>
      <w:r w:rsidR="00FB2ECF" w:rsidRPr="00FB2ECF">
        <w:rPr>
          <w:rFonts w:ascii="Garamond" w:hAnsi="Garamond"/>
          <w:i/>
          <w:iCs/>
          <w:sz w:val="24"/>
          <w:szCs w:val="24"/>
          <w:lang w:val="sv-SE"/>
        </w:rPr>
        <w:t xml:space="preserve">receiving </w:t>
      </w:r>
      <w:r w:rsidR="00E21D35">
        <w:rPr>
          <w:rFonts w:ascii="Garamond" w:hAnsi="Garamond"/>
          <w:sz w:val="24"/>
          <w:szCs w:val="24"/>
          <w:lang w:val="sv-SE"/>
        </w:rPr>
        <w:t>yang dipraktek</w:t>
      </w:r>
      <w:r w:rsidR="00CD7C76">
        <w:rPr>
          <w:rFonts w:ascii="Garamond" w:hAnsi="Garamond"/>
          <w:sz w:val="24"/>
          <w:szCs w:val="24"/>
          <w:lang w:val="sv-SE"/>
        </w:rPr>
        <w:t>kan oleh siswa (S1 dan S</w:t>
      </w:r>
      <w:r w:rsidR="00FB2ECF" w:rsidRPr="00FB2ECF">
        <w:rPr>
          <w:rFonts w:ascii="Garamond" w:hAnsi="Garamond"/>
          <w:sz w:val="24"/>
          <w:szCs w:val="24"/>
          <w:lang w:val="sv-SE"/>
        </w:rPr>
        <w:t xml:space="preserve">12): </w:t>
      </w:r>
    </w:p>
    <w:tbl>
      <w:tblPr>
        <w:tblW w:w="0" w:type="auto"/>
        <w:tblInd w:w="108" w:type="dxa"/>
        <w:tblLook w:val="04A0" w:firstRow="1" w:lastRow="0" w:firstColumn="1" w:lastColumn="0" w:noHBand="0" w:noVBand="1"/>
      </w:tblPr>
      <w:tblGrid>
        <w:gridCol w:w="556"/>
        <w:gridCol w:w="274"/>
        <w:gridCol w:w="3565"/>
      </w:tblGrid>
      <w:tr w:rsidR="00FB2ECF" w:rsidRPr="0001490C" w:rsidTr="00D960CB">
        <w:tc>
          <w:tcPr>
            <w:tcW w:w="556" w:type="dxa"/>
          </w:tcPr>
          <w:p w:rsidR="00FB2ECF" w:rsidRPr="00FB2ECF" w:rsidRDefault="00CD7C76"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w:t>
            </w:r>
          </w:p>
        </w:tc>
        <w:tc>
          <w:tcPr>
            <w:tcW w:w="274" w:type="dxa"/>
          </w:tcPr>
          <w:p w:rsidR="00FB2ECF" w:rsidRPr="00FB2ECF" w:rsidRDefault="00FB2ECF"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4325B5">
            <w:pPr>
              <w:jc w:val="both"/>
              <w:rPr>
                <w:rFonts w:ascii="Garamond" w:hAnsi="Garamond"/>
                <w:iCs/>
                <w:sz w:val="24"/>
                <w:szCs w:val="24"/>
                <w:lang w:val="sv-SE"/>
              </w:rPr>
            </w:pPr>
            <w:r w:rsidRPr="00FB2ECF">
              <w:rPr>
                <w:rFonts w:ascii="Garamond" w:hAnsi="Garamond"/>
                <w:iCs/>
                <w:sz w:val="24"/>
                <w:szCs w:val="24"/>
                <w:lang w:val="sv-SE"/>
              </w:rPr>
              <w:t>”Ooo ada pak, biasanya kalau untuk kegiatan sosial ada kemalalanagan atau ada teman yang sakit itu kami biasanya sudah ada program dikelas misalnya 3 hari samapai seminggu tidak juga hadir kami jenguk jika ada seseorang atau sanak keluarga yang mendapat musibahseperti meninggal dunia itu nanti ada program sosial dan dana sosialnya untuk keluarga yang da</w:t>
            </w:r>
            <w:r w:rsidR="00CD7C76">
              <w:rPr>
                <w:rFonts w:ascii="Garamond" w:hAnsi="Garamond"/>
                <w:iCs/>
                <w:sz w:val="24"/>
                <w:szCs w:val="24"/>
                <w:lang w:val="sv-SE"/>
              </w:rPr>
              <w:t>pat kemalanagan tersebut”  (W S</w:t>
            </w:r>
            <w:r w:rsidRPr="00FB2ECF">
              <w:rPr>
                <w:rFonts w:ascii="Garamond" w:hAnsi="Garamond"/>
                <w:iCs/>
                <w:sz w:val="24"/>
                <w:szCs w:val="24"/>
                <w:lang w:val="sv-SE"/>
              </w:rPr>
              <w:t>1 Line: 252-257).</w:t>
            </w:r>
          </w:p>
        </w:tc>
      </w:tr>
      <w:tr w:rsidR="00FB2ECF" w:rsidRPr="00FB2ECF" w:rsidTr="00D960CB">
        <w:tc>
          <w:tcPr>
            <w:tcW w:w="556" w:type="dxa"/>
          </w:tcPr>
          <w:p w:rsidR="00FB2ECF" w:rsidRPr="00FB2ECF" w:rsidRDefault="00CD7C76"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12</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rPr>
            </w:pPr>
            <w:r w:rsidRPr="00FB2ECF">
              <w:rPr>
                <w:rFonts w:ascii="Garamond" w:hAnsi="Garamond"/>
                <w:sz w:val="24"/>
                <w:szCs w:val="24"/>
              </w:rPr>
              <w:t>“Ooo ada pak, biasanya kalau untuk kegiatan sosial ada kemalalanagan atau ada teman yang sakit itu kami biasanya sudah ada program di okels dan osis”</w:t>
            </w:r>
          </w:p>
          <w:p w:rsidR="00FB2ECF" w:rsidRPr="00FB2ECF" w:rsidRDefault="00CD7C76" w:rsidP="00FB2ECF">
            <w:pPr>
              <w:jc w:val="both"/>
              <w:rPr>
                <w:rFonts w:ascii="Garamond" w:hAnsi="Garamond"/>
                <w:iCs/>
                <w:sz w:val="24"/>
                <w:szCs w:val="24"/>
                <w:lang w:val="sv-SE"/>
              </w:rPr>
            </w:pPr>
            <w:r>
              <w:rPr>
                <w:rFonts w:ascii="Garamond" w:hAnsi="Garamond"/>
                <w:sz w:val="24"/>
                <w:szCs w:val="24"/>
              </w:rPr>
              <w:t>(W S</w:t>
            </w:r>
            <w:r w:rsidR="00FB2ECF" w:rsidRPr="00FB2ECF">
              <w:rPr>
                <w:rFonts w:ascii="Garamond" w:hAnsi="Garamond"/>
                <w:sz w:val="24"/>
                <w:szCs w:val="24"/>
              </w:rPr>
              <w:t>12 Line: 135-136).</w:t>
            </w:r>
          </w:p>
        </w:tc>
      </w:tr>
    </w:tbl>
    <w:p w:rsidR="008D2C5D" w:rsidRDefault="00CD7C76" w:rsidP="00AE7B56">
      <w:pPr>
        <w:ind w:firstLine="720"/>
        <w:jc w:val="both"/>
        <w:rPr>
          <w:rFonts w:ascii="Garamond" w:hAnsi="Garamond"/>
          <w:sz w:val="24"/>
          <w:szCs w:val="24"/>
          <w:lang w:val="sv-SE"/>
        </w:rPr>
      </w:pPr>
      <w:r>
        <w:rPr>
          <w:rFonts w:ascii="Garamond" w:hAnsi="Garamond"/>
          <w:sz w:val="24"/>
          <w:szCs w:val="24"/>
          <w:lang w:val="sv-SE"/>
        </w:rPr>
        <w:t>Temuan penelitian</w:t>
      </w:r>
      <w:r w:rsidR="00FB2ECF" w:rsidRPr="00FB2ECF">
        <w:rPr>
          <w:rFonts w:ascii="Garamond" w:hAnsi="Garamond"/>
          <w:sz w:val="24"/>
          <w:szCs w:val="24"/>
          <w:lang w:val="sv-SE"/>
        </w:rPr>
        <w:t xml:space="preserve"> menu</w:t>
      </w:r>
      <w:r w:rsidR="00333EE7">
        <w:rPr>
          <w:rFonts w:ascii="Garamond" w:hAnsi="Garamond"/>
          <w:sz w:val="24"/>
          <w:szCs w:val="24"/>
          <w:lang w:val="sv-SE"/>
        </w:rPr>
        <w:t>njukkan bah</w:t>
      </w:r>
      <w:r>
        <w:rPr>
          <w:rFonts w:ascii="Garamond" w:hAnsi="Garamond"/>
          <w:sz w:val="24"/>
          <w:szCs w:val="24"/>
          <w:lang w:val="sv-SE"/>
        </w:rPr>
        <w:t>wa siswa S</w:t>
      </w:r>
      <w:r w:rsidR="00FB2ECF" w:rsidRPr="00FB2ECF">
        <w:rPr>
          <w:rFonts w:ascii="Garamond" w:hAnsi="Garamond"/>
          <w:sz w:val="24"/>
          <w:szCs w:val="24"/>
          <w:lang w:val="sv-SE"/>
        </w:rPr>
        <w:t>1</w:t>
      </w:r>
      <w:r w:rsidR="00E21D35">
        <w:rPr>
          <w:rFonts w:ascii="Garamond" w:hAnsi="Garamond"/>
          <w:sz w:val="24"/>
          <w:szCs w:val="24"/>
          <w:lang w:val="sv-SE"/>
        </w:rPr>
        <w:t xml:space="preserve"> mempraktek</w:t>
      </w:r>
      <w:r w:rsidR="00333EE7">
        <w:rPr>
          <w:rFonts w:ascii="Garamond" w:hAnsi="Garamond"/>
          <w:sz w:val="24"/>
          <w:szCs w:val="24"/>
          <w:lang w:val="sv-SE"/>
        </w:rPr>
        <w:t xml:space="preserve">kan prestasi belajar </w:t>
      </w:r>
      <w:r w:rsidR="00FB2ECF" w:rsidRPr="00FB2ECF">
        <w:rPr>
          <w:rFonts w:ascii="Garamond" w:hAnsi="Garamond"/>
          <w:sz w:val="24"/>
          <w:szCs w:val="24"/>
          <w:lang w:val="sv-SE"/>
        </w:rPr>
        <w:t xml:space="preserve">afektif  dengan cara membuka diri </w:t>
      </w:r>
      <w:r w:rsidR="00FB2ECF" w:rsidRPr="00FB2ECF">
        <w:rPr>
          <w:rFonts w:ascii="Garamond" w:hAnsi="Garamond"/>
          <w:sz w:val="24"/>
          <w:szCs w:val="24"/>
          <w:lang w:val="sv-SE"/>
        </w:rPr>
        <w:lastRenderedPageBreak/>
        <w:t>dengan siapa saja dalam p</w:t>
      </w:r>
      <w:r>
        <w:rPr>
          <w:rFonts w:ascii="Garamond" w:hAnsi="Garamond"/>
          <w:sz w:val="24"/>
          <w:szCs w:val="24"/>
          <w:lang w:val="sv-SE"/>
        </w:rPr>
        <w:t>embelajaran, ini menandakan bahwa siswa</w:t>
      </w:r>
      <w:r w:rsidR="00FB2ECF" w:rsidRPr="00FB2ECF">
        <w:rPr>
          <w:rFonts w:ascii="Garamond" w:hAnsi="Garamond"/>
          <w:sz w:val="24"/>
          <w:szCs w:val="24"/>
          <w:lang w:val="sv-SE"/>
        </w:rPr>
        <w:t xml:space="preserve"> memiliki kepdulian sosial dengan situasi yang berlaku di persekit</w:t>
      </w:r>
      <w:r w:rsidR="00E21D35">
        <w:rPr>
          <w:rFonts w:ascii="Garamond" w:hAnsi="Garamond"/>
          <w:sz w:val="24"/>
          <w:szCs w:val="24"/>
          <w:lang w:val="sv-SE"/>
        </w:rPr>
        <w:t>aran. Sebagai contoh jika ada rekan-re</w:t>
      </w:r>
      <w:r w:rsidR="00FB2ECF" w:rsidRPr="00FB2ECF">
        <w:rPr>
          <w:rFonts w:ascii="Garamond" w:hAnsi="Garamond"/>
          <w:sz w:val="24"/>
          <w:szCs w:val="24"/>
          <w:lang w:val="sv-SE"/>
        </w:rPr>
        <w:t>k</w:t>
      </w:r>
      <w:r>
        <w:rPr>
          <w:rFonts w:ascii="Garamond" w:hAnsi="Garamond"/>
          <w:sz w:val="24"/>
          <w:szCs w:val="24"/>
          <w:lang w:val="sv-SE"/>
        </w:rPr>
        <w:t>an satu kelas yang sakit maka rekan-re</w:t>
      </w:r>
      <w:r w:rsidR="00FB2ECF" w:rsidRPr="00FB2ECF">
        <w:rPr>
          <w:rFonts w:ascii="Garamond" w:hAnsi="Garamond"/>
          <w:sz w:val="24"/>
          <w:szCs w:val="24"/>
          <w:lang w:val="sv-SE"/>
        </w:rPr>
        <w:t xml:space="preserve">kan yang lain ikut berempati dan memberikan sumbangan derma untuk membantu meringankan beban penderitaan </w:t>
      </w:r>
      <w:r w:rsidR="00E21D35">
        <w:rPr>
          <w:rFonts w:ascii="Garamond" w:hAnsi="Garamond"/>
          <w:sz w:val="24"/>
          <w:szCs w:val="24"/>
          <w:lang w:val="sv-SE"/>
        </w:rPr>
        <w:t>yang sedang dialami oleh yang sakit</w:t>
      </w:r>
      <w:r w:rsidR="00FB2ECF" w:rsidRPr="00FB2ECF">
        <w:rPr>
          <w:rFonts w:ascii="Garamond" w:hAnsi="Garamond"/>
          <w:sz w:val="24"/>
          <w:szCs w:val="24"/>
          <w:lang w:val="sv-SE"/>
        </w:rPr>
        <w:t>. Program ini sudah lama digerakkan oleh ketua kelas yang bekerjasama dengan organisasi siswa (OSIS) di sekolah, ha</w:t>
      </w:r>
      <w:r>
        <w:rPr>
          <w:rFonts w:ascii="Garamond" w:hAnsi="Garamond"/>
          <w:sz w:val="24"/>
          <w:szCs w:val="24"/>
          <w:lang w:val="sv-SE"/>
        </w:rPr>
        <w:t>l ini diungkapkan oleh siswa S</w:t>
      </w:r>
      <w:r w:rsidR="00FB2ECF" w:rsidRPr="00FB2ECF">
        <w:rPr>
          <w:rFonts w:ascii="Garamond" w:hAnsi="Garamond"/>
          <w:sz w:val="24"/>
          <w:szCs w:val="24"/>
          <w:lang w:val="sv-SE"/>
        </w:rPr>
        <w:t>12. Dari analis</w:t>
      </w:r>
      <w:r w:rsidR="00680FFB">
        <w:rPr>
          <w:rFonts w:ascii="Garamond" w:hAnsi="Garamond"/>
          <w:sz w:val="24"/>
          <w:szCs w:val="24"/>
          <w:lang w:val="sv-SE"/>
        </w:rPr>
        <w:t>is penelitian</w:t>
      </w:r>
      <w:r>
        <w:rPr>
          <w:rFonts w:ascii="Garamond" w:hAnsi="Garamond"/>
          <w:sz w:val="24"/>
          <w:szCs w:val="24"/>
          <w:lang w:val="sv-SE"/>
        </w:rPr>
        <w:t xml:space="preserve"> dapat disimpulkan bah</w:t>
      </w:r>
      <w:r w:rsidR="00680FFB">
        <w:rPr>
          <w:rFonts w:ascii="Garamond" w:hAnsi="Garamond"/>
          <w:sz w:val="24"/>
          <w:szCs w:val="24"/>
          <w:lang w:val="sv-SE"/>
        </w:rPr>
        <w:t>wa siswa</w:t>
      </w:r>
      <w:r w:rsidR="00E21D35">
        <w:rPr>
          <w:rFonts w:ascii="Garamond" w:hAnsi="Garamond"/>
          <w:sz w:val="24"/>
          <w:szCs w:val="24"/>
          <w:lang w:val="sv-SE"/>
        </w:rPr>
        <w:t xml:space="preserve"> mempraktek</w:t>
      </w:r>
      <w:r w:rsidR="00F740D2">
        <w:rPr>
          <w:rFonts w:ascii="Garamond" w:hAnsi="Garamond"/>
          <w:sz w:val="24"/>
          <w:szCs w:val="24"/>
          <w:lang w:val="sv-SE"/>
        </w:rPr>
        <w:t>kan prestasi belajar</w:t>
      </w:r>
      <w:r w:rsidR="00FB2ECF" w:rsidRPr="00FB2ECF">
        <w:rPr>
          <w:rFonts w:ascii="Garamond" w:hAnsi="Garamond"/>
          <w:sz w:val="24"/>
          <w:szCs w:val="24"/>
          <w:lang w:val="sv-SE"/>
        </w:rPr>
        <w:t xml:space="preserve"> melalui </w:t>
      </w:r>
      <w:r w:rsidR="00FB2ECF" w:rsidRPr="00FB2ECF">
        <w:rPr>
          <w:rFonts w:ascii="Garamond" w:hAnsi="Garamond"/>
          <w:i/>
          <w:iCs/>
          <w:sz w:val="24"/>
          <w:szCs w:val="24"/>
          <w:lang w:val="sv-SE"/>
        </w:rPr>
        <w:t xml:space="preserve">receiving </w:t>
      </w:r>
      <w:r w:rsidR="00FB2ECF" w:rsidRPr="00FB2ECF">
        <w:rPr>
          <w:rFonts w:ascii="Garamond" w:hAnsi="Garamond"/>
          <w:sz w:val="24"/>
          <w:szCs w:val="24"/>
          <w:lang w:val="sv-SE"/>
        </w:rPr>
        <w:t xml:space="preserve"> </w:t>
      </w:r>
      <w:r w:rsidR="00333EE7">
        <w:rPr>
          <w:rFonts w:ascii="Garamond" w:hAnsi="Garamond"/>
          <w:sz w:val="24"/>
          <w:szCs w:val="24"/>
          <w:lang w:val="sv-SE"/>
        </w:rPr>
        <w:t>y</w:t>
      </w:r>
      <w:r w:rsidR="00FB2ECF" w:rsidRPr="00FB2ECF">
        <w:rPr>
          <w:rFonts w:ascii="Garamond" w:hAnsi="Garamond"/>
          <w:sz w:val="24"/>
          <w:szCs w:val="24"/>
          <w:lang w:val="sv-SE"/>
        </w:rPr>
        <w:t>aitu: kepedulian sosial dan m</w:t>
      </w:r>
      <w:r w:rsidR="00333EE7">
        <w:rPr>
          <w:rFonts w:ascii="Garamond" w:hAnsi="Garamond"/>
          <w:sz w:val="24"/>
          <w:szCs w:val="24"/>
          <w:lang w:val="sv-SE"/>
        </w:rPr>
        <w:t>a</w:t>
      </w:r>
      <w:r w:rsidR="008D2C5D">
        <w:rPr>
          <w:rFonts w:ascii="Garamond" w:hAnsi="Garamond"/>
          <w:sz w:val="24"/>
          <w:szCs w:val="24"/>
          <w:lang w:val="sv-SE"/>
        </w:rPr>
        <w:t>u membuka diri denga</w:t>
      </w:r>
      <w:r w:rsidR="00F740D2">
        <w:rPr>
          <w:rFonts w:ascii="Garamond" w:hAnsi="Garamond"/>
          <w:sz w:val="24"/>
          <w:szCs w:val="24"/>
          <w:lang w:val="sv-SE"/>
        </w:rPr>
        <w:t>n semua rekan-re</w:t>
      </w:r>
      <w:r w:rsidR="00FB2ECF" w:rsidRPr="00FB2ECF">
        <w:rPr>
          <w:rFonts w:ascii="Garamond" w:hAnsi="Garamond"/>
          <w:sz w:val="24"/>
          <w:szCs w:val="24"/>
          <w:lang w:val="sv-SE"/>
        </w:rPr>
        <w:t>kan d</w:t>
      </w:r>
      <w:r w:rsidR="00F740D2">
        <w:rPr>
          <w:rFonts w:ascii="Garamond" w:hAnsi="Garamond"/>
          <w:sz w:val="24"/>
          <w:szCs w:val="24"/>
          <w:lang w:val="sv-SE"/>
        </w:rPr>
        <w:t>i kelas maupun dengan rekan-re</w:t>
      </w:r>
      <w:r w:rsidR="00FB2ECF" w:rsidRPr="00FB2ECF">
        <w:rPr>
          <w:rFonts w:ascii="Garamond" w:hAnsi="Garamond"/>
          <w:sz w:val="24"/>
          <w:szCs w:val="24"/>
          <w:lang w:val="sv-SE"/>
        </w:rPr>
        <w:t>kan di luar kelas seperti OSIS.</w:t>
      </w:r>
      <w:r w:rsidR="00AE7B56">
        <w:rPr>
          <w:rFonts w:ascii="Garamond" w:hAnsi="Garamond"/>
          <w:sz w:val="24"/>
          <w:szCs w:val="24"/>
          <w:lang w:val="sv-SE"/>
        </w:rPr>
        <w:t xml:space="preserve"> Penelitian ini sejalan dengan temuan </w:t>
      </w:r>
      <w:r w:rsidR="00AE7B56" w:rsidRPr="0001490C">
        <w:rPr>
          <w:rFonts w:ascii="Garamond" w:hAnsi="Garamond"/>
          <w:color w:val="000000"/>
          <w:sz w:val="24"/>
          <w:szCs w:val="24"/>
        </w:rPr>
        <w:t>Bagas Adi Atma,</w:t>
      </w:r>
      <w:r w:rsidR="00AE7B56">
        <w:rPr>
          <w:rFonts w:ascii="Garamond" w:hAnsi="Garamond"/>
          <w:color w:val="000000"/>
          <w:sz w:val="24"/>
          <w:szCs w:val="24"/>
        </w:rPr>
        <w:t xml:space="preserve"> </w:t>
      </w:r>
      <w:r w:rsidR="002A18C4">
        <w:rPr>
          <w:rFonts w:ascii="Garamond" w:hAnsi="Garamond"/>
          <w:color w:val="000000"/>
          <w:sz w:val="24"/>
          <w:szCs w:val="24"/>
        </w:rPr>
        <w:t xml:space="preserve">dkk </w:t>
      </w:r>
      <w:r w:rsidR="00AE7B56">
        <w:rPr>
          <w:rFonts w:ascii="Garamond" w:hAnsi="Garamond"/>
          <w:color w:val="000000"/>
          <w:sz w:val="24"/>
          <w:szCs w:val="24"/>
        </w:rPr>
        <w:t>(2021) bahwa prestasi belajar bisa meningkatkan motivasi belajar siswa dalam pembelajaran.</w:t>
      </w:r>
    </w:p>
    <w:p w:rsidR="00FB2ECF" w:rsidRPr="00FB2ECF" w:rsidRDefault="00F740D2" w:rsidP="008D2C5D">
      <w:pPr>
        <w:ind w:firstLine="720"/>
        <w:jc w:val="both"/>
        <w:rPr>
          <w:rFonts w:ascii="Garamond" w:hAnsi="Garamond"/>
          <w:sz w:val="24"/>
          <w:szCs w:val="24"/>
          <w:lang w:val="sv-SE"/>
        </w:rPr>
      </w:pPr>
      <w:r>
        <w:rPr>
          <w:rFonts w:ascii="Garamond" w:hAnsi="Garamond"/>
          <w:sz w:val="24"/>
          <w:szCs w:val="24"/>
          <w:lang w:val="sv-SE"/>
        </w:rPr>
        <w:t>Banyak siswa</w:t>
      </w:r>
      <w:r w:rsidR="00FB2ECF" w:rsidRPr="00FB2ECF">
        <w:rPr>
          <w:rFonts w:ascii="Garamond" w:hAnsi="Garamond"/>
          <w:sz w:val="24"/>
          <w:szCs w:val="24"/>
          <w:lang w:val="sv-SE"/>
        </w:rPr>
        <w:t xml:space="preserve"> ber</w:t>
      </w:r>
      <w:r>
        <w:rPr>
          <w:rFonts w:ascii="Garamond" w:hAnsi="Garamond"/>
          <w:sz w:val="24"/>
          <w:szCs w:val="24"/>
          <w:lang w:val="sv-SE"/>
        </w:rPr>
        <w:t>sikap dan melakukan umpan balik</w:t>
      </w:r>
      <w:r w:rsidR="00FB2ECF" w:rsidRPr="00FB2ECF">
        <w:rPr>
          <w:rFonts w:ascii="Garamond" w:hAnsi="Garamond"/>
          <w:sz w:val="24"/>
          <w:szCs w:val="24"/>
          <w:lang w:val="sv-SE"/>
        </w:rPr>
        <w:t xml:space="preserve"> atas perilaku guru semasa mengajar dan memberikan tugas dalam pembelajaran di kelas. Beri</w:t>
      </w:r>
      <w:r>
        <w:rPr>
          <w:rFonts w:ascii="Garamond" w:hAnsi="Garamond"/>
          <w:sz w:val="24"/>
          <w:szCs w:val="24"/>
          <w:lang w:val="sv-SE"/>
        </w:rPr>
        <w:t>kut  petikan prestasi belajar</w:t>
      </w:r>
      <w:r w:rsidR="00FB2ECF" w:rsidRPr="00FB2ECF">
        <w:rPr>
          <w:rFonts w:ascii="Garamond" w:hAnsi="Garamond"/>
          <w:sz w:val="24"/>
          <w:szCs w:val="24"/>
          <w:lang w:val="sv-SE"/>
        </w:rPr>
        <w:t xml:space="preserve"> afektif melalui aspek </w:t>
      </w:r>
      <w:r w:rsidR="00FB2ECF" w:rsidRPr="00FB2ECF">
        <w:rPr>
          <w:rFonts w:ascii="Garamond" w:hAnsi="Garamond"/>
          <w:i/>
          <w:iCs/>
          <w:sz w:val="24"/>
          <w:szCs w:val="24"/>
          <w:lang w:val="sv-SE"/>
        </w:rPr>
        <w:t>responding</w:t>
      </w:r>
      <w:r w:rsidR="00E21D35">
        <w:rPr>
          <w:rFonts w:ascii="Garamond" w:hAnsi="Garamond"/>
          <w:sz w:val="24"/>
          <w:szCs w:val="24"/>
          <w:lang w:val="sv-SE"/>
        </w:rPr>
        <w:t xml:space="preserve"> yang dipraktek</w:t>
      </w:r>
      <w:r>
        <w:rPr>
          <w:rFonts w:ascii="Garamond" w:hAnsi="Garamond"/>
          <w:sz w:val="24"/>
          <w:szCs w:val="24"/>
          <w:lang w:val="sv-SE"/>
        </w:rPr>
        <w:t xml:space="preserve">kan </w:t>
      </w:r>
      <w:r w:rsidR="00680FFB">
        <w:rPr>
          <w:rFonts w:ascii="Garamond" w:hAnsi="Garamond"/>
          <w:sz w:val="24"/>
          <w:szCs w:val="24"/>
          <w:lang w:val="sv-SE"/>
        </w:rPr>
        <w:t xml:space="preserve">siswa </w:t>
      </w:r>
      <w:r>
        <w:rPr>
          <w:rFonts w:ascii="Garamond" w:hAnsi="Garamond"/>
          <w:sz w:val="24"/>
          <w:szCs w:val="24"/>
          <w:lang w:val="sv-SE"/>
        </w:rPr>
        <w:t>(S1, S3 dan S</w:t>
      </w:r>
      <w:r w:rsidR="00FB2ECF" w:rsidRPr="00FB2ECF">
        <w:rPr>
          <w:rFonts w:ascii="Garamond" w:hAnsi="Garamond"/>
          <w:sz w:val="24"/>
          <w:szCs w:val="24"/>
          <w:lang w:val="sv-SE"/>
        </w:rPr>
        <w:t>7):</w:t>
      </w:r>
    </w:p>
    <w:tbl>
      <w:tblPr>
        <w:tblW w:w="0" w:type="auto"/>
        <w:tblInd w:w="108" w:type="dxa"/>
        <w:tblLook w:val="04A0" w:firstRow="1" w:lastRow="0" w:firstColumn="1" w:lastColumn="0" w:noHBand="0" w:noVBand="1"/>
      </w:tblPr>
      <w:tblGrid>
        <w:gridCol w:w="444"/>
        <w:gridCol w:w="274"/>
        <w:gridCol w:w="3677"/>
      </w:tblGrid>
      <w:tr w:rsidR="00FB2ECF" w:rsidRPr="0001490C" w:rsidTr="004325B5">
        <w:tc>
          <w:tcPr>
            <w:tcW w:w="444" w:type="dxa"/>
          </w:tcPr>
          <w:p w:rsidR="00FB2ECF" w:rsidRPr="00FB2ECF" w:rsidRDefault="00F740D2"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77" w:type="dxa"/>
          </w:tcPr>
          <w:p w:rsidR="00FB2ECF" w:rsidRPr="00FB2ECF" w:rsidRDefault="00FB2ECF" w:rsidP="00FB2ECF">
            <w:pPr>
              <w:jc w:val="both"/>
              <w:rPr>
                <w:rFonts w:ascii="Garamond" w:hAnsi="Garamond"/>
                <w:iCs/>
                <w:sz w:val="24"/>
                <w:szCs w:val="24"/>
                <w:lang w:val="sv-SE"/>
              </w:rPr>
            </w:pPr>
            <w:r w:rsidRPr="00FB2ECF">
              <w:rPr>
                <w:rFonts w:ascii="Garamond" w:hAnsi="Garamond"/>
                <w:iCs/>
                <w:sz w:val="24"/>
                <w:szCs w:val="24"/>
                <w:lang w:val="sv-SE"/>
              </w:rPr>
              <w:t>“</w:t>
            </w:r>
            <w:r w:rsidRPr="00FB2ECF">
              <w:rPr>
                <w:rFonts w:ascii="Garamond" w:hAnsi="Garamond"/>
                <w:iCs/>
                <w:sz w:val="24"/>
                <w:szCs w:val="24"/>
                <w:lang w:val="id-ID"/>
              </w:rPr>
              <w:t>Mungkin tergatung situasinya jugalah pak ada senang ada tidaknya seperti beajar matematika 2 x seminggu dikasih tugas hari selasa disuruh kumpulkan hari kamis jadi kami kurang senang akhirnya dimohon agar dikumpulnya minggu depan saja lah buk jadi ada juga bilang kayak gitu</w:t>
            </w:r>
            <w:r w:rsidR="00F740D2">
              <w:rPr>
                <w:rFonts w:ascii="Garamond" w:hAnsi="Garamond"/>
                <w:iCs/>
                <w:sz w:val="24"/>
                <w:szCs w:val="24"/>
                <w:lang w:val="sv-SE"/>
              </w:rPr>
              <w:t>” (W S</w:t>
            </w:r>
            <w:r w:rsidRPr="00FB2ECF">
              <w:rPr>
                <w:rFonts w:ascii="Garamond" w:hAnsi="Garamond"/>
                <w:iCs/>
                <w:sz w:val="24"/>
                <w:szCs w:val="24"/>
                <w:lang w:val="sv-SE"/>
              </w:rPr>
              <w:t>1 Line: 259-262).</w:t>
            </w:r>
          </w:p>
        </w:tc>
      </w:tr>
      <w:tr w:rsidR="00FB2ECF" w:rsidRPr="00FB2ECF" w:rsidTr="004325B5">
        <w:tc>
          <w:tcPr>
            <w:tcW w:w="444" w:type="dxa"/>
          </w:tcPr>
          <w:p w:rsidR="00FB2ECF" w:rsidRPr="00FB2ECF" w:rsidRDefault="00F740D2"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3</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77" w:type="dxa"/>
          </w:tcPr>
          <w:p w:rsidR="00FB2ECF" w:rsidRPr="00FB2ECF" w:rsidRDefault="00FB2ECF" w:rsidP="00FB2ECF">
            <w:pPr>
              <w:jc w:val="both"/>
              <w:rPr>
                <w:rFonts w:ascii="Garamond" w:hAnsi="Garamond"/>
                <w:sz w:val="24"/>
                <w:szCs w:val="24"/>
              </w:rPr>
            </w:pPr>
            <w:r w:rsidRPr="00FB2ECF">
              <w:rPr>
                <w:rFonts w:ascii="Garamond" w:hAnsi="Garamond"/>
                <w:sz w:val="24"/>
                <w:szCs w:val="24"/>
              </w:rPr>
              <w:t>“Dikerjakan saja pak dengan senang hati dan terkadang dengan keterpaksaan juga, ha.</w:t>
            </w:r>
            <w:r w:rsidR="00F740D2">
              <w:rPr>
                <w:rFonts w:ascii="Garamond" w:hAnsi="Garamond"/>
                <w:sz w:val="24"/>
                <w:szCs w:val="24"/>
              </w:rPr>
              <w:t>.ha..ha” (suasana ketawa)  (W S</w:t>
            </w:r>
            <w:r w:rsidRPr="00FB2ECF">
              <w:rPr>
                <w:rFonts w:ascii="Garamond" w:hAnsi="Garamond"/>
                <w:sz w:val="24"/>
                <w:szCs w:val="24"/>
              </w:rPr>
              <w:t>3 Line: 168 - 169).</w:t>
            </w:r>
          </w:p>
        </w:tc>
      </w:tr>
      <w:tr w:rsidR="00FB2ECF" w:rsidRPr="00FB2ECF" w:rsidTr="004325B5">
        <w:tc>
          <w:tcPr>
            <w:tcW w:w="444" w:type="dxa"/>
          </w:tcPr>
          <w:p w:rsidR="00FB2ECF" w:rsidRPr="00FB2ECF" w:rsidRDefault="00F740D2"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7</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77" w:type="dxa"/>
          </w:tcPr>
          <w:p w:rsidR="00FB2ECF" w:rsidRPr="00FB2ECF" w:rsidRDefault="00FB2ECF" w:rsidP="00FB2ECF">
            <w:pPr>
              <w:jc w:val="both"/>
              <w:rPr>
                <w:rFonts w:ascii="Garamond" w:hAnsi="Garamond"/>
                <w:sz w:val="24"/>
                <w:szCs w:val="24"/>
              </w:rPr>
            </w:pPr>
            <w:r w:rsidRPr="00FB2ECF">
              <w:rPr>
                <w:rFonts w:ascii="Garamond" w:hAnsi="Garamond"/>
                <w:sz w:val="24"/>
                <w:szCs w:val="24"/>
              </w:rPr>
              <w:t>“Kami merespon</w:t>
            </w:r>
            <w:r w:rsidR="00F740D2">
              <w:rPr>
                <w:rFonts w:ascii="Garamond" w:hAnsi="Garamond"/>
                <w:sz w:val="24"/>
                <w:szCs w:val="24"/>
              </w:rPr>
              <w:t>nya dengan semangat pak..” (W S</w:t>
            </w:r>
            <w:r w:rsidRPr="00FB2ECF">
              <w:rPr>
                <w:rFonts w:ascii="Garamond" w:hAnsi="Garamond"/>
                <w:sz w:val="24"/>
                <w:szCs w:val="24"/>
              </w:rPr>
              <w:t>7 Line: 139).</w:t>
            </w:r>
          </w:p>
        </w:tc>
      </w:tr>
    </w:tbl>
    <w:p w:rsidR="00FB2ECF" w:rsidRPr="00FB2ECF" w:rsidRDefault="00FB2ECF" w:rsidP="00FB2ECF">
      <w:pPr>
        <w:jc w:val="both"/>
        <w:rPr>
          <w:rFonts w:ascii="Garamond" w:hAnsi="Garamond"/>
          <w:bCs/>
          <w:color w:val="000000"/>
          <w:sz w:val="24"/>
          <w:szCs w:val="24"/>
          <w:lang w:val="sv-SE"/>
        </w:rPr>
      </w:pPr>
    </w:p>
    <w:p w:rsidR="00FB2ECF" w:rsidRPr="00FB2ECF" w:rsidRDefault="00F740D2" w:rsidP="008D2C5D">
      <w:pPr>
        <w:ind w:firstLine="720"/>
        <w:jc w:val="both"/>
        <w:rPr>
          <w:rFonts w:ascii="Garamond" w:hAnsi="Garamond"/>
          <w:sz w:val="24"/>
          <w:szCs w:val="24"/>
          <w:lang w:val="sv-SE"/>
        </w:rPr>
      </w:pPr>
      <w:r>
        <w:rPr>
          <w:rFonts w:ascii="Garamond" w:hAnsi="Garamond"/>
          <w:sz w:val="24"/>
          <w:szCs w:val="24"/>
          <w:lang w:val="sv-SE"/>
        </w:rPr>
        <w:t>Temuan penelitian menunjukkan bahwa siswa S1 dan S</w:t>
      </w:r>
      <w:r w:rsidR="00FB2ECF" w:rsidRPr="00FB2ECF">
        <w:rPr>
          <w:rFonts w:ascii="Garamond" w:hAnsi="Garamond"/>
          <w:sz w:val="24"/>
          <w:szCs w:val="24"/>
          <w:lang w:val="sv-SE"/>
        </w:rPr>
        <w:t>7 senang belajar dengan guru dan ada pula tidak senangnya seperti guru mata pelajaran matematik</w:t>
      </w:r>
      <w:r>
        <w:rPr>
          <w:rFonts w:ascii="Garamond" w:hAnsi="Garamond"/>
          <w:sz w:val="24"/>
          <w:szCs w:val="24"/>
          <w:lang w:val="sv-SE"/>
        </w:rPr>
        <w:t>a yang selalu memberikan tugas</w:t>
      </w:r>
      <w:r w:rsidR="00FB2ECF" w:rsidRPr="00FB2ECF">
        <w:rPr>
          <w:rFonts w:ascii="Garamond" w:hAnsi="Garamond"/>
          <w:sz w:val="24"/>
          <w:szCs w:val="24"/>
          <w:lang w:val="sv-SE"/>
        </w:rPr>
        <w:t xml:space="preserve"> 2 x seminggu, tindak</w:t>
      </w:r>
      <w:r w:rsidR="00B74FFE">
        <w:rPr>
          <w:rFonts w:ascii="Garamond" w:hAnsi="Garamond"/>
          <w:sz w:val="24"/>
          <w:szCs w:val="24"/>
          <w:lang w:val="sv-SE"/>
        </w:rPr>
        <w:t>an</w:t>
      </w:r>
      <w:r w:rsidR="00FB2ECF" w:rsidRPr="00FB2ECF">
        <w:rPr>
          <w:rFonts w:ascii="Garamond" w:hAnsi="Garamond"/>
          <w:sz w:val="24"/>
          <w:szCs w:val="24"/>
          <w:lang w:val="sv-SE"/>
        </w:rPr>
        <w:t xml:space="preserve"> guru ini mendapat</w:t>
      </w:r>
      <w:r w:rsidR="00B74FFE">
        <w:rPr>
          <w:rFonts w:ascii="Garamond" w:hAnsi="Garamond"/>
          <w:sz w:val="24"/>
          <w:szCs w:val="24"/>
          <w:lang w:val="sv-SE"/>
        </w:rPr>
        <w:t xml:space="preserve">kan respon yang beragam </w:t>
      </w:r>
      <w:r w:rsidR="00B74FFE">
        <w:rPr>
          <w:rFonts w:ascii="Garamond" w:hAnsi="Garamond"/>
          <w:sz w:val="24"/>
          <w:szCs w:val="24"/>
          <w:lang w:val="sv-SE"/>
        </w:rPr>
        <w:lastRenderedPageBreak/>
        <w:t>dari siswa. Kebayakan siswa</w:t>
      </w:r>
      <w:r w:rsidR="00FB2ECF" w:rsidRPr="00FB2ECF">
        <w:rPr>
          <w:rFonts w:ascii="Garamond" w:hAnsi="Garamond"/>
          <w:sz w:val="24"/>
          <w:szCs w:val="24"/>
          <w:lang w:val="sv-SE"/>
        </w:rPr>
        <w:t xml:space="preserve"> bermohon kepada guru untuk tidak memberikan tugas latihan yang b</w:t>
      </w:r>
      <w:r w:rsidR="00B74FFE">
        <w:rPr>
          <w:rFonts w:ascii="Garamond" w:hAnsi="Garamond"/>
          <w:sz w:val="24"/>
          <w:szCs w:val="24"/>
          <w:lang w:val="sv-SE"/>
        </w:rPr>
        <w:t>anyak, hal ini dilakukan siswa juga dibebankan untuk mengerjakan tugas</w:t>
      </w:r>
      <w:r w:rsidR="00FB2ECF" w:rsidRPr="00FB2ECF">
        <w:rPr>
          <w:rFonts w:ascii="Garamond" w:hAnsi="Garamond"/>
          <w:sz w:val="24"/>
          <w:szCs w:val="24"/>
          <w:lang w:val="sv-SE"/>
        </w:rPr>
        <w:t xml:space="preserve"> pada mata pelajar</w:t>
      </w:r>
      <w:r w:rsidR="00B74FFE">
        <w:rPr>
          <w:rFonts w:ascii="Garamond" w:hAnsi="Garamond"/>
          <w:sz w:val="24"/>
          <w:szCs w:val="24"/>
          <w:lang w:val="sv-SE"/>
        </w:rPr>
        <w:t>a</w:t>
      </w:r>
      <w:r w:rsidR="00FB2ECF" w:rsidRPr="00FB2ECF">
        <w:rPr>
          <w:rFonts w:ascii="Garamond" w:hAnsi="Garamond"/>
          <w:sz w:val="24"/>
          <w:szCs w:val="24"/>
          <w:lang w:val="sv-SE"/>
        </w:rPr>
        <w:t>n yang lain. Tapi ad</w:t>
      </w:r>
      <w:r w:rsidR="00B74FFE">
        <w:rPr>
          <w:rFonts w:ascii="Garamond" w:hAnsi="Garamond"/>
          <w:sz w:val="24"/>
          <w:szCs w:val="24"/>
          <w:lang w:val="sv-SE"/>
        </w:rPr>
        <w:t>a pula sebahagian siswa menerima saja dengan tugas</w:t>
      </w:r>
      <w:r w:rsidR="00FB2ECF" w:rsidRPr="00FB2ECF">
        <w:rPr>
          <w:rFonts w:ascii="Garamond" w:hAnsi="Garamond"/>
          <w:sz w:val="24"/>
          <w:szCs w:val="24"/>
          <w:lang w:val="sv-SE"/>
        </w:rPr>
        <w:t xml:space="preserve"> yang diberikan guru walaupu</w:t>
      </w:r>
      <w:r w:rsidR="00B74FFE">
        <w:rPr>
          <w:rFonts w:ascii="Garamond" w:hAnsi="Garamond"/>
          <w:sz w:val="24"/>
          <w:szCs w:val="24"/>
          <w:lang w:val="sv-SE"/>
        </w:rPr>
        <w:t>n dengan emosi yang tertekan, kare</w:t>
      </w:r>
      <w:r w:rsidR="00FB2ECF" w:rsidRPr="00FB2ECF">
        <w:rPr>
          <w:rFonts w:ascii="Garamond" w:hAnsi="Garamond"/>
          <w:sz w:val="24"/>
          <w:szCs w:val="24"/>
          <w:lang w:val="sv-SE"/>
        </w:rPr>
        <w:t>na membantah guru sangatlah ti</w:t>
      </w:r>
      <w:r w:rsidR="00B74FFE">
        <w:rPr>
          <w:rFonts w:ascii="Garamond" w:hAnsi="Garamond"/>
          <w:sz w:val="24"/>
          <w:szCs w:val="24"/>
          <w:lang w:val="sv-SE"/>
        </w:rPr>
        <w:t>dak biasa dilakukan oleh siswa</w:t>
      </w:r>
      <w:r w:rsidR="00FB2ECF" w:rsidRPr="00FB2ECF">
        <w:rPr>
          <w:rFonts w:ascii="Garamond" w:hAnsi="Garamond"/>
          <w:sz w:val="24"/>
          <w:szCs w:val="24"/>
          <w:lang w:val="sv-SE"/>
        </w:rPr>
        <w:t xml:space="preserve"> k</w:t>
      </w:r>
      <w:r w:rsidR="00680FFB">
        <w:rPr>
          <w:rFonts w:ascii="Garamond" w:hAnsi="Garamond"/>
          <w:sz w:val="24"/>
          <w:szCs w:val="24"/>
          <w:lang w:val="sv-SE"/>
        </w:rPr>
        <w:t>epada guru. Dari analisis penelitian</w:t>
      </w:r>
      <w:r w:rsidR="00FB2ECF" w:rsidRPr="00FB2ECF">
        <w:rPr>
          <w:rFonts w:ascii="Garamond" w:hAnsi="Garamond"/>
          <w:sz w:val="24"/>
          <w:szCs w:val="24"/>
          <w:lang w:val="sv-SE"/>
        </w:rPr>
        <w:t xml:space="preserve"> dapat </w:t>
      </w:r>
      <w:r w:rsidR="0017569F">
        <w:rPr>
          <w:rFonts w:ascii="Garamond" w:hAnsi="Garamond"/>
          <w:sz w:val="24"/>
          <w:szCs w:val="24"/>
          <w:lang w:val="sv-SE"/>
        </w:rPr>
        <w:t>disimpulkan bahwa prestasi belajar</w:t>
      </w:r>
      <w:r w:rsidR="00FB2ECF" w:rsidRPr="00FB2ECF">
        <w:rPr>
          <w:rFonts w:ascii="Garamond" w:hAnsi="Garamond"/>
          <w:sz w:val="24"/>
          <w:szCs w:val="24"/>
          <w:lang w:val="sv-SE"/>
        </w:rPr>
        <w:t xml:space="preserve"> pada aspek afektif melalui </w:t>
      </w:r>
      <w:r w:rsidR="00FB2ECF" w:rsidRPr="00FB2ECF">
        <w:rPr>
          <w:rFonts w:ascii="Garamond" w:hAnsi="Garamond"/>
          <w:i/>
          <w:iCs/>
          <w:sz w:val="24"/>
          <w:szCs w:val="24"/>
          <w:lang w:val="sv-SE"/>
        </w:rPr>
        <w:t xml:space="preserve">responding </w:t>
      </w:r>
      <w:r w:rsidR="00FB2ECF" w:rsidRPr="00FB2ECF">
        <w:rPr>
          <w:rFonts w:ascii="Garamond" w:hAnsi="Garamond"/>
          <w:sz w:val="24"/>
          <w:szCs w:val="24"/>
          <w:lang w:val="sv-SE"/>
        </w:rPr>
        <w:t xml:space="preserve">iaitu: senang hati </w:t>
      </w:r>
      <w:r w:rsidR="0017569F">
        <w:rPr>
          <w:rFonts w:ascii="Garamond" w:hAnsi="Garamond"/>
          <w:sz w:val="24"/>
          <w:szCs w:val="24"/>
          <w:lang w:val="sv-SE"/>
        </w:rPr>
        <w:t>dengan guru dan senang dengan rekan, walaupun ada sebahagian</w:t>
      </w:r>
      <w:r w:rsidR="00FB2ECF" w:rsidRPr="00FB2ECF">
        <w:rPr>
          <w:rFonts w:ascii="Garamond" w:hAnsi="Garamond"/>
          <w:sz w:val="24"/>
          <w:szCs w:val="24"/>
          <w:lang w:val="sv-SE"/>
        </w:rPr>
        <w:t xml:space="preserve"> lagi y</w:t>
      </w:r>
      <w:r w:rsidR="0017569F">
        <w:rPr>
          <w:rFonts w:ascii="Garamond" w:hAnsi="Garamond"/>
          <w:sz w:val="24"/>
          <w:szCs w:val="24"/>
          <w:lang w:val="sv-SE"/>
        </w:rPr>
        <w:t>ang tidak melakukan umpan balik</w:t>
      </w:r>
      <w:r w:rsidR="00FB2ECF" w:rsidRPr="00FB2ECF">
        <w:rPr>
          <w:rFonts w:ascii="Garamond" w:hAnsi="Garamond"/>
          <w:sz w:val="24"/>
          <w:szCs w:val="24"/>
          <w:lang w:val="sv-SE"/>
        </w:rPr>
        <w:t xml:space="preserve"> terhadap sik</w:t>
      </w:r>
      <w:r w:rsidR="0017569F">
        <w:rPr>
          <w:rFonts w:ascii="Garamond" w:hAnsi="Garamond"/>
          <w:sz w:val="24"/>
          <w:szCs w:val="24"/>
          <w:lang w:val="sv-SE"/>
        </w:rPr>
        <w:t>ap guru dalam memberikan tugas</w:t>
      </w:r>
      <w:r w:rsidR="00FB2ECF" w:rsidRPr="00FB2ECF">
        <w:rPr>
          <w:rFonts w:ascii="Garamond" w:hAnsi="Garamond"/>
          <w:sz w:val="24"/>
          <w:szCs w:val="24"/>
          <w:lang w:val="sv-SE"/>
        </w:rPr>
        <w:t xml:space="preserve"> di kelas. </w:t>
      </w:r>
    </w:p>
    <w:p w:rsidR="00FB2ECF" w:rsidRPr="00FB2ECF" w:rsidRDefault="00FB2ECF" w:rsidP="008D2C5D">
      <w:pPr>
        <w:ind w:firstLine="720"/>
        <w:jc w:val="both"/>
        <w:rPr>
          <w:rFonts w:ascii="Garamond" w:hAnsi="Garamond"/>
          <w:sz w:val="24"/>
          <w:szCs w:val="24"/>
          <w:lang w:val="sv-SE"/>
        </w:rPr>
      </w:pPr>
      <w:r w:rsidRPr="00FB2ECF">
        <w:rPr>
          <w:rFonts w:ascii="Garamond" w:hAnsi="Garamond"/>
          <w:sz w:val="24"/>
          <w:szCs w:val="24"/>
          <w:lang w:val="sv-SE"/>
        </w:rPr>
        <w:t>Dalam pembelajaran nilai-nilai kepribadaian sangatl</w:t>
      </w:r>
      <w:r w:rsidR="0017569F">
        <w:rPr>
          <w:rFonts w:ascii="Garamond" w:hAnsi="Garamond"/>
          <w:sz w:val="24"/>
          <w:szCs w:val="24"/>
          <w:lang w:val="sv-SE"/>
        </w:rPr>
        <w:t>ah dijunjung tinggi oleh siswa</w:t>
      </w:r>
      <w:r w:rsidR="00680FFB">
        <w:rPr>
          <w:rFonts w:ascii="Garamond" w:hAnsi="Garamond"/>
          <w:sz w:val="24"/>
          <w:szCs w:val="24"/>
          <w:lang w:val="sv-SE"/>
        </w:rPr>
        <w:t xml:space="preserve"> ma</w:t>
      </w:r>
      <w:r w:rsidRPr="00FB2ECF">
        <w:rPr>
          <w:rFonts w:ascii="Garamond" w:hAnsi="Garamond"/>
          <w:sz w:val="24"/>
          <w:szCs w:val="24"/>
          <w:lang w:val="sv-SE"/>
        </w:rPr>
        <w:t>u</w:t>
      </w:r>
      <w:r w:rsidR="0017569F">
        <w:rPr>
          <w:rFonts w:ascii="Garamond" w:hAnsi="Garamond"/>
          <w:sz w:val="24"/>
          <w:szCs w:val="24"/>
          <w:lang w:val="sv-SE"/>
        </w:rPr>
        <w:t>pun guru, itulah makanya siswa</w:t>
      </w:r>
      <w:r w:rsidRPr="00FB2ECF">
        <w:rPr>
          <w:rFonts w:ascii="Garamond" w:hAnsi="Garamond"/>
          <w:sz w:val="24"/>
          <w:szCs w:val="24"/>
          <w:lang w:val="sv-SE"/>
        </w:rPr>
        <w:t xml:space="preserve"> senang dengan guru yang memiliki </w:t>
      </w:r>
      <w:r w:rsidRPr="00FB2ECF">
        <w:rPr>
          <w:rFonts w:ascii="Garamond" w:hAnsi="Garamond"/>
          <w:i/>
          <w:iCs/>
          <w:sz w:val="24"/>
          <w:szCs w:val="24"/>
          <w:lang w:val="sv-SE"/>
        </w:rPr>
        <w:t>valuing</w:t>
      </w:r>
      <w:r w:rsidRPr="00FB2ECF">
        <w:rPr>
          <w:rFonts w:ascii="Garamond" w:hAnsi="Garamond"/>
          <w:sz w:val="24"/>
          <w:szCs w:val="24"/>
          <w:lang w:val="sv-SE"/>
        </w:rPr>
        <w:t xml:space="preserve"> berupa kesopanan, kesantunan, keramahan dan kasih sayang dalam proses pembelajaran. Berikut petikan pencapaian akademik afektif melalui aspek </w:t>
      </w:r>
      <w:r w:rsidRPr="00FB2ECF">
        <w:rPr>
          <w:rFonts w:ascii="Garamond" w:hAnsi="Garamond"/>
          <w:i/>
          <w:iCs/>
          <w:sz w:val="24"/>
          <w:szCs w:val="24"/>
          <w:lang w:val="sv-SE"/>
        </w:rPr>
        <w:t>valuing</w:t>
      </w:r>
      <w:r w:rsidR="00E0019F">
        <w:rPr>
          <w:rFonts w:ascii="Garamond" w:hAnsi="Garamond"/>
          <w:sz w:val="24"/>
          <w:szCs w:val="24"/>
          <w:lang w:val="sv-SE"/>
        </w:rPr>
        <w:t xml:space="preserve"> yang dipraktekkan oleh siswa</w:t>
      </w:r>
      <w:r w:rsidR="0022436D">
        <w:rPr>
          <w:rFonts w:ascii="Garamond" w:hAnsi="Garamond"/>
          <w:sz w:val="24"/>
          <w:szCs w:val="24"/>
          <w:lang w:val="sv-SE"/>
        </w:rPr>
        <w:t xml:space="preserve"> (S1, S5 dan S</w:t>
      </w:r>
      <w:r w:rsidRPr="00FB2ECF">
        <w:rPr>
          <w:rFonts w:ascii="Garamond" w:hAnsi="Garamond"/>
          <w:sz w:val="24"/>
          <w:szCs w:val="24"/>
          <w:lang w:val="sv-SE"/>
        </w:rPr>
        <w:t>6):</w:t>
      </w:r>
    </w:p>
    <w:tbl>
      <w:tblPr>
        <w:tblW w:w="0" w:type="auto"/>
        <w:tblInd w:w="108" w:type="dxa"/>
        <w:tblLook w:val="04A0" w:firstRow="1" w:lastRow="0" w:firstColumn="1" w:lastColumn="0" w:noHBand="0" w:noVBand="1"/>
      </w:tblPr>
      <w:tblGrid>
        <w:gridCol w:w="464"/>
        <w:gridCol w:w="274"/>
        <w:gridCol w:w="3657"/>
      </w:tblGrid>
      <w:tr w:rsidR="00FB2ECF" w:rsidRPr="00FB2ECF" w:rsidTr="00847E38">
        <w:tc>
          <w:tcPr>
            <w:tcW w:w="464" w:type="dxa"/>
          </w:tcPr>
          <w:p w:rsidR="00FB2ECF" w:rsidRPr="00FB2ECF" w:rsidRDefault="0022436D"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57" w:type="dxa"/>
          </w:tcPr>
          <w:p w:rsidR="00FB2ECF" w:rsidRPr="00FB2ECF" w:rsidRDefault="00FB2ECF" w:rsidP="00FB2ECF">
            <w:pPr>
              <w:jc w:val="both"/>
              <w:rPr>
                <w:rFonts w:ascii="Garamond" w:hAnsi="Garamond"/>
                <w:sz w:val="24"/>
                <w:szCs w:val="24"/>
              </w:rPr>
            </w:pPr>
            <w:r w:rsidRPr="00FB2ECF">
              <w:rPr>
                <w:rFonts w:ascii="Garamond" w:hAnsi="Garamond"/>
                <w:sz w:val="24"/>
                <w:szCs w:val="24"/>
              </w:rPr>
              <w:t>“Senang-senang aja pak palagi jika diberi tahu nilainya baik, tapi kalau nilai jelek baru ku</w:t>
            </w:r>
            <w:r w:rsidR="0022436D">
              <w:rPr>
                <w:rFonts w:ascii="Garamond" w:hAnsi="Garamond"/>
                <w:sz w:val="24"/>
                <w:szCs w:val="24"/>
              </w:rPr>
              <w:t>rang senang, ha..ha…ha..”  (W S</w:t>
            </w:r>
            <w:r w:rsidRPr="00FB2ECF">
              <w:rPr>
                <w:rFonts w:ascii="Garamond" w:hAnsi="Garamond"/>
                <w:sz w:val="24"/>
                <w:szCs w:val="24"/>
              </w:rPr>
              <w:t>3 Line: 172 - 173).</w:t>
            </w:r>
          </w:p>
        </w:tc>
      </w:tr>
      <w:tr w:rsidR="00FB2ECF" w:rsidRPr="00FB2ECF" w:rsidTr="00847E38">
        <w:tc>
          <w:tcPr>
            <w:tcW w:w="464" w:type="dxa"/>
          </w:tcPr>
          <w:p w:rsidR="00FB2ECF" w:rsidRPr="00FB2ECF" w:rsidRDefault="0022436D"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5</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57" w:type="dxa"/>
          </w:tcPr>
          <w:p w:rsidR="00FB2ECF" w:rsidRPr="00FB2ECF" w:rsidRDefault="00FB2ECF" w:rsidP="00FB2ECF">
            <w:pPr>
              <w:jc w:val="both"/>
              <w:rPr>
                <w:rFonts w:ascii="Garamond" w:hAnsi="Garamond"/>
                <w:sz w:val="24"/>
                <w:szCs w:val="24"/>
              </w:rPr>
            </w:pPr>
            <w:r w:rsidRPr="00FB2ECF">
              <w:rPr>
                <w:rFonts w:ascii="Garamond" w:hAnsi="Garamond"/>
                <w:sz w:val="24"/>
                <w:szCs w:val="24"/>
              </w:rPr>
              <w:t>“</w:t>
            </w:r>
            <w:r w:rsidRPr="00FB2ECF">
              <w:rPr>
                <w:rFonts w:ascii="Garamond" w:hAnsi="Garamond"/>
                <w:sz w:val="24"/>
                <w:szCs w:val="24"/>
                <w:lang w:val="id-ID"/>
              </w:rPr>
              <w:t>Lebih banyak menen</w:t>
            </w:r>
            <w:r w:rsidRPr="00FB2ECF">
              <w:rPr>
                <w:rFonts w:ascii="Garamond" w:hAnsi="Garamond"/>
                <w:sz w:val="24"/>
                <w:szCs w:val="24"/>
              </w:rPr>
              <w:t>e</w:t>
            </w:r>
            <w:r w:rsidRPr="00FB2ECF">
              <w:rPr>
                <w:rFonts w:ascii="Garamond" w:hAnsi="Garamond"/>
                <w:sz w:val="24"/>
                <w:szCs w:val="24"/>
                <w:lang w:val="id-ID"/>
              </w:rPr>
              <w:t xml:space="preserve">rima </w:t>
            </w:r>
            <w:r w:rsidRPr="00FB2ECF">
              <w:rPr>
                <w:rFonts w:ascii="Garamond" w:hAnsi="Garamond"/>
                <w:sz w:val="24"/>
                <w:szCs w:val="24"/>
              </w:rPr>
              <w:t>tapi kadang-kada</w:t>
            </w:r>
            <w:r w:rsidR="0022436D">
              <w:rPr>
                <w:rFonts w:ascii="Garamond" w:hAnsi="Garamond"/>
                <w:sz w:val="24"/>
                <w:szCs w:val="24"/>
              </w:rPr>
              <w:t>ng ada juga yang mengelak” (W S</w:t>
            </w:r>
            <w:r w:rsidRPr="00FB2ECF">
              <w:rPr>
                <w:rFonts w:ascii="Garamond" w:hAnsi="Garamond"/>
                <w:sz w:val="24"/>
                <w:szCs w:val="24"/>
              </w:rPr>
              <w:t>5 Line: 194).</w:t>
            </w:r>
          </w:p>
        </w:tc>
      </w:tr>
      <w:tr w:rsidR="00FB2ECF" w:rsidRPr="00FB2ECF" w:rsidTr="00847E38">
        <w:tc>
          <w:tcPr>
            <w:tcW w:w="464" w:type="dxa"/>
          </w:tcPr>
          <w:p w:rsidR="00FB2ECF" w:rsidRPr="00FB2ECF" w:rsidRDefault="0022436D"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6</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57" w:type="dxa"/>
          </w:tcPr>
          <w:p w:rsidR="00FB2ECF" w:rsidRPr="00FB2ECF" w:rsidRDefault="00FB2ECF" w:rsidP="00FB2ECF">
            <w:pPr>
              <w:jc w:val="both"/>
              <w:rPr>
                <w:rFonts w:ascii="Garamond" w:hAnsi="Garamond"/>
                <w:sz w:val="24"/>
                <w:szCs w:val="24"/>
              </w:rPr>
            </w:pPr>
            <w:r w:rsidRPr="00FB2ECF">
              <w:rPr>
                <w:rFonts w:ascii="Garamond" w:hAnsi="Garamond"/>
                <w:sz w:val="24"/>
                <w:szCs w:val="24"/>
              </w:rPr>
              <w:t>“</w:t>
            </w:r>
            <w:r w:rsidRPr="00FB2ECF">
              <w:rPr>
                <w:rFonts w:ascii="Garamond" w:hAnsi="Garamond"/>
                <w:sz w:val="24"/>
                <w:szCs w:val="24"/>
                <w:lang w:val="id-ID"/>
              </w:rPr>
              <w:t>Menurut saya itu sangat bagus pak, biasanya ada kontrak belajar dan kemudian usaha yang dilakukan bisa lebih baik</w:t>
            </w:r>
            <w:r w:rsidRPr="00FB2ECF">
              <w:rPr>
                <w:rFonts w:ascii="Garamond" w:hAnsi="Garamond"/>
                <w:sz w:val="24"/>
                <w:szCs w:val="24"/>
              </w:rPr>
              <w:t>”</w:t>
            </w:r>
            <w:r w:rsidRPr="00FB2ECF">
              <w:rPr>
                <w:rFonts w:ascii="Garamond" w:hAnsi="Garamond"/>
                <w:sz w:val="24"/>
                <w:szCs w:val="24"/>
                <w:lang w:val="id-ID"/>
              </w:rPr>
              <w:t xml:space="preserve"> </w:t>
            </w:r>
            <w:r w:rsidR="0022436D">
              <w:rPr>
                <w:rFonts w:ascii="Garamond" w:hAnsi="Garamond"/>
                <w:sz w:val="24"/>
                <w:szCs w:val="24"/>
              </w:rPr>
              <w:t xml:space="preserve"> (W S</w:t>
            </w:r>
            <w:r w:rsidRPr="00FB2ECF">
              <w:rPr>
                <w:rFonts w:ascii="Garamond" w:hAnsi="Garamond"/>
                <w:sz w:val="24"/>
                <w:szCs w:val="24"/>
              </w:rPr>
              <w:t>6 Line: 180-181).</w:t>
            </w:r>
          </w:p>
        </w:tc>
      </w:tr>
    </w:tbl>
    <w:p w:rsidR="00FB2ECF" w:rsidRPr="00FB2ECF" w:rsidRDefault="00FB2ECF" w:rsidP="00FB2ECF">
      <w:pPr>
        <w:jc w:val="both"/>
        <w:rPr>
          <w:rFonts w:ascii="Garamond" w:hAnsi="Garamond"/>
          <w:bCs/>
          <w:color w:val="000000"/>
          <w:sz w:val="24"/>
          <w:szCs w:val="24"/>
          <w:lang w:val="sv-SE"/>
        </w:rPr>
      </w:pPr>
    </w:p>
    <w:p w:rsidR="00FB2ECF" w:rsidRPr="00FB2ECF" w:rsidRDefault="0022436D" w:rsidP="008D2C5D">
      <w:pPr>
        <w:ind w:firstLine="720"/>
        <w:jc w:val="both"/>
        <w:rPr>
          <w:rFonts w:ascii="Garamond" w:hAnsi="Garamond"/>
          <w:sz w:val="24"/>
          <w:szCs w:val="24"/>
          <w:lang w:val="sv-SE"/>
        </w:rPr>
      </w:pPr>
      <w:r>
        <w:rPr>
          <w:rFonts w:ascii="Garamond" w:hAnsi="Garamond"/>
          <w:sz w:val="24"/>
          <w:szCs w:val="24"/>
          <w:lang w:val="sv-SE"/>
        </w:rPr>
        <w:t>Temuan penelitian mengungkap bahwa siswa S</w:t>
      </w:r>
      <w:r w:rsidR="00FB2ECF" w:rsidRPr="00FB2ECF">
        <w:rPr>
          <w:rFonts w:ascii="Garamond" w:hAnsi="Garamond"/>
          <w:sz w:val="24"/>
          <w:szCs w:val="24"/>
          <w:lang w:val="sv-SE"/>
        </w:rPr>
        <w:t xml:space="preserve">1 sangat senang jika mengetahui bahwa kepribadiaannya secara </w:t>
      </w:r>
      <w:r w:rsidR="00FB2ECF" w:rsidRPr="00FB2ECF">
        <w:rPr>
          <w:rFonts w:ascii="Garamond" w:hAnsi="Garamond"/>
          <w:i/>
          <w:iCs/>
          <w:sz w:val="24"/>
          <w:szCs w:val="24"/>
          <w:lang w:val="sv-SE"/>
        </w:rPr>
        <w:t xml:space="preserve">valuing </w:t>
      </w:r>
      <w:r w:rsidR="00FB2ECF" w:rsidRPr="00FB2ECF">
        <w:rPr>
          <w:rFonts w:ascii="Garamond" w:hAnsi="Garamond"/>
          <w:sz w:val="24"/>
          <w:szCs w:val="24"/>
          <w:lang w:val="sv-SE"/>
        </w:rPr>
        <w:t>diapr</w:t>
      </w:r>
      <w:r>
        <w:rPr>
          <w:rFonts w:ascii="Garamond" w:hAnsi="Garamond"/>
          <w:sz w:val="24"/>
          <w:szCs w:val="24"/>
          <w:lang w:val="sv-SE"/>
        </w:rPr>
        <w:t>esiasi oleh guru dalam rapor ma</w:t>
      </w:r>
      <w:r w:rsidR="00FB2ECF" w:rsidRPr="00FB2ECF">
        <w:rPr>
          <w:rFonts w:ascii="Garamond" w:hAnsi="Garamond"/>
          <w:sz w:val="24"/>
          <w:szCs w:val="24"/>
          <w:lang w:val="sv-SE"/>
        </w:rPr>
        <w:t>upun secara langsun</w:t>
      </w:r>
      <w:r>
        <w:rPr>
          <w:rFonts w:ascii="Garamond" w:hAnsi="Garamond"/>
          <w:sz w:val="24"/>
          <w:szCs w:val="24"/>
          <w:lang w:val="sv-SE"/>
        </w:rPr>
        <w:t>g disampaikan di kelas. Siswa S5 dan S6 mengungkapkan bah</w:t>
      </w:r>
      <w:r w:rsidR="00FB2ECF" w:rsidRPr="00FB2ECF">
        <w:rPr>
          <w:rFonts w:ascii="Garamond" w:hAnsi="Garamond"/>
          <w:sz w:val="24"/>
          <w:szCs w:val="24"/>
          <w:lang w:val="sv-SE"/>
        </w:rPr>
        <w:t>wa dalam kontrak belajar biasanya guru menyampaikan kriteria penilaian dalam aspek afektif terkait dengan sikap pelajar dalam berkomunikasi, berturtur kata, menyampaikan ide atau pendapat, bergaul dengan orang lebih tua dan lain sebagainya. Ini penting disampikan dalam memb</w:t>
      </w:r>
      <w:r>
        <w:rPr>
          <w:rFonts w:ascii="Garamond" w:hAnsi="Garamond"/>
          <w:sz w:val="24"/>
          <w:szCs w:val="24"/>
          <w:lang w:val="sv-SE"/>
        </w:rPr>
        <w:t>entuk sikap dan karakter siswa</w:t>
      </w:r>
      <w:r w:rsidR="00FB2ECF" w:rsidRPr="00FB2ECF">
        <w:rPr>
          <w:rFonts w:ascii="Garamond" w:hAnsi="Garamond"/>
          <w:sz w:val="24"/>
          <w:szCs w:val="24"/>
          <w:lang w:val="sv-SE"/>
        </w:rPr>
        <w:t xml:space="preserve"> yang </w:t>
      </w:r>
      <w:r w:rsidR="00FB2ECF" w:rsidRPr="00FB2ECF">
        <w:rPr>
          <w:rFonts w:ascii="Garamond" w:hAnsi="Garamond"/>
          <w:sz w:val="24"/>
          <w:szCs w:val="24"/>
          <w:lang w:val="sv-SE"/>
        </w:rPr>
        <w:lastRenderedPageBreak/>
        <w:t>berkharismatik, berbudi luhur, berakhlak mulia di masyarakat. Dari ana</w:t>
      </w:r>
      <w:r w:rsidR="00A62829">
        <w:rPr>
          <w:rFonts w:ascii="Garamond" w:hAnsi="Garamond"/>
          <w:sz w:val="24"/>
          <w:szCs w:val="24"/>
          <w:lang w:val="sv-SE"/>
        </w:rPr>
        <w:t>nlisis penelitian</w:t>
      </w:r>
      <w:r w:rsidR="00FB2ECF" w:rsidRPr="00FB2ECF">
        <w:rPr>
          <w:rFonts w:ascii="Garamond" w:hAnsi="Garamond"/>
          <w:sz w:val="24"/>
          <w:szCs w:val="24"/>
          <w:lang w:val="sv-SE"/>
        </w:rPr>
        <w:t xml:space="preserve"> dapat disim</w:t>
      </w:r>
      <w:r w:rsidR="00A62829">
        <w:rPr>
          <w:rFonts w:ascii="Garamond" w:hAnsi="Garamond"/>
          <w:sz w:val="24"/>
          <w:szCs w:val="24"/>
          <w:lang w:val="sv-SE"/>
        </w:rPr>
        <w:t>pulkan bah</w:t>
      </w:r>
      <w:r>
        <w:rPr>
          <w:rFonts w:ascii="Garamond" w:hAnsi="Garamond"/>
          <w:sz w:val="24"/>
          <w:szCs w:val="24"/>
          <w:lang w:val="sv-SE"/>
        </w:rPr>
        <w:t>wa prestasi belajar</w:t>
      </w:r>
      <w:r w:rsidR="00FB2ECF" w:rsidRPr="00FB2ECF">
        <w:rPr>
          <w:rFonts w:ascii="Garamond" w:hAnsi="Garamond"/>
          <w:sz w:val="24"/>
          <w:szCs w:val="24"/>
          <w:lang w:val="sv-SE"/>
        </w:rPr>
        <w:t xml:space="preserve"> pada aspek afektif melalui </w:t>
      </w:r>
      <w:r w:rsidR="00FB2ECF" w:rsidRPr="00FB2ECF">
        <w:rPr>
          <w:rFonts w:ascii="Garamond" w:hAnsi="Garamond"/>
          <w:i/>
          <w:iCs/>
          <w:sz w:val="24"/>
          <w:szCs w:val="24"/>
          <w:lang w:val="sv-SE"/>
        </w:rPr>
        <w:t xml:space="preserve">valuing </w:t>
      </w:r>
      <w:r w:rsidR="00FB2ECF" w:rsidRPr="00FB2ECF">
        <w:rPr>
          <w:rFonts w:ascii="Garamond" w:hAnsi="Garamond"/>
          <w:sz w:val="24"/>
          <w:szCs w:val="24"/>
          <w:lang w:val="sv-SE"/>
        </w:rPr>
        <w:t xml:space="preserve"> </w:t>
      </w:r>
      <w:r>
        <w:rPr>
          <w:rFonts w:ascii="Garamond" w:hAnsi="Garamond"/>
          <w:sz w:val="24"/>
          <w:szCs w:val="24"/>
          <w:lang w:val="sv-SE"/>
        </w:rPr>
        <w:t>y</w:t>
      </w:r>
      <w:r w:rsidR="00FB2ECF" w:rsidRPr="00FB2ECF">
        <w:rPr>
          <w:rFonts w:ascii="Garamond" w:hAnsi="Garamond"/>
          <w:sz w:val="24"/>
          <w:szCs w:val="24"/>
          <w:lang w:val="sv-SE"/>
        </w:rPr>
        <w:t>iaitu: kesopanan, kesantunan, keramahan dan kasih sayan</w:t>
      </w:r>
      <w:r>
        <w:rPr>
          <w:rFonts w:ascii="Garamond" w:hAnsi="Garamond"/>
          <w:sz w:val="24"/>
          <w:szCs w:val="24"/>
          <w:lang w:val="sv-SE"/>
        </w:rPr>
        <w:t>g dalam proses pembelajaran.  Kare</w:t>
      </w:r>
      <w:r w:rsidR="00FB2ECF" w:rsidRPr="00FB2ECF">
        <w:rPr>
          <w:rFonts w:ascii="Garamond" w:hAnsi="Garamond"/>
          <w:sz w:val="24"/>
          <w:szCs w:val="24"/>
          <w:lang w:val="sv-SE"/>
        </w:rPr>
        <w:t>na penerapan nilai (</w:t>
      </w:r>
      <w:r w:rsidR="00FB2ECF" w:rsidRPr="00FB2ECF">
        <w:rPr>
          <w:rFonts w:ascii="Garamond" w:hAnsi="Garamond"/>
          <w:i/>
          <w:iCs/>
          <w:sz w:val="24"/>
          <w:szCs w:val="24"/>
          <w:lang w:val="sv-SE"/>
        </w:rPr>
        <w:t>valuing</w:t>
      </w:r>
      <w:r w:rsidR="00FB2ECF" w:rsidRPr="00FB2ECF">
        <w:rPr>
          <w:rFonts w:ascii="Garamond" w:hAnsi="Garamond"/>
          <w:sz w:val="24"/>
          <w:szCs w:val="24"/>
          <w:lang w:val="sv-SE"/>
        </w:rPr>
        <w:t>) boleh membentuk ka</w:t>
      </w:r>
      <w:r>
        <w:rPr>
          <w:rFonts w:ascii="Garamond" w:hAnsi="Garamond"/>
          <w:sz w:val="24"/>
          <w:szCs w:val="24"/>
          <w:lang w:val="sv-SE"/>
        </w:rPr>
        <w:t>rakter dan  akhlak mulia siswa</w:t>
      </w:r>
      <w:r w:rsidR="00FB2ECF" w:rsidRPr="00FB2ECF">
        <w:rPr>
          <w:rFonts w:ascii="Garamond" w:hAnsi="Garamond"/>
          <w:sz w:val="24"/>
          <w:szCs w:val="24"/>
          <w:lang w:val="sv-SE"/>
        </w:rPr>
        <w:t xml:space="preserve"> yang semestinya menjadi budaya da</w:t>
      </w:r>
      <w:r w:rsidR="008C2A38">
        <w:rPr>
          <w:rFonts w:ascii="Garamond" w:hAnsi="Garamond"/>
          <w:sz w:val="24"/>
          <w:szCs w:val="24"/>
          <w:lang w:val="sv-SE"/>
        </w:rPr>
        <w:t>n kepribadian keseharian siswa</w:t>
      </w:r>
      <w:r w:rsidR="00FB2ECF" w:rsidRPr="00FB2ECF">
        <w:rPr>
          <w:rFonts w:ascii="Garamond" w:hAnsi="Garamond"/>
          <w:sz w:val="24"/>
          <w:szCs w:val="24"/>
          <w:lang w:val="sv-SE"/>
        </w:rPr>
        <w:t xml:space="preserve"> dalam bermasyarakat.</w:t>
      </w:r>
    </w:p>
    <w:p w:rsidR="00FB2ECF" w:rsidRPr="00FB2ECF" w:rsidRDefault="00FB2ECF" w:rsidP="008D2C5D">
      <w:pPr>
        <w:ind w:firstLine="720"/>
        <w:jc w:val="both"/>
        <w:rPr>
          <w:rFonts w:ascii="Garamond" w:hAnsi="Garamond"/>
          <w:sz w:val="24"/>
          <w:szCs w:val="24"/>
          <w:lang w:val="sv-SE"/>
        </w:rPr>
      </w:pPr>
      <w:r w:rsidRPr="00FB2ECF">
        <w:rPr>
          <w:rFonts w:ascii="Garamond" w:hAnsi="Garamond"/>
          <w:sz w:val="24"/>
          <w:szCs w:val="24"/>
          <w:lang w:val="sv-SE"/>
        </w:rPr>
        <w:t>Sekolah  tidak hanya untuk mengasah pengetahuan kognitif, tapi juga sebagai wadah mengasah kemampuan afektif melalui keterampilan berorgansiasi. Beri</w:t>
      </w:r>
      <w:r w:rsidR="008C2A38">
        <w:rPr>
          <w:rFonts w:ascii="Garamond" w:hAnsi="Garamond"/>
          <w:sz w:val="24"/>
          <w:szCs w:val="24"/>
          <w:lang w:val="sv-SE"/>
        </w:rPr>
        <w:t>kut  petikan prestasi belajar</w:t>
      </w:r>
      <w:r w:rsidRPr="00FB2ECF">
        <w:rPr>
          <w:rFonts w:ascii="Garamond" w:hAnsi="Garamond"/>
          <w:sz w:val="24"/>
          <w:szCs w:val="24"/>
          <w:lang w:val="sv-SE"/>
        </w:rPr>
        <w:t xml:space="preserve"> afektif melalui aspek </w:t>
      </w:r>
      <w:r w:rsidRPr="00FB2ECF">
        <w:rPr>
          <w:rFonts w:ascii="Garamond" w:hAnsi="Garamond"/>
          <w:i/>
          <w:iCs/>
          <w:sz w:val="24"/>
          <w:szCs w:val="24"/>
          <w:lang w:val="sv-SE"/>
        </w:rPr>
        <w:t>organizing</w:t>
      </w:r>
      <w:r w:rsidR="00E0019F">
        <w:rPr>
          <w:rFonts w:ascii="Garamond" w:hAnsi="Garamond"/>
          <w:sz w:val="24"/>
          <w:szCs w:val="24"/>
          <w:lang w:val="sv-SE"/>
        </w:rPr>
        <w:t xml:space="preserve"> yang dipraktek</w:t>
      </w:r>
      <w:r w:rsidR="008C2A38">
        <w:rPr>
          <w:rFonts w:ascii="Garamond" w:hAnsi="Garamond"/>
          <w:sz w:val="24"/>
          <w:szCs w:val="24"/>
          <w:lang w:val="sv-SE"/>
        </w:rPr>
        <w:t xml:space="preserve">kan </w:t>
      </w:r>
      <w:r w:rsidR="00A62829">
        <w:rPr>
          <w:rFonts w:ascii="Garamond" w:hAnsi="Garamond"/>
          <w:sz w:val="24"/>
          <w:szCs w:val="24"/>
          <w:lang w:val="sv-SE"/>
        </w:rPr>
        <w:t xml:space="preserve">siswa </w:t>
      </w:r>
      <w:r w:rsidR="008C2A38">
        <w:rPr>
          <w:rFonts w:ascii="Garamond" w:hAnsi="Garamond"/>
          <w:sz w:val="24"/>
          <w:szCs w:val="24"/>
          <w:lang w:val="sv-SE"/>
        </w:rPr>
        <w:t>(S1, S2 dan S</w:t>
      </w:r>
      <w:r w:rsidRPr="00FB2ECF">
        <w:rPr>
          <w:rFonts w:ascii="Garamond" w:hAnsi="Garamond"/>
          <w:sz w:val="24"/>
          <w:szCs w:val="24"/>
          <w:lang w:val="sv-SE"/>
        </w:rPr>
        <w:t xml:space="preserve">6): </w:t>
      </w:r>
    </w:p>
    <w:tbl>
      <w:tblPr>
        <w:tblW w:w="0" w:type="auto"/>
        <w:tblInd w:w="108" w:type="dxa"/>
        <w:tblLook w:val="04A0" w:firstRow="1" w:lastRow="0" w:firstColumn="1" w:lastColumn="0" w:noHBand="0" w:noVBand="1"/>
      </w:tblPr>
      <w:tblGrid>
        <w:gridCol w:w="444"/>
        <w:gridCol w:w="274"/>
        <w:gridCol w:w="3677"/>
      </w:tblGrid>
      <w:tr w:rsidR="00FB2ECF" w:rsidRPr="00FB2ECF" w:rsidTr="00D960CB">
        <w:tc>
          <w:tcPr>
            <w:tcW w:w="444" w:type="dxa"/>
          </w:tcPr>
          <w:p w:rsidR="00FB2ECF" w:rsidRPr="00FB2ECF" w:rsidRDefault="008C2A38"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77" w:type="dxa"/>
          </w:tcPr>
          <w:p w:rsidR="00FB2ECF" w:rsidRPr="00FB2ECF" w:rsidRDefault="00FB2ECF" w:rsidP="00FB2ECF">
            <w:pPr>
              <w:jc w:val="both"/>
              <w:rPr>
                <w:rFonts w:ascii="Garamond" w:hAnsi="Garamond"/>
                <w:iCs/>
                <w:sz w:val="24"/>
                <w:szCs w:val="24"/>
              </w:rPr>
            </w:pPr>
            <w:r w:rsidRPr="00FB2ECF">
              <w:rPr>
                <w:rFonts w:ascii="Garamond" w:hAnsi="Garamond"/>
                <w:iCs/>
                <w:sz w:val="24"/>
                <w:szCs w:val="24"/>
              </w:rPr>
              <w:t>“Aktif di os</w:t>
            </w:r>
            <w:r w:rsidR="008C2A38">
              <w:rPr>
                <w:rFonts w:ascii="Garamond" w:hAnsi="Garamond"/>
                <w:iCs/>
                <w:sz w:val="24"/>
                <w:szCs w:val="24"/>
              </w:rPr>
              <w:t>is sebagai bendahara umum” (W S</w:t>
            </w:r>
            <w:r w:rsidRPr="00FB2ECF">
              <w:rPr>
                <w:rFonts w:ascii="Garamond" w:hAnsi="Garamond"/>
                <w:iCs/>
                <w:sz w:val="24"/>
                <w:szCs w:val="24"/>
              </w:rPr>
              <w:t>1 Line: 275).</w:t>
            </w:r>
          </w:p>
        </w:tc>
      </w:tr>
      <w:tr w:rsidR="00FB2ECF" w:rsidRPr="00FB2ECF" w:rsidTr="00D960CB">
        <w:tc>
          <w:tcPr>
            <w:tcW w:w="444" w:type="dxa"/>
          </w:tcPr>
          <w:p w:rsidR="00FB2ECF" w:rsidRPr="00FB2ECF" w:rsidRDefault="008C2A38"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6</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77" w:type="dxa"/>
          </w:tcPr>
          <w:p w:rsidR="00FB2ECF" w:rsidRPr="00FB2ECF" w:rsidRDefault="00FB2ECF" w:rsidP="00FB2ECF">
            <w:pPr>
              <w:jc w:val="both"/>
              <w:rPr>
                <w:rFonts w:ascii="Garamond" w:hAnsi="Garamond"/>
                <w:iCs/>
                <w:sz w:val="24"/>
                <w:szCs w:val="24"/>
              </w:rPr>
            </w:pPr>
            <w:r w:rsidRPr="00FB2ECF">
              <w:rPr>
                <w:rFonts w:ascii="Garamond" w:hAnsi="Garamond"/>
                <w:sz w:val="24"/>
                <w:szCs w:val="24"/>
              </w:rPr>
              <w:t>“Karena saya salah satu anggota di osis dibahagian kewarganegaraan pak..setiap ada acara saya sealu d</w:t>
            </w:r>
            <w:r w:rsidR="008C2A38">
              <w:rPr>
                <w:rFonts w:ascii="Garamond" w:hAnsi="Garamond"/>
                <w:sz w:val="24"/>
                <w:szCs w:val="24"/>
              </w:rPr>
              <w:t>ilibatkan dalam kegiatan”. (W S</w:t>
            </w:r>
            <w:r w:rsidRPr="00FB2ECF">
              <w:rPr>
                <w:rFonts w:ascii="Garamond" w:hAnsi="Garamond"/>
                <w:sz w:val="24"/>
                <w:szCs w:val="24"/>
              </w:rPr>
              <w:t>6 Line: 185-186).</w:t>
            </w:r>
          </w:p>
        </w:tc>
      </w:tr>
    </w:tbl>
    <w:p w:rsidR="00FB2ECF" w:rsidRPr="00FB2ECF" w:rsidRDefault="00FB2ECF" w:rsidP="00FB2ECF">
      <w:pPr>
        <w:jc w:val="both"/>
        <w:rPr>
          <w:rFonts w:ascii="Garamond" w:hAnsi="Garamond"/>
          <w:sz w:val="24"/>
          <w:szCs w:val="24"/>
          <w:lang w:val="sv-SE"/>
        </w:rPr>
      </w:pPr>
    </w:p>
    <w:p w:rsidR="00FB2ECF" w:rsidRPr="00FB2ECF" w:rsidRDefault="008C2A38" w:rsidP="00E0019F">
      <w:pPr>
        <w:ind w:firstLine="720"/>
        <w:jc w:val="both"/>
        <w:rPr>
          <w:rFonts w:ascii="Garamond" w:hAnsi="Garamond"/>
          <w:sz w:val="24"/>
          <w:szCs w:val="24"/>
          <w:lang w:val="sv-SE"/>
        </w:rPr>
      </w:pPr>
      <w:r>
        <w:rPr>
          <w:rFonts w:ascii="Garamond" w:hAnsi="Garamond"/>
          <w:sz w:val="24"/>
          <w:szCs w:val="24"/>
          <w:lang w:val="sv-SE"/>
        </w:rPr>
        <w:t>Temuan penelitian mengungkap bahwa siswa S</w:t>
      </w:r>
      <w:r w:rsidR="00FB2ECF" w:rsidRPr="00FB2ECF">
        <w:rPr>
          <w:rFonts w:ascii="Garamond" w:hAnsi="Garamond"/>
          <w:sz w:val="24"/>
          <w:szCs w:val="24"/>
          <w:lang w:val="sv-SE"/>
        </w:rPr>
        <w:t>1 mempamerkan potensi kemahiran dalam berorganisasi sebagai bendahar</w:t>
      </w:r>
      <w:r w:rsidR="00E0019F">
        <w:rPr>
          <w:rFonts w:ascii="Garamond" w:hAnsi="Garamond"/>
          <w:sz w:val="24"/>
          <w:szCs w:val="24"/>
          <w:lang w:val="sv-SE"/>
        </w:rPr>
        <w:t>a</w:t>
      </w:r>
      <w:r>
        <w:rPr>
          <w:rFonts w:ascii="Garamond" w:hAnsi="Garamond"/>
          <w:sz w:val="24"/>
          <w:szCs w:val="24"/>
          <w:lang w:val="sv-SE"/>
        </w:rPr>
        <w:t xml:space="preserve"> organisasi kesiswaan, aktivitas</w:t>
      </w:r>
      <w:r w:rsidR="00FB2ECF" w:rsidRPr="00FB2ECF">
        <w:rPr>
          <w:rFonts w:ascii="Garamond" w:hAnsi="Garamond"/>
          <w:sz w:val="24"/>
          <w:szCs w:val="24"/>
          <w:lang w:val="sv-SE"/>
        </w:rPr>
        <w:t xml:space="preserve"> ini bertujuan untuk</w:t>
      </w:r>
      <w:r>
        <w:rPr>
          <w:rFonts w:ascii="Garamond" w:hAnsi="Garamond"/>
          <w:sz w:val="24"/>
          <w:szCs w:val="24"/>
          <w:lang w:val="sv-SE"/>
        </w:rPr>
        <w:t xml:space="preserve"> memantapkan pengetahuan siswa</w:t>
      </w:r>
      <w:r w:rsidR="00FB2ECF" w:rsidRPr="00FB2ECF">
        <w:rPr>
          <w:rFonts w:ascii="Garamond" w:hAnsi="Garamond"/>
          <w:sz w:val="24"/>
          <w:szCs w:val="24"/>
          <w:lang w:val="sv-SE"/>
        </w:rPr>
        <w:t xml:space="preserve"> dalam mengurus organisasi. Untuk mengasah kemampuan af</w:t>
      </w:r>
      <w:r>
        <w:rPr>
          <w:rFonts w:ascii="Garamond" w:hAnsi="Garamond"/>
          <w:sz w:val="24"/>
          <w:szCs w:val="24"/>
          <w:lang w:val="sv-SE"/>
        </w:rPr>
        <w:t>ektif melalui organisasi siswa</w:t>
      </w:r>
      <w:r w:rsidR="00FB2ECF" w:rsidRPr="00FB2ECF">
        <w:rPr>
          <w:rFonts w:ascii="Garamond" w:hAnsi="Garamond"/>
          <w:sz w:val="24"/>
          <w:szCs w:val="24"/>
          <w:lang w:val="sv-SE"/>
        </w:rPr>
        <w:t xml:space="preserve"> diberi bekal manajerial kepimpinan (</w:t>
      </w:r>
      <w:r w:rsidR="00FB2ECF" w:rsidRPr="00FB2ECF">
        <w:rPr>
          <w:rFonts w:ascii="Garamond" w:hAnsi="Garamond"/>
          <w:i/>
          <w:iCs/>
          <w:sz w:val="24"/>
          <w:szCs w:val="24"/>
          <w:lang w:val="sv-SE"/>
        </w:rPr>
        <w:t>leadhership</w:t>
      </w:r>
      <w:r w:rsidR="00FB2ECF" w:rsidRPr="00FB2ECF">
        <w:rPr>
          <w:rFonts w:ascii="Garamond" w:hAnsi="Garamond"/>
          <w:sz w:val="24"/>
          <w:szCs w:val="24"/>
          <w:lang w:val="sv-SE"/>
        </w:rPr>
        <w:t>), oleh itu sekolah me</w:t>
      </w:r>
      <w:r>
        <w:rPr>
          <w:rFonts w:ascii="Garamond" w:hAnsi="Garamond"/>
          <w:sz w:val="24"/>
          <w:szCs w:val="24"/>
          <w:lang w:val="sv-SE"/>
        </w:rPr>
        <w:t>lalui guru secara aktif membimbing</w:t>
      </w:r>
      <w:r w:rsidR="00E0019F">
        <w:rPr>
          <w:rFonts w:ascii="Garamond" w:hAnsi="Garamond"/>
          <w:sz w:val="24"/>
          <w:szCs w:val="24"/>
          <w:lang w:val="sv-SE"/>
        </w:rPr>
        <w:t xml:space="preserve"> siswa </w:t>
      </w:r>
      <w:r w:rsidR="00FB2ECF" w:rsidRPr="00FB2ECF">
        <w:rPr>
          <w:rFonts w:ascii="Garamond" w:hAnsi="Garamond"/>
          <w:sz w:val="24"/>
          <w:szCs w:val="24"/>
          <w:lang w:val="sv-SE"/>
        </w:rPr>
        <w:t>dalam mengamalkan kemampu</w:t>
      </w:r>
      <w:r>
        <w:rPr>
          <w:rFonts w:ascii="Garamond" w:hAnsi="Garamond"/>
          <w:sz w:val="24"/>
          <w:szCs w:val="24"/>
          <w:lang w:val="sv-SE"/>
        </w:rPr>
        <w:t>an afektif ini. Adapun siswa S</w:t>
      </w:r>
      <w:r w:rsidR="00FB2ECF" w:rsidRPr="00FB2ECF">
        <w:rPr>
          <w:rFonts w:ascii="Garamond" w:hAnsi="Garamond"/>
          <w:sz w:val="24"/>
          <w:szCs w:val="24"/>
          <w:lang w:val="sv-SE"/>
        </w:rPr>
        <w:t>6 selalu terlibat aktif dalam kegiatan OSIS di sekolah, organisa</w:t>
      </w:r>
      <w:r>
        <w:rPr>
          <w:rFonts w:ascii="Garamond" w:hAnsi="Garamond"/>
          <w:sz w:val="24"/>
          <w:szCs w:val="24"/>
          <w:lang w:val="sv-SE"/>
        </w:rPr>
        <w:t>si ini adalah wadah bagi siswa</w:t>
      </w:r>
      <w:r w:rsidR="00FB2ECF" w:rsidRPr="00FB2ECF">
        <w:rPr>
          <w:rFonts w:ascii="Garamond" w:hAnsi="Garamond"/>
          <w:sz w:val="24"/>
          <w:szCs w:val="24"/>
          <w:lang w:val="sv-SE"/>
        </w:rPr>
        <w:t xml:space="preserve"> dalam mengaktualisasikan dirinya. Dari analis</w:t>
      </w:r>
      <w:r w:rsidR="00A62829">
        <w:rPr>
          <w:rFonts w:ascii="Garamond" w:hAnsi="Garamond"/>
          <w:sz w:val="24"/>
          <w:szCs w:val="24"/>
          <w:lang w:val="sv-SE"/>
        </w:rPr>
        <w:t>is penelitian</w:t>
      </w:r>
      <w:r>
        <w:rPr>
          <w:rFonts w:ascii="Garamond" w:hAnsi="Garamond"/>
          <w:sz w:val="24"/>
          <w:szCs w:val="24"/>
          <w:lang w:val="sv-SE"/>
        </w:rPr>
        <w:t xml:space="preserve"> dapat disimpulkan bahwa siswa</w:t>
      </w:r>
      <w:r w:rsidR="00FB2ECF" w:rsidRPr="00FB2ECF">
        <w:rPr>
          <w:rFonts w:ascii="Garamond" w:hAnsi="Garamond"/>
          <w:sz w:val="24"/>
          <w:szCs w:val="24"/>
          <w:lang w:val="sv-SE"/>
        </w:rPr>
        <w:t xml:space="preserve"> membina hubungan dengan sesama rakan melalui kegiatan organisasi sebagai wadah aktualisasi </w:t>
      </w:r>
      <w:r>
        <w:rPr>
          <w:rFonts w:ascii="Garamond" w:hAnsi="Garamond"/>
          <w:sz w:val="24"/>
          <w:szCs w:val="24"/>
          <w:lang w:val="sv-SE"/>
        </w:rPr>
        <w:t>diri dan eksistensi diri siswa</w:t>
      </w:r>
      <w:r w:rsidR="00FB2ECF" w:rsidRPr="00FB2ECF">
        <w:rPr>
          <w:rFonts w:ascii="Garamond" w:hAnsi="Garamond"/>
          <w:sz w:val="24"/>
          <w:szCs w:val="24"/>
          <w:lang w:val="sv-SE"/>
        </w:rPr>
        <w:t xml:space="preserve"> seperti organ</w:t>
      </w:r>
      <w:r w:rsidR="008D2C5D">
        <w:rPr>
          <w:rFonts w:ascii="Garamond" w:hAnsi="Garamond"/>
          <w:sz w:val="24"/>
          <w:szCs w:val="24"/>
          <w:lang w:val="sv-SE"/>
        </w:rPr>
        <w:t>isasi kesiswaan (OSIS), pramuka dan</w:t>
      </w:r>
      <w:r w:rsidR="00FB2ECF" w:rsidRPr="00FB2ECF">
        <w:rPr>
          <w:rFonts w:ascii="Garamond" w:hAnsi="Garamond"/>
          <w:sz w:val="24"/>
          <w:szCs w:val="24"/>
          <w:lang w:val="sv-SE"/>
        </w:rPr>
        <w:t xml:space="preserve"> paskibraka.</w:t>
      </w:r>
    </w:p>
    <w:p w:rsidR="00FB2ECF" w:rsidRPr="00FB2ECF" w:rsidRDefault="00FB2ECF" w:rsidP="008D2C5D">
      <w:pPr>
        <w:ind w:firstLine="720"/>
        <w:jc w:val="both"/>
        <w:rPr>
          <w:rFonts w:ascii="Garamond" w:hAnsi="Garamond"/>
          <w:sz w:val="24"/>
          <w:szCs w:val="24"/>
          <w:lang w:val="sv-SE"/>
        </w:rPr>
      </w:pPr>
      <w:r w:rsidRPr="00FB2ECF">
        <w:rPr>
          <w:rFonts w:ascii="Garamond" w:eastAsia="Calibri" w:hAnsi="Garamond"/>
          <w:sz w:val="24"/>
          <w:szCs w:val="24"/>
          <w:lang w:val="sv-SE"/>
        </w:rPr>
        <w:t>Pandangan guru berk</w:t>
      </w:r>
      <w:r w:rsidR="008C2A38">
        <w:rPr>
          <w:rFonts w:ascii="Garamond" w:eastAsia="Calibri" w:hAnsi="Garamond"/>
          <w:sz w:val="24"/>
          <w:szCs w:val="24"/>
          <w:lang w:val="sv-SE"/>
        </w:rPr>
        <w:t>aitan dengan prestasi belajar</w:t>
      </w:r>
      <w:r w:rsidRPr="00FB2ECF">
        <w:rPr>
          <w:rFonts w:ascii="Garamond" w:eastAsia="Calibri" w:hAnsi="Garamond"/>
          <w:sz w:val="24"/>
          <w:szCs w:val="24"/>
          <w:lang w:val="sv-SE"/>
        </w:rPr>
        <w:t xml:space="preserve"> afe</w:t>
      </w:r>
      <w:r w:rsidR="00E0019F">
        <w:rPr>
          <w:rFonts w:ascii="Garamond" w:eastAsia="Calibri" w:hAnsi="Garamond"/>
          <w:sz w:val="24"/>
          <w:szCs w:val="24"/>
          <w:lang w:val="sv-SE"/>
        </w:rPr>
        <w:t>ktif yang dipraktek</w:t>
      </w:r>
      <w:r w:rsidR="00805D0E">
        <w:rPr>
          <w:rFonts w:ascii="Garamond" w:eastAsia="Calibri" w:hAnsi="Garamond"/>
          <w:sz w:val="24"/>
          <w:szCs w:val="24"/>
          <w:lang w:val="sv-SE"/>
        </w:rPr>
        <w:t>kan oleh siswa</w:t>
      </w:r>
      <w:r w:rsidRPr="00FB2ECF">
        <w:rPr>
          <w:rFonts w:ascii="Garamond" w:eastAsia="Calibri" w:hAnsi="Garamond"/>
          <w:sz w:val="24"/>
          <w:szCs w:val="24"/>
          <w:lang w:val="sv-SE"/>
        </w:rPr>
        <w:t xml:space="preserve"> melalui </w:t>
      </w:r>
      <w:r w:rsidRPr="00FB2ECF">
        <w:rPr>
          <w:rFonts w:ascii="Garamond" w:eastAsia="Calibri" w:hAnsi="Garamond"/>
          <w:i/>
          <w:iCs/>
          <w:sz w:val="24"/>
          <w:szCs w:val="24"/>
          <w:lang w:val="sv-SE"/>
        </w:rPr>
        <w:t>receiving, responding, valuing, organizing</w:t>
      </w:r>
      <w:r w:rsidRPr="00FB2ECF">
        <w:rPr>
          <w:rFonts w:ascii="Garamond" w:eastAsia="Calibri" w:hAnsi="Garamond"/>
          <w:sz w:val="24"/>
          <w:szCs w:val="24"/>
          <w:lang w:val="sv-SE"/>
        </w:rPr>
        <w:t xml:space="preserve"> dan karakteriktik rata-rata s</w:t>
      </w:r>
      <w:r w:rsidR="00A62829">
        <w:rPr>
          <w:rFonts w:ascii="Garamond" w:eastAsia="Calibri" w:hAnsi="Garamond"/>
          <w:sz w:val="24"/>
          <w:szCs w:val="24"/>
          <w:lang w:val="sv-SE"/>
        </w:rPr>
        <w:t>ejalan</w:t>
      </w:r>
      <w:r w:rsidR="00805D0E">
        <w:rPr>
          <w:rFonts w:ascii="Garamond" w:eastAsia="Calibri" w:hAnsi="Garamond"/>
          <w:sz w:val="24"/>
          <w:szCs w:val="24"/>
          <w:lang w:val="sv-SE"/>
        </w:rPr>
        <w:t xml:space="preserve"> dengan yang dikemukan siswa</w:t>
      </w:r>
      <w:r w:rsidRPr="00FB2ECF">
        <w:rPr>
          <w:rFonts w:ascii="Garamond" w:eastAsia="Calibri" w:hAnsi="Garamond"/>
          <w:sz w:val="24"/>
          <w:szCs w:val="24"/>
          <w:lang w:val="sv-SE"/>
        </w:rPr>
        <w:t>, b</w:t>
      </w:r>
      <w:r w:rsidR="00805D0E">
        <w:rPr>
          <w:rFonts w:ascii="Garamond" w:hAnsi="Garamond"/>
          <w:sz w:val="24"/>
          <w:szCs w:val="24"/>
          <w:lang w:val="sv-SE"/>
        </w:rPr>
        <w:t>erikut petikan wawancara</w:t>
      </w:r>
      <w:r w:rsidRPr="00FB2ECF">
        <w:rPr>
          <w:rFonts w:ascii="Garamond" w:hAnsi="Garamond"/>
          <w:sz w:val="24"/>
          <w:szCs w:val="24"/>
          <w:lang w:val="sv-SE"/>
        </w:rPr>
        <w:t xml:space="preserve"> dengan guru (G1, G2, dan G3):</w:t>
      </w:r>
    </w:p>
    <w:tbl>
      <w:tblPr>
        <w:tblW w:w="0" w:type="auto"/>
        <w:tblInd w:w="108" w:type="dxa"/>
        <w:tblLook w:val="04A0" w:firstRow="1" w:lastRow="0" w:firstColumn="1" w:lastColumn="0" w:noHBand="0" w:noVBand="1"/>
      </w:tblPr>
      <w:tblGrid>
        <w:gridCol w:w="514"/>
        <w:gridCol w:w="274"/>
        <w:gridCol w:w="3607"/>
      </w:tblGrid>
      <w:tr w:rsidR="00FB2ECF" w:rsidRPr="00FB2ECF" w:rsidTr="00D960CB">
        <w:tc>
          <w:tcPr>
            <w:tcW w:w="51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G1</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07" w:type="dxa"/>
          </w:tcPr>
          <w:p w:rsidR="00FB2ECF" w:rsidRPr="00FB2ECF" w:rsidRDefault="00FB2ECF" w:rsidP="00FB2ECF">
            <w:pPr>
              <w:jc w:val="both"/>
              <w:rPr>
                <w:rFonts w:ascii="Garamond" w:eastAsia="MS Mincho" w:hAnsi="Garamond"/>
                <w:sz w:val="24"/>
                <w:szCs w:val="24"/>
                <w:lang w:val="sv-SE"/>
              </w:rPr>
            </w:pPr>
            <w:r w:rsidRPr="00FB2ECF">
              <w:rPr>
                <w:rFonts w:ascii="Garamond" w:eastAsia="MS Mincho" w:hAnsi="Garamond"/>
                <w:sz w:val="24"/>
                <w:szCs w:val="24"/>
                <w:lang w:val="sv-SE"/>
              </w:rPr>
              <w:t xml:space="preserve">Siswa rata-rata sangat respon </w:t>
            </w:r>
            <w:r w:rsidRPr="00FB2ECF">
              <w:rPr>
                <w:rFonts w:ascii="Garamond" w:eastAsia="MS Mincho" w:hAnsi="Garamond"/>
                <w:sz w:val="24"/>
                <w:szCs w:val="24"/>
                <w:lang w:val="sv-SE"/>
              </w:rPr>
              <w:lastRenderedPageBreak/>
              <w:t xml:space="preserve">dengan lingkungannya pak, misal dalam kegiatan bakti sosial dan kemasyarakatan </w:t>
            </w:r>
            <w:r w:rsidR="00805D0E">
              <w:rPr>
                <w:rFonts w:ascii="Garamond" w:hAnsi="Garamond"/>
                <w:sz w:val="24"/>
                <w:szCs w:val="24"/>
              </w:rPr>
              <w:t>(W</w:t>
            </w:r>
            <w:r w:rsidRPr="00FB2ECF">
              <w:rPr>
                <w:rFonts w:ascii="Garamond" w:hAnsi="Garamond"/>
                <w:sz w:val="24"/>
                <w:szCs w:val="24"/>
              </w:rPr>
              <w:t xml:space="preserve"> G1 Line: 173-174).</w:t>
            </w:r>
          </w:p>
        </w:tc>
      </w:tr>
      <w:tr w:rsidR="00FB2ECF" w:rsidRPr="00FB2ECF" w:rsidTr="00D960CB">
        <w:tc>
          <w:tcPr>
            <w:tcW w:w="51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G2</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07" w:type="dxa"/>
          </w:tcPr>
          <w:p w:rsidR="00FB2ECF" w:rsidRPr="00FB2ECF" w:rsidRDefault="00FB2ECF" w:rsidP="00FB2ECF">
            <w:pPr>
              <w:jc w:val="both"/>
              <w:rPr>
                <w:rFonts w:ascii="Garamond" w:eastAsia="MS Mincho" w:hAnsi="Garamond"/>
                <w:sz w:val="24"/>
                <w:szCs w:val="24"/>
                <w:lang w:val="sv-SE"/>
              </w:rPr>
            </w:pPr>
            <w:r w:rsidRPr="00FB2ECF">
              <w:rPr>
                <w:rFonts w:ascii="Garamond" w:eastAsia="MS Mincho" w:hAnsi="Garamond"/>
                <w:sz w:val="24"/>
                <w:szCs w:val="24"/>
                <w:lang w:val="sv-SE"/>
              </w:rPr>
              <w:t>Ada yang suka dan ada juga yang tidak suka pak, hal tersebut dapat dibaca dari bahasa isyarat yang ditampilkan oleh siswa...</w:t>
            </w:r>
            <w:r w:rsidR="00805D0E">
              <w:rPr>
                <w:rFonts w:ascii="Garamond" w:hAnsi="Garamond"/>
                <w:sz w:val="24"/>
                <w:szCs w:val="24"/>
              </w:rPr>
              <w:t xml:space="preserve"> (W</w:t>
            </w:r>
            <w:r w:rsidRPr="00FB2ECF">
              <w:rPr>
                <w:rFonts w:ascii="Garamond" w:hAnsi="Garamond"/>
                <w:sz w:val="24"/>
                <w:szCs w:val="24"/>
              </w:rPr>
              <w:t xml:space="preserve"> G2 Line: 177-178).</w:t>
            </w:r>
          </w:p>
        </w:tc>
      </w:tr>
      <w:tr w:rsidR="00FB2ECF" w:rsidRPr="00FB2ECF" w:rsidTr="00D960CB">
        <w:tc>
          <w:tcPr>
            <w:tcW w:w="51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G3</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07" w:type="dxa"/>
          </w:tcPr>
          <w:p w:rsidR="00FB2ECF" w:rsidRPr="00FB2ECF" w:rsidRDefault="00FB2ECF" w:rsidP="00FB2ECF">
            <w:pPr>
              <w:jc w:val="both"/>
              <w:rPr>
                <w:rFonts w:ascii="Garamond" w:eastAsia="MS Mincho" w:hAnsi="Garamond"/>
                <w:sz w:val="24"/>
                <w:szCs w:val="24"/>
                <w:lang w:val="sv-SE"/>
              </w:rPr>
            </w:pPr>
            <w:r w:rsidRPr="00FB2ECF">
              <w:rPr>
                <w:rFonts w:ascii="Garamond" w:eastAsia="MS Mincho" w:hAnsi="Garamond"/>
                <w:sz w:val="24"/>
                <w:szCs w:val="24"/>
                <w:lang w:val="sv-SE"/>
              </w:rPr>
              <w:t>Cukup beragam pak, ada yang suka dan ada juga yag tidak suka biasanya kalau yang nilainya tinggi itu senang kalau dievaluasi, tapi kalau yang nilainya rendah rata-rata mereka tidak suka dievaluasi di depan kawan-kawannya dalam kelas.</w:t>
            </w:r>
            <w:r w:rsidRPr="00FB2ECF">
              <w:rPr>
                <w:rFonts w:ascii="Garamond" w:hAnsi="Garamond"/>
                <w:sz w:val="24"/>
                <w:szCs w:val="24"/>
                <w:lang w:val="sv-SE"/>
              </w:rPr>
              <w:t xml:space="preserve"> </w:t>
            </w:r>
            <w:r w:rsidR="00805D0E">
              <w:rPr>
                <w:rFonts w:ascii="Garamond" w:hAnsi="Garamond"/>
                <w:sz w:val="24"/>
                <w:szCs w:val="24"/>
              </w:rPr>
              <w:t>(W</w:t>
            </w:r>
            <w:r w:rsidRPr="00FB2ECF">
              <w:rPr>
                <w:rFonts w:ascii="Garamond" w:hAnsi="Garamond"/>
                <w:sz w:val="24"/>
                <w:szCs w:val="24"/>
              </w:rPr>
              <w:t xml:space="preserve"> G3 Line: 181-183).</w:t>
            </w:r>
          </w:p>
        </w:tc>
      </w:tr>
    </w:tbl>
    <w:p w:rsidR="00FB2ECF" w:rsidRPr="00FB2ECF" w:rsidRDefault="00FB2ECF" w:rsidP="00FB2ECF">
      <w:pPr>
        <w:jc w:val="both"/>
        <w:rPr>
          <w:rFonts w:ascii="Garamond" w:hAnsi="Garamond"/>
          <w:sz w:val="24"/>
          <w:szCs w:val="24"/>
          <w:lang w:val="sv-SE"/>
        </w:rPr>
      </w:pPr>
    </w:p>
    <w:p w:rsidR="00FB2ECF" w:rsidRPr="00FB2ECF" w:rsidRDefault="00805D0E" w:rsidP="00FB2ECF">
      <w:pPr>
        <w:spacing w:after="240"/>
        <w:ind w:firstLine="720"/>
        <w:jc w:val="both"/>
        <w:rPr>
          <w:rFonts w:ascii="Garamond" w:eastAsia="Calibri" w:hAnsi="Garamond"/>
          <w:sz w:val="24"/>
          <w:szCs w:val="24"/>
          <w:lang w:val="sv-SE"/>
        </w:rPr>
      </w:pPr>
      <w:r>
        <w:rPr>
          <w:rFonts w:ascii="Garamond" w:eastAsia="Calibri" w:hAnsi="Garamond"/>
          <w:sz w:val="24"/>
          <w:szCs w:val="24"/>
          <w:lang w:val="sv-SE"/>
        </w:rPr>
        <w:t>Temuan penelitian</w:t>
      </w:r>
      <w:r w:rsidR="00192F37">
        <w:rPr>
          <w:rFonts w:ascii="Garamond" w:eastAsia="Calibri" w:hAnsi="Garamond"/>
          <w:sz w:val="24"/>
          <w:szCs w:val="24"/>
          <w:lang w:val="sv-SE"/>
        </w:rPr>
        <w:t xml:space="preserve"> menunjukkan bahwa informan</w:t>
      </w:r>
      <w:r w:rsidR="00FB2ECF" w:rsidRPr="00FB2ECF">
        <w:rPr>
          <w:rFonts w:ascii="Garamond" w:eastAsia="Calibri" w:hAnsi="Garamond"/>
          <w:sz w:val="24"/>
          <w:szCs w:val="24"/>
          <w:lang w:val="sv-SE"/>
        </w:rPr>
        <w:t xml:space="preserve"> G1 mengungkapkan ba</w:t>
      </w:r>
      <w:r>
        <w:rPr>
          <w:rFonts w:ascii="Garamond" w:eastAsia="Calibri" w:hAnsi="Garamond"/>
          <w:sz w:val="24"/>
          <w:szCs w:val="24"/>
          <w:lang w:val="sv-SE"/>
        </w:rPr>
        <w:t>hwa siswa sejalan</w:t>
      </w:r>
      <w:r w:rsidR="00FB2ECF" w:rsidRPr="00FB2ECF">
        <w:rPr>
          <w:rFonts w:ascii="Garamond" w:eastAsia="Calibri" w:hAnsi="Garamond"/>
          <w:sz w:val="24"/>
          <w:szCs w:val="24"/>
          <w:lang w:val="sv-SE"/>
        </w:rPr>
        <w:t xml:space="preserve"> pandangannya dengan guru te</w:t>
      </w:r>
      <w:r>
        <w:rPr>
          <w:rFonts w:ascii="Garamond" w:eastAsia="Calibri" w:hAnsi="Garamond"/>
          <w:sz w:val="24"/>
          <w:szCs w:val="24"/>
          <w:lang w:val="sv-SE"/>
        </w:rPr>
        <w:t>ntang amalan prestasi belajar</w:t>
      </w:r>
      <w:r w:rsidR="00FB2ECF" w:rsidRPr="00FB2ECF">
        <w:rPr>
          <w:rFonts w:ascii="Garamond" w:eastAsia="Calibri" w:hAnsi="Garamond"/>
          <w:sz w:val="24"/>
          <w:szCs w:val="24"/>
          <w:lang w:val="sv-SE"/>
        </w:rPr>
        <w:t xml:space="preserve"> aspek afektif,</w:t>
      </w:r>
      <w:r>
        <w:rPr>
          <w:rFonts w:ascii="Garamond" w:eastAsia="Calibri" w:hAnsi="Garamond"/>
          <w:sz w:val="24"/>
          <w:szCs w:val="24"/>
          <w:lang w:val="sv-SE"/>
        </w:rPr>
        <w:t xml:space="preserve"> hal itu terungkap dari wawancara</w:t>
      </w:r>
      <w:r w:rsidR="00A62829">
        <w:rPr>
          <w:rFonts w:ascii="Garamond" w:eastAsia="Calibri" w:hAnsi="Garamond"/>
          <w:sz w:val="24"/>
          <w:szCs w:val="24"/>
          <w:lang w:val="sv-SE"/>
        </w:rPr>
        <w:t xml:space="preserve"> guru yang mengatakan siswa ”</w:t>
      </w:r>
      <w:r w:rsidR="00FB2ECF" w:rsidRPr="00FB2ECF">
        <w:rPr>
          <w:rFonts w:ascii="Garamond" w:eastAsia="Calibri" w:hAnsi="Garamond"/>
          <w:sz w:val="24"/>
          <w:szCs w:val="24"/>
          <w:lang w:val="sv-SE"/>
        </w:rPr>
        <w:t>re</w:t>
      </w:r>
      <w:r>
        <w:rPr>
          <w:rFonts w:ascii="Garamond" w:eastAsia="Calibri" w:hAnsi="Garamond"/>
          <w:sz w:val="24"/>
          <w:szCs w:val="24"/>
          <w:lang w:val="sv-SE"/>
        </w:rPr>
        <w:t>spon dengan kondisi lingkungan</w:t>
      </w:r>
      <w:r w:rsidR="00FB2ECF" w:rsidRPr="00FB2ECF">
        <w:rPr>
          <w:rFonts w:ascii="Garamond" w:eastAsia="Calibri" w:hAnsi="Garamond"/>
          <w:sz w:val="24"/>
          <w:szCs w:val="24"/>
          <w:lang w:val="sv-SE"/>
        </w:rPr>
        <w:t xml:space="preserve"> dalam kegiatan derma sosial”, pandangan guru ini mengukuhkan ap</w:t>
      </w:r>
      <w:r>
        <w:rPr>
          <w:rFonts w:ascii="Garamond" w:eastAsia="Calibri" w:hAnsi="Garamond"/>
          <w:sz w:val="24"/>
          <w:szCs w:val="24"/>
          <w:lang w:val="sv-SE"/>
        </w:rPr>
        <w:t xml:space="preserve">a yang disampaikan oleh siswa pada wawancara </w:t>
      </w:r>
      <w:r w:rsidR="00FB2ECF" w:rsidRPr="00FB2ECF">
        <w:rPr>
          <w:rFonts w:ascii="Garamond" w:eastAsia="Calibri" w:hAnsi="Garamond"/>
          <w:sz w:val="24"/>
          <w:szCs w:val="24"/>
          <w:lang w:val="sv-SE"/>
        </w:rPr>
        <w:t>sebelumnya. Adapun t</w:t>
      </w:r>
      <w:r>
        <w:rPr>
          <w:rFonts w:ascii="Garamond" w:eastAsia="Calibri" w:hAnsi="Garamond"/>
          <w:sz w:val="24"/>
          <w:szCs w:val="24"/>
          <w:lang w:val="sv-SE"/>
        </w:rPr>
        <w:t>erkait dengan penerimaan siswa</w:t>
      </w:r>
      <w:r w:rsidR="00FB2ECF" w:rsidRPr="00FB2ECF">
        <w:rPr>
          <w:rFonts w:ascii="Garamond" w:eastAsia="Calibri" w:hAnsi="Garamond"/>
          <w:sz w:val="24"/>
          <w:szCs w:val="24"/>
          <w:lang w:val="sv-SE"/>
        </w:rPr>
        <w:t xml:space="preserve"> dengan tugas-t</w:t>
      </w:r>
      <w:r w:rsidR="00192F37">
        <w:rPr>
          <w:rFonts w:ascii="Garamond" w:eastAsia="Calibri" w:hAnsi="Garamond"/>
          <w:sz w:val="24"/>
          <w:szCs w:val="24"/>
          <w:lang w:val="sv-SE"/>
        </w:rPr>
        <w:t>ugas yang diberikan guru, informan</w:t>
      </w:r>
      <w:r w:rsidR="00FB2ECF" w:rsidRPr="00FB2ECF">
        <w:rPr>
          <w:rFonts w:ascii="Garamond" w:eastAsia="Calibri" w:hAnsi="Garamond"/>
          <w:sz w:val="24"/>
          <w:szCs w:val="24"/>
          <w:lang w:val="sv-SE"/>
        </w:rPr>
        <w:t xml:space="preserve"> G2 </w:t>
      </w:r>
      <w:r>
        <w:rPr>
          <w:rFonts w:ascii="Garamond" w:eastAsia="Calibri" w:hAnsi="Garamond"/>
          <w:sz w:val="24"/>
          <w:szCs w:val="24"/>
          <w:lang w:val="sv-SE"/>
        </w:rPr>
        <w:t>dan G3 memiliki pandangan berbeda dengan siswa</w:t>
      </w:r>
      <w:r w:rsidR="00FB2ECF" w:rsidRPr="00FB2ECF">
        <w:rPr>
          <w:rFonts w:ascii="Garamond" w:eastAsia="Calibri" w:hAnsi="Garamond"/>
          <w:sz w:val="24"/>
          <w:szCs w:val="24"/>
          <w:lang w:val="sv-SE"/>
        </w:rPr>
        <w:t>, hal ini d</w:t>
      </w:r>
      <w:r>
        <w:rPr>
          <w:rFonts w:ascii="Garamond" w:eastAsia="Calibri" w:hAnsi="Garamond"/>
          <w:sz w:val="24"/>
          <w:szCs w:val="24"/>
          <w:lang w:val="sv-SE"/>
        </w:rPr>
        <w:t>iungkap guru ”sesetengah siswa</w:t>
      </w:r>
      <w:r w:rsidR="00FB2ECF" w:rsidRPr="00FB2ECF">
        <w:rPr>
          <w:rFonts w:ascii="Garamond" w:eastAsia="Calibri" w:hAnsi="Garamond"/>
          <w:sz w:val="24"/>
          <w:szCs w:val="24"/>
          <w:lang w:val="sv-SE"/>
        </w:rPr>
        <w:t xml:space="preserve"> suka diberi tug</w:t>
      </w:r>
      <w:r w:rsidR="008474BC">
        <w:rPr>
          <w:rFonts w:ascii="Garamond" w:eastAsia="Calibri" w:hAnsi="Garamond"/>
          <w:sz w:val="24"/>
          <w:szCs w:val="24"/>
          <w:lang w:val="sv-SE"/>
        </w:rPr>
        <w:t>as</w:t>
      </w:r>
      <w:r w:rsidR="00FB2ECF" w:rsidRPr="00FB2ECF">
        <w:rPr>
          <w:rFonts w:ascii="Garamond" w:eastAsia="Calibri" w:hAnsi="Garamond"/>
          <w:sz w:val="24"/>
          <w:szCs w:val="24"/>
          <w:lang w:val="sv-SE"/>
        </w:rPr>
        <w:t xml:space="preserve"> dan sesetengah lagi tidak suka dan begitu juga jika mereka dievaluasi pembelajarannya” hal tersebut terbaca oleh subjek melalui bahasa isy</w:t>
      </w:r>
      <w:r w:rsidR="008474BC">
        <w:rPr>
          <w:rFonts w:ascii="Garamond" w:eastAsia="Calibri" w:hAnsi="Garamond"/>
          <w:sz w:val="24"/>
          <w:szCs w:val="24"/>
          <w:lang w:val="sv-SE"/>
        </w:rPr>
        <w:t>arat yang diamalkan oleh siswa</w:t>
      </w:r>
      <w:r w:rsidR="00FB2ECF" w:rsidRPr="00FB2ECF">
        <w:rPr>
          <w:rFonts w:ascii="Garamond" w:eastAsia="Calibri" w:hAnsi="Garamond"/>
          <w:sz w:val="24"/>
          <w:szCs w:val="24"/>
          <w:lang w:val="sv-SE"/>
        </w:rPr>
        <w:t>, secara psikologis ekspresi wajah menunjukkan ada unsur keterpaksaan dalam mengerjakan tugas-tugas yang diberikan oleh guru begitu juga ketika mereka dilakukan evaluasi. Dapat disimpulkan baha</w:t>
      </w:r>
      <w:r w:rsidR="008474BC">
        <w:rPr>
          <w:rFonts w:ascii="Garamond" w:eastAsia="Calibri" w:hAnsi="Garamond"/>
          <w:sz w:val="24"/>
          <w:szCs w:val="24"/>
          <w:lang w:val="sv-SE"/>
        </w:rPr>
        <w:t>wa pandangan guru dengan siswa</w:t>
      </w:r>
      <w:r w:rsidR="00FB2ECF" w:rsidRPr="00FB2ECF">
        <w:rPr>
          <w:rFonts w:ascii="Garamond" w:eastAsia="Calibri" w:hAnsi="Garamond"/>
          <w:sz w:val="24"/>
          <w:szCs w:val="24"/>
          <w:lang w:val="sv-SE"/>
        </w:rPr>
        <w:t xml:space="preserve"> dalam</w:t>
      </w:r>
      <w:r w:rsidR="008474BC">
        <w:rPr>
          <w:rFonts w:ascii="Garamond" w:eastAsia="Calibri" w:hAnsi="Garamond"/>
          <w:sz w:val="24"/>
          <w:szCs w:val="24"/>
          <w:lang w:val="sv-SE"/>
        </w:rPr>
        <w:t xml:space="preserve"> pengamalan prestasi belajar </w:t>
      </w:r>
      <w:r w:rsidR="00FB2ECF" w:rsidRPr="00FB2ECF">
        <w:rPr>
          <w:rFonts w:ascii="Garamond" w:eastAsia="Calibri" w:hAnsi="Garamond"/>
          <w:sz w:val="24"/>
          <w:szCs w:val="24"/>
          <w:lang w:val="sv-SE"/>
        </w:rPr>
        <w:t>pada aspek afektif secara</w:t>
      </w:r>
      <w:r w:rsidR="008474BC">
        <w:rPr>
          <w:rFonts w:ascii="Garamond" w:eastAsia="Calibri" w:hAnsi="Garamond"/>
          <w:sz w:val="24"/>
          <w:szCs w:val="24"/>
          <w:lang w:val="sv-SE"/>
        </w:rPr>
        <w:t xml:space="preserve"> substansi tidak terdapat perbed</w:t>
      </w:r>
      <w:r w:rsidR="00FB2ECF" w:rsidRPr="00FB2ECF">
        <w:rPr>
          <w:rFonts w:ascii="Garamond" w:eastAsia="Calibri" w:hAnsi="Garamond"/>
          <w:sz w:val="24"/>
          <w:szCs w:val="24"/>
          <w:lang w:val="sv-SE"/>
        </w:rPr>
        <w:t>aan justeru masing-ma</w:t>
      </w:r>
      <w:r w:rsidR="008474BC">
        <w:rPr>
          <w:rFonts w:ascii="Garamond" w:eastAsia="Calibri" w:hAnsi="Garamond"/>
          <w:sz w:val="24"/>
          <w:szCs w:val="24"/>
          <w:lang w:val="sv-SE"/>
        </w:rPr>
        <w:t>sing pendapat saling menguatkan</w:t>
      </w:r>
      <w:r w:rsidR="00FB2ECF" w:rsidRPr="00FB2ECF">
        <w:rPr>
          <w:rFonts w:ascii="Garamond" w:eastAsia="Calibri" w:hAnsi="Garamond"/>
          <w:sz w:val="24"/>
          <w:szCs w:val="24"/>
          <w:lang w:val="sv-SE"/>
        </w:rPr>
        <w:t>.</w:t>
      </w:r>
    </w:p>
    <w:p w:rsidR="00FB2ECF" w:rsidRPr="008D2C5D" w:rsidRDefault="008D2C5D" w:rsidP="004E7ED9">
      <w:pPr>
        <w:jc w:val="both"/>
        <w:rPr>
          <w:rFonts w:ascii="Garamond" w:hAnsi="Garamond"/>
          <w:b/>
          <w:bCs/>
          <w:sz w:val="24"/>
          <w:szCs w:val="24"/>
          <w:lang w:val="sv-SE"/>
        </w:rPr>
      </w:pPr>
      <w:r>
        <w:rPr>
          <w:rFonts w:ascii="Garamond" w:hAnsi="Garamond"/>
          <w:b/>
          <w:bCs/>
          <w:sz w:val="24"/>
          <w:szCs w:val="24"/>
          <w:lang w:val="sv-SE"/>
        </w:rPr>
        <w:t xml:space="preserve">c. </w:t>
      </w:r>
      <w:r w:rsidR="005D180F">
        <w:rPr>
          <w:rFonts w:ascii="Garamond" w:hAnsi="Garamond"/>
          <w:b/>
          <w:bCs/>
          <w:sz w:val="24"/>
          <w:szCs w:val="24"/>
          <w:lang w:val="sv-SE"/>
        </w:rPr>
        <w:t xml:space="preserve">Prestasi Belajar: </w:t>
      </w:r>
      <w:r w:rsidR="00FB2ECF" w:rsidRPr="008D2C5D">
        <w:rPr>
          <w:rFonts w:ascii="Garamond" w:hAnsi="Garamond"/>
          <w:b/>
          <w:bCs/>
          <w:sz w:val="24"/>
          <w:szCs w:val="24"/>
          <w:lang w:val="sv-SE"/>
        </w:rPr>
        <w:t>Psikomotorik</w:t>
      </w:r>
    </w:p>
    <w:p w:rsidR="00FB2ECF" w:rsidRPr="00FB2ECF" w:rsidRDefault="004E7ED9" w:rsidP="004E7ED9">
      <w:pPr>
        <w:jc w:val="both"/>
        <w:rPr>
          <w:rFonts w:ascii="Garamond" w:hAnsi="Garamond"/>
          <w:sz w:val="24"/>
          <w:szCs w:val="24"/>
          <w:lang w:val="sv-SE"/>
        </w:rPr>
      </w:pPr>
      <w:r>
        <w:rPr>
          <w:rFonts w:ascii="Garamond" w:hAnsi="Garamond"/>
          <w:sz w:val="24"/>
          <w:szCs w:val="24"/>
          <w:lang w:val="sv-SE"/>
        </w:rPr>
        <w:t xml:space="preserve">wawancara yang dilakukan pada informan terdapat </w:t>
      </w:r>
      <w:r w:rsidR="00FB2ECF" w:rsidRPr="00FB2ECF">
        <w:rPr>
          <w:rFonts w:ascii="Garamond" w:hAnsi="Garamond"/>
          <w:sz w:val="24"/>
          <w:szCs w:val="24"/>
          <w:lang w:val="sv-SE"/>
        </w:rPr>
        <w:t>lima komponen penting untuk</w:t>
      </w:r>
      <w:r w:rsidR="00E0019F">
        <w:rPr>
          <w:rFonts w:ascii="Garamond" w:hAnsi="Garamond"/>
          <w:sz w:val="24"/>
          <w:szCs w:val="24"/>
          <w:lang w:val="sv-SE"/>
        </w:rPr>
        <w:t xml:space="preserve"> praktek</w:t>
      </w:r>
      <w:r>
        <w:rPr>
          <w:rFonts w:ascii="Garamond" w:hAnsi="Garamond"/>
          <w:sz w:val="24"/>
          <w:szCs w:val="24"/>
          <w:lang w:val="sv-SE"/>
        </w:rPr>
        <w:t xml:space="preserve"> prestasi belajar </w:t>
      </w:r>
      <w:r w:rsidR="004F5BD0">
        <w:rPr>
          <w:rFonts w:ascii="Garamond" w:hAnsi="Garamond"/>
          <w:sz w:val="24"/>
          <w:szCs w:val="24"/>
          <w:lang w:val="sv-SE"/>
        </w:rPr>
        <w:t>psikomotorik melalui aspek (1</w:t>
      </w:r>
      <w:r w:rsidR="00FB2ECF" w:rsidRPr="00FB2ECF">
        <w:rPr>
          <w:rFonts w:ascii="Garamond" w:hAnsi="Garamond"/>
          <w:sz w:val="24"/>
          <w:szCs w:val="24"/>
          <w:lang w:val="sv-SE"/>
        </w:rPr>
        <w:t>) gerakan reflek</w:t>
      </w:r>
      <w:r w:rsidR="00FB2ECF" w:rsidRPr="00FB2ECF">
        <w:rPr>
          <w:rFonts w:ascii="Garamond" w:hAnsi="Garamond"/>
          <w:i/>
          <w:iCs/>
          <w:sz w:val="24"/>
          <w:szCs w:val="24"/>
          <w:lang w:val="sv-SE"/>
        </w:rPr>
        <w:t>,</w:t>
      </w:r>
      <w:r w:rsidR="004F5BD0">
        <w:rPr>
          <w:rFonts w:ascii="Garamond" w:hAnsi="Garamond"/>
          <w:sz w:val="24"/>
          <w:szCs w:val="24"/>
          <w:lang w:val="sv-SE"/>
        </w:rPr>
        <w:t xml:space="preserve"> (2</w:t>
      </w:r>
      <w:r w:rsidR="00FB2ECF" w:rsidRPr="00FB2ECF">
        <w:rPr>
          <w:rFonts w:ascii="Garamond" w:hAnsi="Garamond"/>
          <w:sz w:val="24"/>
          <w:szCs w:val="24"/>
          <w:lang w:val="sv-SE"/>
        </w:rPr>
        <w:t>) keterampilan dasar</w:t>
      </w:r>
      <w:r w:rsidR="00FB2ECF" w:rsidRPr="00FB2ECF">
        <w:rPr>
          <w:rFonts w:ascii="Garamond" w:hAnsi="Garamond"/>
          <w:i/>
          <w:iCs/>
          <w:sz w:val="24"/>
          <w:szCs w:val="24"/>
          <w:lang w:val="sv-SE"/>
        </w:rPr>
        <w:t>,</w:t>
      </w:r>
      <w:r w:rsidR="004F5BD0">
        <w:rPr>
          <w:rFonts w:ascii="Garamond" w:hAnsi="Garamond"/>
          <w:sz w:val="24"/>
          <w:szCs w:val="24"/>
          <w:lang w:val="sv-SE"/>
        </w:rPr>
        <w:t xml:space="preserve"> (3</w:t>
      </w:r>
      <w:r w:rsidR="00FB2ECF" w:rsidRPr="00FB2ECF">
        <w:rPr>
          <w:rFonts w:ascii="Garamond" w:hAnsi="Garamond"/>
          <w:sz w:val="24"/>
          <w:szCs w:val="24"/>
          <w:lang w:val="sv-SE"/>
        </w:rPr>
        <w:t>) keterampilan persepsional</w:t>
      </w:r>
      <w:r w:rsidR="00FB2ECF" w:rsidRPr="00FB2ECF">
        <w:rPr>
          <w:rFonts w:ascii="Garamond" w:hAnsi="Garamond"/>
          <w:i/>
          <w:iCs/>
          <w:sz w:val="24"/>
          <w:szCs w:val="24"/>
          <w:lang w:val="sv-SE"/>
        </w:rPr>
        <w:t>,</w:t>
      </w:r>
      <w:r w:rsidR="004F5BD0">
        <w:rPr>
          <w:rFonts w:ascii="Garamond" w:hAnsi="Garamond"/>
          <w:sz w:val="24"/>
          <w:szCs w:val="24"/>
          <w:lang w:val="sv-SE"/>
        </w:rPr>
        <w:t xml:space="preserve"> (4</w:t>
      </w:r>
      <w:r>
        <w:rPr>
          <w:rFonts w:ascii="Garamond" w:hAnsi="Garamond"/>
          <w:sz w:val="24"/>
          <w:szCs w:val="24"/>
          <w:lang w:val="sv-SE"/>
        </w:rPr>
        <w:t xml:space="preserve">) </w:t>
      </w:r>
      <w:r>
        <w:rPr>
          <w:rFonts w:ascii="Garamond" w:hAnsi="Garamond"/>
          <w:sz w:val="24"/>
          <w:szCs w:val="24"/>
          <w:lang w:val="sv-SE"/>
        </w:rPr>
        <w:lastRenderedPageBreak/>
        <w:t>keterampilan fis</w:t>
      </w:r>
      <w:r w:rsidR="00FB2ECF" w:rsidRPr="00FB2ECF">
        <w:rPr>
          <w:rFonts w:ascii="Garamond" w:hAnsi="Garamond"/>
          <w:sz w:val="24"/>
          <w:szCs w:val="24"/>
          <w:lang w:val="sv-SE"/>
        </w:rPr>
        <w:t>ik</w:t>
      </w:r>
      <w:r w:rsidR="00FB2ECF" w:rsidRPr="00FB2ECF">
        <w:rPr>
          <w:rFonts w:ascii="Garamond" w:hAnsi="Garamond"/>
          <w:i/>
          <w:iCs/>
          <w:sz w:val="24"/>
          <w:szCs w:val="24"/>
          <w:lang w:val="sv-SE"/>
        </w:rPr>
        <w:t>,</w:t>
      </w:r>
      <w:r w:rsidR="004F5BD0">
        <w:rPr>
          <w:rFonts w:ascii="Garamond" w:hAnsi="Garamond"/>
          <w:sz w:val="24"/>
          <w:szCs w:val="24"/>
          <w:lang w:val="sv-SE"/>
        </w:rPr>
        <w:t xml:space="preserve"> dan (5</w:t>
      </w:r>
      <w:r w:rsidR="00FB2ECF" w:rsidRPr="00FB2ECF">
        <w:rPr>
          <w:rFonts w:ascii="Garamond" w:hAnsi="Garamond"/>
          <w:sz w:val="24"/>
          <w:szCs w:val="24"/>
          <w:lang w:val="sv-SE"/>
        </w:rPr>
        <w:t>) gerakan keterampilan.</w:t>
      </w:r>
      <w:r>
        <w:rPr>
          <w:rFonts w:ascii="Garamond" w:hAnsi="Garamond"/>
          <w:sz w:val="24"/>
          <w:szCs w:val="24"/>
          <w:lang w:val="sv-SE"/>
        </w:rPr>
        <w:t xml:space="preserve"> </w:t>
      </w:r>
      <w:r w:rsidR="00FB2ECF" w:rsidRPr="00FB2ECF">
        <w:rPr>
          <w:rFonts w:ascii="Garamond" w:hAnsi="Garamond"/>
          <w:sz w:val="24"/>
          <w:szCs w:val="24"/>
          <w:lang w:val="sv-SE"/>
        </w:rPr>
        <w:t>Berikut  pet</w:t>
      </w:r>
      <w:r>
        <w:rPr>
          <w:rFonts w:ascii="Garamond" w:hAnsi="Garamond"/>
          <w:sz w:val="24"/>
          <w:szCs w:val="24"/>
          <w:lang w:val="sv-SE"/>
        </w:rPr>
        <w:t>ikan prestasi belajar</w:t>
      </w:r>
      <w:r w:rsidR="00FB2ECF" w:rsidRPr="00FB2ECF">
        <w:rPr>
          <w:rFonts w:ascii="Garamond" w:hAnsi="Garamond"/>
          <w:sz w:val="24"/>
          <w:szCs w:val="24"/>
          <w:lang w:val="sv-SE"/>
        </w:rPr>
        <w:t xml:space="preserve"> psikomotorik  melalui aspek gerakan refleks</w:t>
      </w:r>
      <w:r w:rsidR="00FB2ECF" w:rsidRPr="00FB2ECF">
        <w:rPr>
          <w:rFonts w:ascii="Garamond" w:hAnsi="Garamond"/>
          <w:i/>
          <w:iCs/>
          <w:sz w:val="24"/>
          <w:szCs w:val="24"/>
          <w:lang w:val="sv-SE"/>
        </w:rPr>
        <w:t xml:space="preserve"> </w:t>
      </w:r>
      <w:r w:rsidR="00A62829">
        <w:rPr>
          <w:rFonts w:ascii="Garamond" w:hAnsi="Garamond"/>
          <w:sz w:val="24"/>
          <w:szCs w:val="24"/>
          <w:lang w:val="sv-SE"/>
        </w:rPr>
        <w:t xml:space="preserve">yang dipraktekkan </w:t>
      </w:r>
      <w:r>
        <w:rPr>
          <w:rFonts w:ascii="Garamond" w:hAnsi="Garamond"/>
          <w:sz w:val="24"/>
          <w:szCs w:val="24"/>
          <w:lang w:val="sv-SE"/>
        </w:rPr>
        <w:t>siswa (S4 dan S</w:t>
      </w:r>
      <w:r w:rsidR="00FB2ECF" w:rsidRPr="00FB2ECF">
        <w:rPr>
          <w:rFonts w:ascii="Garamond" w:hAnsi="Garamond"/>
          <w:sz w:val="24"/>
          <w:szCs w:val="24"/>
          <w:lang w:val="sv-SE"/>
        </w:rPr>
        <w:t xml:space="preserve">6): </w:t>
      </w:r>
    </w:p>
    <w:tbl>
      <w:tblPr>
        <w:tblW w:w="0" w:type="auto"/>
        <w:tblInd w:w="108" w:type="dxa"/>
        <w:tblLook w:val="04A0" w:firstRow="1" w:lastRow="0" w:firstColumn="1" w:lastColumn="0" w:noHBand="0" w:noVBand="1"/>
      </w:tblPr>
      <w:tblGrid>
        <w:gridCol w:w="444"/>
        <w:gridCol w:w="274"/>
        <w:gridCol w:w="3677"/>
      </w:tblGrid>
      <w:tr w:rsidR="00FB2ECF" w:rsidRPr="00FB2ECF" w:rsidTr="00D960CB">
        <w:tc>
          <w:tcPr>
            <w:tcW w:w="444" w:type="dxa"/>
          </w:tcPr>
          <w:p w:rsidR="00FB2ECF" w:rsidRPr="00FB2ECF" w:rsidRDefault="004E7ED9"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4</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77" w:type="dxa"/>
          </w:tcPr>
          <w:p w:rsidR="00FB2ECF" w:rsidRPr="00FB2ECF" w:rsidRDefault="00FB2ECF" w:rsidP="00FB2ECF">
            <w:pPr>
              <w:jc w:val="both"/>
              <w:rPr>
                <w:rFonts w:ascii="Garamond" w:hAnsi="Garamond"/>
                <w:sz w:val="24"/>
                <w:szCs w:val="24"/>
              </w:rPr>
            </w:pPr>
            <w:r w:rsidRPr="00FB2ECF">
              <w:rPr>
                <w:rFonts w:ascii="Garamond" w:hAnsi="Garamond"/>
                <w:sz w:val="24"/>
                <w:szCs w:val="24"/>
              </w:rPr>
              <w:t xml:space="preserve">“Ada pak misalnya ada teman yang sakit aatau keluarganya meninggal minta sumbangan pada kawan-kawan di kelas pak”  </w:t>
            </w:r>
            <w:r w:rsidR="004E7ED9">
              <w:rPr>
                <w:rFonts w:ascii="Garamond" w:hAnsi="Garamond"/>
                <w:iCs/>
                <w:sz w:val="24"/>
                <w:szCs w:val="24"/>
              </w:rPr>
              <w:t>(W S</w:t>
            </w:r>
            <w:r w:rsidRPr="00FB2ECF">
              <w:rPr>
                <w:rFonts w:ascii="Garamond" w:hAnsi="Garamond"/>
                <w:iCs/>
                <w:sz w:val="24"/>
                <w:szCs w:val="24"/>
              </w:rPr>
              <w:t>4 Line: 165-166).</w:t>
            </w:r>
          </w:p>
        </w:tc>
      </w:tr>
      <w:tr w:rsidR="00FB2ECF" w:rsidRPr="00FB2ECF" w:rsidTr="00D960CB">
        <w:tc>
          <w:tcPr>
            <w:tcW w:w="444" w:type="dxa"/>
          </w:tcPr>
          <w:p w:rsidR="00FB2ECF" w:rsidRPr="00FB2ECF" w:rsidRDefault="004E7ED9"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6</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77" w:type="dxa"/>
          </w:tcPr>
          <w:p w:rsidR="00FB2ECF" w:rsidRPr="00FB2ECF" w:rsidRDefault="00FB2ECF" w:rsidP="00FB2ECF">
            <w:pPr>
              <w:jc w:val="both"/>
              <w:rPr>
                <w:rFonts w:ascii="Garamond" w:hAnsi="Garamond"/>
                <w:sz w:val="24"/>
                <w:szCs w:val="24"/>
              </w:rPr>
            </w:pPr>
            <w:r w:rsidRPr="00FB2ECF">
              <w:rPr>
                <w:rFonts w:ascii="Garamond" w:hAnsi="Garamond"/>
                <w:sz w:val="24"/>
                <w:szCs w:val="24"/>
              </w:rPr>
              <w:t>“Misalnya ada kultum kemudian saya ditunjuk dadakan teman dan kemudian saya gugup begitulah cara saya ped</w:t>
            </w:r>
            <w:r w:rsidR="004E7ED9">
              <w:rPr>
                <w:rFonts w:ascii="Garamond" w:hAnsi="Garamond"/>
                <w:sz w:val="24"/>
                <w:szCs w:val="24"/>
              </w:rPr>
              <w:t>uli dengan lingkungan pak” (W S</w:t>
            </w:r>
            <w:r w:rsidRPr="00FB2ECF">
              <w:rPr>
                <w:rFonts w:ascii="Garamond" w:hAnsi="Garamond"/>
                <w:sz w:val="24"/>
                <w:szCs w:val="24"/>
              </w:rPr>
              <w:t xml:space="preserve">6 Line: 194-195). </w:t>
            </w:r>
          </w:p>
        </w:tc>
      </w:tr>
    </w:tbl>
    <w:p w:rsidR="004325B5" w:rsidRDefault="004325B5" w:rsidP="00BE2245">
      <w:pPr>
        <w:ind w:firstLine="720"/>
        <w:jc w:val="both"/>
        <w:rPr>
          <w:rFonts w:ascii="Garamond" w:hAnsi="Garamond"/>
          <w:sz w:val="24"/>
          <w:szCs w:val="24"/>
        </w:rPr>
      </w:pPr>
    </w:p>
    <w:p w:rsidR="00FB2ECF" w:rsidRPr="00FB2ECF" w:rsidRDefault="00AD6CAC" w:rsidP="00BE2245">
      <w:pPr>
        <w:ind w:firstLine="720"/>
        <w:jc w:val="both"/>
        <w:rPr>
          <w:rFonts w:ascii="Garamond" w:hAnsi="Garamond"/>
          <w:sz w:val="24"/>
          <w:szCs w:val="24"/>
          <w:lang w:val="sv-SE"/>
        </w:rPr>
      </w:pPr>
      <w:r>
        <w:rPr>
          <w:rFonts w:ascii="Garamond" w:hAnsi="Garamond"/>
          <w:sz w:val="24"/>
          <w:szCs w:val="24"/>
        </w:rPr>
        <w:t>Temuan penelitian</w:t>
      </w:r>
      <w:r>
        <w:rPr>
          <w:rFonts w:ascii="Garamond" w:hAnsi="Garamond"/>
          <w:sz w:val="24"/>
          <w:szCs w:val="24"/>
          <w:lang w:val="sv-SE"/>
        </w:rPr>
        <w:t xml:space="preserve"> menunjukkan bahwa siswa S</w:t>
      </w:r>
      <w:r w:rsidR="00FB2ECF" w:rsidRPr="00FB2ECF">
        <w:rPr>
          <w:rFonts w:ascii="Garamond" w:hAnsi="Garamond"/>
          <w:sz w:val="24"/>
          <w:szCs w:val="24"/>
          <w:lang w:val="sv-SE"/>
        </w:rPr>
        <w:t>4 mengasah kemampuan psikomotorik melalui gerakan reflek dalam aksi sosial, sebagai contoh mengutip dana ke</w:t>
      </w:r>
      <w:r>
        <w:rPr>
          <w:rFonts w:ascii="Garamond" w:hAnsi="Garamond"/>
          <w:sz w:val="24"/>
          <w:szCs w:val="24"/>
          <w:lang w:val="sv-SE"/>
        </w:rPr>
        <w:t xml:space="preserve"> kelas-kelas untuk berderma untuk membantu korban</w:t>
      </w:r>
      <w:r w:rsidR="00FB2ECF" w:rsidRPr="00FB2ECF">
        <w:rPr>
          <w:rFonts w:ascii="Garamond" w:hAnsi="Garamond"/>
          <w:sz w:val="24"/>
          <w:szCs w:val="24"/>
          <w:lang w:val="sv-SE"/>
        </w:rPr>
        <w:t xml:space="preserve"> yang ditimpa mus</w:t>
      </w:r>
      <w:r>
        <w:rPr>
          <w:rFonts w:ascii="Garamond" w:hAnsi="Garamond"/>
          <w:sz w:val="24"/>
          <w:szCs w:val="24"/>
          <w:lang w:val="sv-SE"/>
        </w:rPr>
        <w:t>ibah kematian. Sementara siswa S</w:t>
      </w:r>
      <w:r w:rsidR="00E0019F">
        <w:rPr>
          <w:rFonts w:ascii="Garamond" w:hAnsi="Garamond"/>
          <w:sz w:val="24"/>
          <w:szCs w:val="24"/>
          <w:lang w:val="sv-SE"/>
        </w:rPr>
        <w:t>6 mempraktek</w:t>
      </w:r>
      <w:r w:rsidR="00FB2ECF" w:rsidRPr="00FB2ECF">
        <w:rPr>
          <w:rFonts w:ascii="Garamond" w:hAnsi="Garamond"/>
          <w:sz w:val="24"/>
          <w:szCs w:val="24"/>
          <w:lang w:val="sv-SE"/>
        </w:rPr>
        <w:t>kan pembelajaran ps</w:t>
      </w:r>
      <w:r>
        <w:rPr>
          <w:rFonts w:ascii="Garamond" w:hAnsi="Garamond"/>
          <w:sz w:val="24"/>
          <w:szCs w:val="24"/>
          <w:lang w:val="sv-SE"/>
        </w:rPr>
        <w:t>ikomotorik dalam bentuk aktivitas kultum di mushalla waktu</w:t>
      </w:r>
      <w:r w:rsidR="00FB2ECF" w:rsidRPr="00FB2ECF">
        <w:rPr>
          <w:rFonts w:ascii="Garamond" w:hAnsi="Garamond"/>
          <w:sz w:val="24"/>
          <w:szCs w:val="24"/>
          <w:lang w:val="sv-SE"/>
        </w:rPr>
        <w:t xml:space="preserve"> melaksanakan sholat dhuhu</w:t>
      </w:r>
      <w:r>
        <w:rPr>
          <w:rFonts w:ascii="Garamond" w:hAnsi="Garamond"/>
          <w:sz w:val="24"/>
          <w:szCs w:val="24"/>
          <w:lang w:val="sv-SE"/>
        </w:rPr>
        <w:t>r berjamaah. Dari analisa penelitian dapat disimpulkan bahwa prestasi belajar</w:t>
      </w:r>
      <w:r w:rsidR="00FB2ECF" w:rsidRPr="00FB2ECF">
        <w:rPr>
          <w:rFonts w:ascii="Garamond" w:hAnsi="Garamond"/>
          <w:sz w:val="24"/>
          <w:szCs w:val="24"/>
          <w:lang w:val="sv-SE"/>
        </w:rPr>
        <w:t xml:space="preserve"> secara psikomotorik </w:t>
      </w:r>
      <w:r>
        <w:rPr>
          <w:rFonts w:ascii="Garamond" w:hAnsi="Garamond"/>
          <w:sz w:val="24"/>
          <w:szCs w:val="24"/>
          <w:lang w:val="sv-SE"/>
        </w:rPr>
        <w:t>melalui aspek  gerakan refleks yaitu: kepedulian sosial dan kesa</w:t>
      </w:r>
      <w:r w:rsidR="00FB2ECF" w:rsidRPr="00FB2ECF">
        <w:rPr>
          <w:rFonts w:ascii="Garamond" w:hAnsi="Garamond"/>
          <w:sz w:val="24"/>
          <w:szCs w:val="24"/>
          <w:lang w:val="sv-SE"/>
        </w:rPr>
        <w:t>daran diri sendiri.</w:t>
      </w:r>
    </w:p>
    <w:p w:rsidR="00FB2ECF" w:rsidRPr="00FB2ECF" w:rsidRDefault="00AD6CAC" w:rsidP="00BE2245">
      <w:pPr>
        <w:ind w:firstLine="720"/>
        <w:jc w:val="both"/>
        <w:rPr>
          <w:rFonts w:ascii="Garamond" w:hAnsi="Garamond"/>
          <w:sz w:val="24"/>
          <w:szCs w:val="24"/>
          <w:lang w:val="sv-SE"/>
        </w:rPr>
      </w:pPr>
      <w:r>
        <w:rPr>
          <w:rFonts w:ascii="Garamond" w:hAnsi="Garamond"/>
          <w:sz w:val="24"/>
          <w:szCs w:val="24"/>
          <w:lang w:val="sv-SE"/>
        </w:rPr>
        <w:t>Siswa secara fisik dituntut meningkatkan keterampilannya</w:t>
      </w:r>
      <w:r w:rsidR="00FB2ECF" w:rsidRPr="00FB2ECF">
        <w:rPr>
          <w:rFonts w:ascii="Garamond" w:hAnsi="Garamond"/>
          <w:sz w:val="24"/>
          <w:szCs w:val="24"/>
          <w:lang w:val="sv-SE"/>
        </w:rPr>
        <w:t xml:space="preserve"> untuk mengembangkan potensi psikomotorik yang dimiliki. Ber</w:t>
      </w:r>
      <w:r w:rsidR="000E3D63">
        <w:rPr>
          <w:rFonts w:ascii="Garamond" w:hAnsi="Garamond"/>
          <w:sz w:val="24"/>
          <w:szCs w:val="24"/>
          <w:lang w:val="sv-SE"/>
        </w:rPr>
        <w:t>ikut petikan prestasi belajar</w:t>
      </w:r>
      <w:r w:rsidR="00FB2ECF" w:rsidRPr="00FB2ECF">
        <w:rPr>
          <w:rFonts w:ascii="Garamond" w:hAnsi="Garamond"/>
          <w:sz w:val="24"/>
          <w:szCs w:val="24"/>
          <w:lang w:val="sv-SE"/>
        </w:rPr>
        <w:t xml:space="preserve"> psikomotorik melalui aspek kete</w:t>
      </w:r>
      <w:r w:rsidR="000E3D63">
        <w:rPr>
          <w:rFonts w:ascii="Garamond" w:hAnsi="Garamond"/>
          <w:sz w:val="24"/>
          <w:szCs w:val="24"/>
          <w:lang w:val="sv-SE"/>
        </w:rPr>
        <w:t>rampilan dasar, keterampilan fis</w:t>
      </w:r>
      <w:r w:rsidR="00FB2ECF" w:rsidRPr="00FB2ECF">
        <w:rPr>
          <w:rFonts w:ascii="Garamond" w:hAnsi="Garamond"/>
          <w:sz w:val="24"/>
          <w:szCs w:val="24"/>
          <w:lang w:val="sv-SE"/>
        </w:rPr>
        <w:t>ik dan gerakan keteramp</w:t>
      </w:r>
      <w:r w:rsidR="000A34E4">
        <w:rPr>
          <w:rFonts w:ascii="Garamond" w:hAnsi="Garamond"/>
          <w:sz w:val="24"/>
          <w:szCs w:val="24"/>
          <w:lang w:val="sv-SE"/>
        </w:rPr>
        <w:t>ilan yang dipraktekkan</w:t>
      </w:r>
      <w:r w:rsidR="000E3D63">
        <w:rPr>
          <w:rFonts w:ascii="Garamond" w:hAnsi="Garamond"/>
          <w:sz w:val="24"/>
          <w:szCs w:val="24"/>
          <w:lang w:val="sv-SE"/>
        </w:rPr>
        <w:t xml:space="preserve"> siswa (S1, S2 dan S</w:t>
      </w:r>
      <w:r w:rsidR="00FB2ECF" w:rsidRPr="00FB2ECF">
        <w:rPr>
          <w:rFonts w:ascii="Garamond" w:hAnsi="Garamond"/>
          <w:sz w:val="24"/>
          <w:szCs w:val="24"/>
          <w:lang w:val="sv-SE"/>
        </w:rPr>
        <w:t xml:space="preserve">3): </w:t>
      </w:r>
    </w:p>
    <w:tbl>
      <w:tblPr>
        <w:tblW w:w="0" w:type="auto"/>
        <w:tblInd w:w="108" w:type="dxa"/>
        <w:tblLook w:val="04A0" w:firstRow="1" w:lastRow="0" w:firstColumn="1" w:lastColumn="0" w:noHBand="0" w:noVBand="1"/>
      </w:tblPr>
      <w:tblGrid>
        <w:gridCol w:w="556"/>
        <w:gridCol w:w="274"/>
        <w:gridCol w:w="3565"/>
      </w:tblGrid>
      <w:tr w:rsidR="00FB2ECF" w:rsidRPr="00FB2ECF" w:rsidTr="004325B5">
        <w:tc>
          <w:tcPr>
            <w:tcW w:w="556" w:type="dxa"/>
          </w:tcPr>
          <w:p w:rsidR="00FB2ECF" w:rsidRPr="00FB2ECF" w:rsidRDefault="000E3D63"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iCs/>
                <w:sz w:val="24"/>
                <w:szCs w:val="24"/>
              </w:rPr>
            </w:pPr>
            <w:r w:rsidRPr="00FB2ECF">
              <w:rPr>
                <w:rFonts w:ascii="Garamond" w:hAnsi="Garamond"/>
                <w:iCs/>
                <w:sz w:val="24"/>
                <w:szCs w:val="24"/>
              </w:rPr>
              <w:t>“Ada pak saya akti</w:t>
            </w:r>
            <w:r w:rsidR="000E3D63">
              <w:rPr>
                <w:rFonts w:ascii="Garamond" w:hAnsi="Garamond"/>
                <w:iCs/>
                <w:sz w:val="24"/>
                <w:szCs w:val="24"/>
              </w:rPr>
              <w:t>f diatlet voli ball” (W S</w:t>
            </w:r>
            <w:r w:rsidRPr="00FB2ECF">
              <w:rPr>
                <w:rFonts w:ascii="Garamond" w:hAnsi="Garamond"/>
                <w:iCs/>
                <w:sz w:val="24"/>
                <w:szCs w:val="24"/>
              </w:rPr>
              <w:t>1 Line: 291).</w:t>
            </w:r>
          </w:p>
        </w:tc>
      </w:tr>
      <w:tr w:rsidR="00FB2ECF" w:rsidRPr="00FB2ECF" w:rsidTr="004325B5">
        <w:tc>
          <w:tcPr>
            <w:tcW w:w="556" w:type="dxa"/>
          </w:tcPr>
          <w:p w:rsidR="00FB2ECF" w:rsidRPr="00FB2ECF" w:rsidRDefault="000E3D63"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2</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bCs/>
                <w:sz w:val="24"/>
                <w:szCs w:val="24"/>
              </w:rPr>
            </w:pPr>
            <w:r w:rsidRPr="00FB2ECF">
              <w:rPr>
                <w:rFonts w:ascii="Garamond" w:hAnsi="Garamond"/>
                <w:bCs/>
                <w:sz w:val="24"/>
                <w:szCs w:val="24"/>
              </w:rPr>
              <w:t xml:space="preserve">“Ada pak saya aktif mengikuti tari kemudian vokal untuk nyanyi untuk lagu-lagu kasidah” </w:t>
            </w:r>
            <w:r w:rsidR="000E3D63">
              <w:rPr>
                <w:rFonts w:ascii="Garamond" w:hAnsi="Garamond"/>
                <w:iCs/>
                <w:sz w:val="24"/>
                <w:szCs w:val="24"/>
              </w:rPr>
              <w:t>(W S</w:t>
            </w:r>
            <w:r w:rsidRPr="00FB2ECF">
              <w:rPr>
                <w:rFonts w:ascii="Garamond" w:hAnsi="Garamond"/>
                <w:iCs/>
                <w:sz w:val="24"/>
                <w:szCs w:val="24"/>
              </w:rPr>
              <w:t>2 Line: 222-223).</w:t>
            </w:r>
          </w:p>
        </w:tc>
      </w:tr>
      <w:tr w:rsidR="00FB2ECF" w:rsidRPr="00FB2ECF" w:rsidTr="004325B5">
        <w:tc>
          <w:tcPr>
            <w:tcW w:w="556" w:type="dxa"/>
          </w:tcPr>
          <w:p w:rsidR="00FB2ECF" w:rsidRPr="00FB2ECF" w:rsidRDefault="000E3D63"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3</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rPr>
            </w:pPr>
            <w:r w:rsidRPr="00FB2ECF">
              <w:rPr>
                <w:rFonts w:ascii="Garamond" w:hAnsi="Garamond"/>
                <w:sz w:val="24"/>
                <w:szCs w:val="24"/>
              </w:rPr>
              <w:t>“Ada pak saya aktif lomba l</w:t>
            </w:r>
            <w:r w:rsidR="000E3D63">
              <w:rPr>
                <w:rFonts w:ascii="Garamond" w:hAnsi="Garamond"/>
                <w:sz w:val="24"/>
                <w:szCs w:val="24"/>
              </w:rPr>
              <w:t>ari ..dan baris berbaris”  (W S</w:t>
            </w:r>
            <w:r w:rsidRPr="00FB2ECF">
              <w:rPr>
                <w:rFonts w:ascii="Garamond" w:hAnsi="Garamond"/>
                <w:sz w:val="24"/>
                <w:szCs w:val="24"/>
              </w:rPr>
              <w:t>3 Line: 183).</w:t>
            </w:r>
          </w:p>
        </w:tc>
      </w:tr>
      <w:tr w:rsidR="00FB2ECF" w:rsidRPr="00FB2ECF" w:rsidTr="004325B5">
        <w:tc>
          <w:tcPr>
            <w:tcW w:w="556" w:type="dxa"/>
          </w:tcPr>
          <w:p w:rsidR="00FB2ECF" w:rsidRPr="00FB2ECF" w:rsidRDefault="000E3D63"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10</w:t>
            </w:r>
          </w:p>
        </w:tc>
        <w:tc>
          <w:tcPr>
            <w:tcW w:w="27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FB2ECF">
            <w:pPr>
              <w:jc w:val="both"/>
              <w:rPr>
                <w:rFonts w:ascii="Garamond" w:hAnsi="Garamond"/>
                <w:sz w:val="24"/>
                <w:szCs w:val="24"/>
              </w:rPr>
            </w:pPr>
            <w:r w:rsidRPr="00FB2ECF">
              <w:rPr>
                <w:rFonts w:ascii="Garamond" w:hAnsi="Garamond"/>
                <w:sz w:val="24"/>
                <w:szCs w:val="24"/>
              </w:rPr>
              <w:t>“Ada pak saya aktif tenis</w:t>
            </w:r>
            <w:r w:rsidR="000E3D63">
              <w:rPr>
                <w:rFonts w:ascii="Garamond" w:hAnsi="Garamond"/>
                <w:sz w:val="24"/>
                <w:szCs w:val="24"/>
              </w:rPr>
              <w:t xml:space="preserve"> dan badminton, drum band” (W S</w:t>
            </w:r>
            <w:r w:rsidRPr="00FB2ECF">
              <w:rPr>
                <w:rFonts w:ascii="Garamond" w:hAnsi="Garamond"/>
                <w:sz w:val="24"/>
                <w:szCs w:val="24"/>
              </w:rPr>
              <w:t>10 Line: 149).</w:t>
            </w:r>
          </w:p>
        </w:tc>
      </w:tr>
      <w:tr w:rsidR="00FB2ECF" w:rsidRPr="00FB2ECF" w:rsidTr="004325B5">
        <w:trPr>
          <w:trHeight w:val="817"/>
        </w:trPr>
        <w:tc>
          <w:tcPr>
            <w:tcW w:w="556" w:type="dxa"/>
          </w:tcPr>
          <w:p w:rsidR="00FB2ECF" w:rsidRPr="00FB2ECF" w:rsidRDefault="000E3D63"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Pr>
                <w:rFonts w:ascii="Garamond" w:eastAsia="Calibri" w:hAnsi="Garamond"/>
                <w:sz w:val="24"/>
                <w:szCs w:val="24"/>
                <w:lang w:val="sv-SE" w:eastAsia="en-MY"/>
              </w:rPr>
              <w:t>S</w:t>
            </w:r>
            <w:r w:rsidR="00FB2ECF" w:rsidRPr="00FB2ECF">
              <w:rPr>
                <w:rFonts w:ascii="Garamond" w:eastAsia="Calibri" w:hAnsi="Garamond"/>
                <w:sz w:val="24"/>
                <w:szCs w:val="24"/>
                <w:lang w:val="sv-SE" w:eastAsia="en-MY"/>
              </w:rPr>
              <w:t>11</w:t>
            </w:r>
          </w:p>
        </w:tc>
        <w:tc>
          <w:tcPr>
            <w:tcW w:w="274" w:type="dxa"/>
          </w:tcPr>
          <w:p w:rsidR="00FB2ECF" w:rsidRPr="00FB2ECF" w:rsidRDefault="00FB2ECF" w:rsidP="004325B5">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565" w:type="dxa"/>
          </w:tcPr>
          <w:p w:rsidR="00FB2ECF" w:rsidRPr="00FB2ECF" w:rsidRDefault="00FB2ECF" w:rsidP="004325B5">
            <w:pPr>
              <w:jc w:val="both"/>
              <w:rPr>
                <w:rFonts w:ascii="Garamond" w:hAnsi="Garamond"/>
                <w:sz w:val="24"/>
                <w:szCs w:val="24"/>
              </w:rPr>
            </w:pPr>
            <w:r w:rsidRPr="00FB2ECF">
              <w:rPr>
                <w:rFonts w:ascii="Garamond" w:hAnsi="Garamond"/>
                <w:sz w:val="24"/>
                <w:szCs w:val="24"/>
              </w:rPr>
              <w:t>“Ada pak saya aktif disenam, bela diri, itu aja pak…”</w:t>
            </w:r>
            <w:r w:rsidRPr="00FB2ECF">
              <w:rPr>
                <w:rFonts w:ascii="Garamond" w:hAnsi="Garamond"/>
                <w:i/>
                <w:iCs/>
                <w:sz w:val="24"/>
                <w:szCs w:val="24"/>
              </w:rPr>
              <w:t xml:space="preserve"> </w:t>
            </w:r>
            <w:r w:rsidR="000E3D63">
              <w:rPr>
                <w:rFonts w:ascii="Garamond" w:hAnsi="Garamond"/>
                <w:sz w:val="24"/>
                <w:szCs w:val="24"/>
              </w:rPr>
              <w:t>(W S</w:t>
            </w:r>
            <w:r w:rsidRPr="00FB2ECF">
              <w:rPr>
                <w:rFonts w:ascii="Garamond" w:hAnsi="Garamond"/>
                <w:sz w:val="24"/>
                <w:szCs w:val="24"/>
              </w:rPr>
              <w:t>11 Line: 181).</w:t>
            </w:r>
          </w:p>
        </w:tc>
      </w:tr>
    </w:tbl>
    <w:p w:rsidR="004325B5" w:rsidRDefault="004325B5" w:rsidP="004325B5">
      <w:pPr>
        <w:ind w:firstLine="720"/>
        <w:jc w:val="both"/>
        <w:rPr>
          <w:rFonts w:ascii="Garamond" w:hAnsi="Garamond"/>
          <w:bCs/>
          <w:color w:val="000000"/>
          <w:sz w:val="24"/>
          <w:szCs w:val="24"/>
        </w:rPr>
      </w:pPr>
    </w:p>
    <w:p w:rsidR="00F474AF" w:rsidRDefault="000E3D63" w:rsidP="004325B5">
      <w:pPr>
        <w:ind w:firstLine="720"/>
        <w:jc w:val="both"/>
        <w:rPr>
          <w:rFonts w:ascii="Garamond" w:hAnsi="Garamond"/>
          <w:sz w:val="24"/>
          <w:szCs w:val="24"/>
          <w:lang w:val="sv-SE"/>
        </w:rPr>
      </w:pPr>
      <w:r>
        <w:rPr>
          <w:rFonts w:ascii="Garamond" w:hAnsi="Garamond"/>
          <w:sz w:val="24"/>
          <w:szCs w:val="24"/>
          <w:lang w:val="sv-SE"/>
        </w:rPr>
        <w:t>Temuan penelitian menunjukkan bahwa siswa S1, S2, S10 dan S</w:t>
      </w:r>
      <w:r w:rsidR="00FB2ECF" w:rsidRPr="00FB2ECF">
        <w:rPr>
          <w:rFonts w:ascii="Garamond" w:hAnsi="Garamond"/>
          <w:sz w:val="24"/>
          <w:szCs w:val="24"/>
          <w:lang w:val="sv-SE"/>
        </w:rPr>
        <w:t>11</w:t>
      </w:r>
      <w:r w:rsidR="00FF2D8F">
        <w:rPr>
          <w:rFonts w:ascii="Garamond" w:hAnsi="Garamond"/>
          <w:sz w:val="24"/>
          <w:szCs w:val="24"/>
          <w:lang w:val="sv-SE"/>
        </w:rPr>
        <w:t xml:space="preserve"> mempraktek</w:t>
      </w:r>
      <w:r>
        <w:rPr>
          <w:rFonts w:ascii="Garamond" w:hAnsi="Garamond"/>
          <w:sz w:val="24"/>
          <w:szCs w:val="24"/>
          <w:lang w:val="sv-SE"/>
        </w:rPr>
        <w:t>kan prestasi belajar</w:t>
      </w:r>
      <w:r w:rsidR="00FB2ECF" w:rsidRPr="00FB2ECF">
        <w:rPr>
          <w:rFonts w:ascii="Garamond" w:hAnsi="Garamond"/>
          <w:sz w:val="24"/>
          <w:szCs w:val="24"/>
          <w:lang w:val="sv-SE"/>
        </w:rPr>
        <w:t xml:space="preserve"> melalui psikomotorik den</w:t>
      </w:r>
      <w:r>
        <w:rPr>
          <w:rFonts w:ascii="Garamond" w:hAnsi="Garamond"/>
          <w:sz w:val="24"/>
          <w:szCs w:val="24"/>
          <w:lang w:val="sv-SE"/>
        </w:rPr>
        <w:t>gan cara aktif berlatih olahraga</w:t>
      </w:r>
      <w:r w:rsidR="00FB2ECF" w:rsidRPr="00FB2ECF">
        <w:rPr>
          <w:rFonts w:ascii="Garamond" w:hAnsi="Garamond"/>
          <w:sz w:val="24"/>
          <w:szCs w:val="24"/>
          <w:lang w:val="sv-SE"/>
        </w:rPr>
        <w:t xml:space="preserve"> seperti </w:t>
      </w:r>
      <w:r w:rsidR="00FB2ECF" w:rsidRPr="00FF2D8F">
        <w:rPr>
          <w:rFonts w:ascii="Garamond" w:hAnsi="Garamond"/>
          <w:i/>
          <w:iCs/>
          <w:sz w:val="24"/>
          <w:szCs w:val="24"/>
          <w:lang w:val="sv-SE"/>
        </w:rPr>
        <w:t>vo</w:t>
      </w:r>
      <w:r w:rsidR="00FF2D8F">
        <w:rPr>
          <w:rFonts w:ascii="Garamond" w:hAnsi="Garamond"/>
          <w:i/>
          <w:iCs/>
          <w:sz w:val="24"/>
          <w:szCs w:val="24"/>
          <w:lang w:val="sv-SE"/>
        </w:rPr>
        <w:t>l</w:t>
      </w:r>
      <w:r w:rsidR="00FB2ECF" w:rsidRPr="00FF2D8F">
        <w:rPr>
          <w:rFonts w:ascii="Garamond" w:hAnsi="Garamond"/>
          <w:i/>
          <w:iCs/>
          <w:sz w:val="24"/>
          <w:szCs w:val="24"/>
          <w:lang w:val="sv-SE"/>
        </w:rPr>
        <w:t>ly ball</w:t>
      </w:r>
      <w:r w:rsidR="00FB2ECF" w:rsidRPr="00FB2ECF">
        <w:rPr>
          <w:rFonts w:ascii="Garamond" w:hAnsi="Garamond"/>
          <w:sz w:val="24"/>
          <w:szCs w:val="24"/>
          <w:lang w:val="sv-SE"/>
        </w:rPr>
        <w:t xml:space="preserve"> dan lomba lari, tenis, badminton, </w:t>
      </w:r>
      <w:r>
        <w:rPr>
          <w:rFonts w:ascii="Garamond" w:hAnsi="Garamond"/>
          <w:sz w:val="24"/>
          <w:szCs w:val="24"/>
          <w:lang w:val="sv-SE"/>
        </w:rPr>
        <w:t>senam, bela diri. Adapun siswa S</w:t>
      </w:r>
      <w:r w:rsidR="00FB2ECF" w:rsidRPr="00FB2ECF">
        <w:rPr>
          <w:rFonts w:ascii="Garamond" w:hAnsi="Garamond"/>
          <w:sz w:val="24"/>
          <w:szCs w:val="24"/>
          <w:lang w:val="sv-SE"/>
        </w:rPr>
        <w:t>3 lebih memilih</w:t>
      </w:r>
      <w:r w:rsidR="00326C0F">
        <w:rPr>
          <w:rFonts w:ascii="Garamond" w:hAnsi="Garamond"/>
          <w:sz w:val="24"/>
          <w:szCs w:val="24"/>
          <w:lang w:val="sv-SE"/>
        </w:rPr>
        <w:t xml:space="preserve"> berlatih mengasah kemampuan fis</w:t>
      </w:r>
      <w:r w:rsidR="00FB2ECF" w:rsidRPr="00FB2ECF">
        <w:rPr>
          <w:rFonts w:ascii="Garamond" w:hAnsi="Garamond"/>
          <w:sz w:val="24"/>
          <w:szCs w:val="24"/>
          <w:lang w:val="sv-SE"/>
        </w:rPr>
        <w:t>ik melalui keterampilan menari dan olah vokal untuk</w:t>
      </w:r>
      <w:r w:rsidR="00326C0F">
        <w:rPr>
          <w:rFonts w:ascii="Garamond" w:hAnsi="Garamond"/>
          <w:sz w:val="24"/>
          <w:szCs w:val="24"/>
          <w:lang w:val="sv-SE"/>
        </w:rPr>
        <w:t xml:space="preserve"> bernyanyi. Dari analisis penelitian</w:t>
      </w:r>
      <w:r w:rsidR="00FB2ECF" w:rsidRPr="00FB2ECF">
        <w:rPr>
          <w:rFonts w:ascii="Garamond" w:hAnsi="Garamond"/>
          <w:sz w:val="24"/>
          <w:szCs w:val="24"/>
          <w:lang w:val="sv-SE"/>
        </w:rPr>
        <w:t xml:space="preserve"> da</w:t>
      </w:r>
      <w:r w:rsidR="00326C0F">
        <w:rPr>
          <w:rFonts w:ascii="Garamond" w:hAnsi="Garamond"/>
          <w:sz w:val="24"/>
          <w:szCs w:val="24"/>
          <w:lang w:val="sv-SE"/>
        </w:rPr>
        <w:t>pat disimpulan bahw</w:t>
      </w:r>
      <w:r w:rsidR="000A34E4">
        <w:rPr>
          <w:rFonts w:ascii="Garamond" w:hAnsi="Garamond"/>
          <w:sz w:val="24"/>
          <w:szCs w:val="24"/>
          <w:lang w:val="sv-SE"/>
        </w:rPr>
        <w:t>a siswa mempraktekk</w:t>
      </w:r>
      <w:r w:rsidR="00326C0F">
        <w:rPr>
          <w:rFonts w:ascii="Garamond" w:hAnsi="Garamond"/>
          <w:sz w:val="24"/>
          <w:szCs w:val="24"/>
          <w:lang w:val="sv-SE"/>
        </w:rPr>
        <w:t>kan prestasi belajar</w:t>
      </w:r>
      <w:r w:rsidR="00FB2ECF" w:rsidRPr="00FB2ECF">
        <w:rPr>
          <w:rFonts w:ascii="Garamond" w:hAnsi="Garamond"/>
          <w:sz w:val="24"/>
          <w:szCs w:val="24"/>
          <w:lang w:val="sv-SE"/>
        </w:rPr>
        <w:t xml:space="preserve"> psikomotorik melalui aspek kete</w:t>
      </w:r>
      <w:r w:rsidR="00326C0F">
        <w:rPr>
          <w:rFonts w:ascii="Garamond" w:hAnsi="Garamond"/>
          <w:sz w:val="24"/>
          <w:szCs w:val="24"/>
          <w:lang w:val="sv-SE"/>
        </w:rPr>
        <w:t>rampilan dasar, keterampilan fis</w:t>
      </w:r>
      <w:r w:rsidR="00FB2ECF" w:rsidRPr="00FB2ECF">
        <w:rPr>
          <w:rFonts w:ascii="Garamond" w:hAnsi="Garamond"/>
          <w:sz w:val="24"/>
          <w:szCs w:val="24"/>
          <w:lang w:val="sv-SE"/>
        </w:rPr>
        <w:t xml:space="preserve">ik dan gerakan keterampilan </w:t>
      </w:r>
      <w:r w:rsidR="00326C0F">
        <w:rPr>
          <w:rFonts w:ascii="Garamond" w:hAnsi="Garamond"/>
          <w:sz w:val="24"/>
          <w:szCs w:val="24"/>
          <w:lang w:val="sv-SE"/>
        </w:rPr>
        <w:t>yiaitu: senam, perhimpunan, olahraga</w:t>
      </w:r>
      <w:r w:rsidR="00FB2ECF" w:rsidRPr="00FB2ECF">
        <w:rPr>
          <w:rFonts w:ascii="Garamond" w:hAnsi="Garamond"/>
          <w:sz w:val="24"/>
          <w:szCs w:val="24"/>
          <w:lang w:val="sv-SE"/>
        </w:rPr>
        <w:t xml:space="preserve"> dan kesenian. </w:t>
      </w:r>
    </w:p>
    <w:p w:rsidR="00F474AF" w:rsidRPr="00FB2ECF" w:rsidRDefault="00FB2ECF" w:rsidP="00192F37">
      <w:pPr>
        <w:ind w:firstLine="720"/>
        <w:jc w:val="both"/>
        <w:rPr>
          <w:rFonts w:ascii="Garamond" w:hAnsi="Garamond"/>
          <w:sz w:val="24"/>
          <w:szCs w:val="24"/>
          <w:lang w:val="sv-SE"/>
        </w:rPr>
      </w:pPr>
      <w:r w:rsidRPr="00FB2ECF">
        <w:rPr>
          <w:rFonts w:ascii="Garamond" w:eastAsia="Calibri" w:hAnsi="Garamond"/>
          <w:sz w:val="24"/>
          <w:szCs w:val="24"/>
          <w:lang w:val="sv-SE"/>
        </w:rPr>
        <w:t>Pandangan guru berk</w:t>
      </w:r>
      <w:r w:rsidR="00326C0F">
        <w:rPr>
          <w:rFonts w:ascii="Garamond" w:eastAsia="Calibri" w:hAnsi="Garamond"/>
          <w:sz w:val="24"/>
          <w:szCs w:val="24"/>
          <w:lang w:val="sv-SE"/>
        </w:rPr>
        <w:t>aitan dengan prestasi belajar</w:t>
      </w:r>
      <w:r w:rsidRPr="00FB2ECF">
        <w:rPr>
          <w:rFonts w:ascii="Garamond" w:eastAsia="Calibri" w:hAnsi="Garamond"/>
          <w:sz w:val="24"/>
          <w:szCs w:val="24"/>
          <w:lang w:val="sv-SE"/>
        </w:rPr>
        <w:t xml:space="preserve"> psi</w:t>
      </w:r>
      <w:r w:rsidR="00FF2D8F">
        <w:rPr>
          <w:rFonts w:ascii="Garamond" w:eastAsia="Calibri" w:hAnsi="Garamond"/>
          <w:sz w:val="24"/>
          <w:szCs w:val="24"/>
          <w:lang w:val="sv-SE"/>
        </w:rPr>
        <w:t>komotorik yang dipraktek</w:t>
      </w:r>
      <w:r w:rsidR="000A34E4">
        <w:rPr>
          <w:rFonts w:ascii="Garamond" w:eastAsia="Calibri" w:hAnsi="Garamond"/>
          <w:sz w:val="24"/>
          <w:szCs w:val="24"/>
          <w:lang w:val="sv-SE"/>
        </w:rPr>
        <w:t>kan siswa</w:t>
      </w:r>
      <w:r w:rsidRPr="00FB2ECF">
        <w:rPr>
          <w:rFonts w:ascii="Garamond" w:eastAsia="Calibri" w:hAnsi="Garamond"/>
          <w:sz w:val="24"/>
          <w:szCs w:val="24"/>
          <w:lang w:val="sv-SE"/>
        </w:rPr>
        <w:t xml:space="preserve"> melalui gerakan refleks, kete</w:t>
      </w:r>
      <w:r w:rsidR="00326C0F">
        <w:rPr>
          <w:rFonts w:ascii="Garamond" w:eastAsia="Calibri" w:hAnsi="Garamond"/>
          <w:sz w:val="24"/>
          <w:szCs w:val="24"/>
          <w:lang w:val="sv-SE"/>
        </w:rPr>
        <w:t>rampilan dasar, keterampilan fis</w:t>
      </w:r>
      <w:r w:rsidRPr="00FB2ECF">
        <w:rPr>
          <w:rFonts w:ascii="Garamond" w:eastAsia="Calibri" w:hAnsi="Garamond"/>
          <w:sz w:val="24"/>
          <w:szCs w:val="24"/>
          <w:lang w:val="sv-SE"/>
        </w:rPr>
        <w:t>ik dan gerak</w:t>
      </w:r>
      <w:r w:rsidR="00326C0F">
        <w:rPr>
          <w:rFonts w:ascii="Garamond" w:eastAsia="Calibri" w:hAnsi="Garamond"/>
          <w:sz w:val="24"/>
          <w:szCs w:val="24"/>
          <w:lang w:val="sv-SE"/>
        </w:rPr>
        <w:t>an keterampilan rata-rata sejalan dengan yang dikemukan siswa</w:t>
      </w:r>
      <w:r w:rsidRPr="00FB2ECF">
        <w:rPr>
          <w:rFonts w:ascii="Garamond" w:eastAsia="Calibri" w:hAnsi="Garamond"/>
          <w:sz w:val="24"/>
          <w:szCs w:val="24"/>
          <w:lang w:val="sv-SE"/>
        </w:rPr>
        <w:t>, b</w:t>
      </w:r>
      <w:r w:rsidR="00326C0F">
        <w:rPr>
          <w:rFonts w:ascii="Garamond" w:hAnsi="Garamond"/>
          <w:sz w:val="24"/>
          <w:szCs w:val="24"/>
          <w:lang w:val="sv-SE"/>
        </w:rPr>
        <w:t>erikut petikan wawancara</w:t>
      </w:r>
      <w:r w:rsidRPr="00FB2ECF">
        <w:rPr>
          <w:rFonts w:ascii="Garamond" w:hAnsi="Garamond"/>
          <w:sz w:val="24"/>
          <w:szCs w:val="24"/>
          <w:lang w:val="sv-SE"/>
        </w:rPr>
        <w:t xml:space="preserve"> dengan guru (G1, G2, dan G3):</w:t>
      </w:r>
    </w:p>
    <w:tbl>
      <w:tblPr>
        <w:tblW w:w="0" w:type="auto"/>
        <w:tblInd w:w="108" w:type="dxa"/>
        <w:tblLook w:val="04A0" w:firstRow="1" w:lastRow="0" w:firstColumn="1" w:lastColumn="0" w:noHBand="0" w:noVBand="1"/>
      </w:tblPr>
      <w:tblGrid>
        <w:gridCol w:w="514"/>
        <w:gridCol w:w="275"/>
        <w:gridCol w:w="3606"/>
      </w:tblGrid>
      <w:tr w:rsidR="00FB2ECF" w:rsidRPr="00FB2ECF" w:rsidTr="00984D1B">
        <w:tc>
          <w:tcPr>
            <w:tcW w:w="51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G1</w:t>
            </w:r>
          </w:p>
        </w:tc>
        <w:tc>
          <w:tcPr>
            <w:tcW w:w="275"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06" w:type="dxa"/>
          </w:tcPr>
          <w:p w:rsidR="00FB2ECF" w:rsidRPr="00FB2ECF" w:rsidRDefault="00FB2ECF" w:rsidP="00FB2ECF">
            <w:pPr>
              <w:jc w:val="both"/>
              <w:rPr>
                <w:rFonts w:ascii="Garamond" w:eastAsia="MS Mincho" w:hAnsi="Garamond"/>
                <w:sz w:val="24"/>
                <w:szCs w:val="24"/>
                <w:lang w:val="sv-SE"/>
              </w:rPr>
            </w:pPr>
            <w:r w:rsidRPr="00FB2ECF">
              <w:rPr>
                <w:rFonts w:ascii="Garamond" w:eastAsia="MS Mincho" w:hAnsi="Garamond"/>
                <w:sz w:val="24"/>
                <w:szCs w:val="24"/>
                <w:lang w:val="sv-SE"/>
              </w:rPr>
              <w:t>Ya rata-rata mereka terlibat dalam kegiatan ekstra kurikuler seperti aktif di OSIS dan pramuka pak.</w:t>
            </w:r>
            <w:r w:rsidR="00326C0F">
              <w:rPr>
                <w:rFonts w:ascii="Garamond" w:hAnsi="Garamond"/>
                <w:sz w:val="24"/>
                <w:szCs w:val="24"/>
              </w:rPr>
              <w:t xml:space="preserve"> (W</w:t>
            </w:r>
            <w:r w:rsidRPr="00FB2ECF">
              <w:rPr>
                <w:rFonts w:ascii="Garamond" w:hAnsi="Garamond"/>
                <w:sz w:val="24"/>
                <w:szCs w:val="24"/>
              </w:rPr>
              <w:t xml:space="preserve"> G1 Line: 186-187).</w:t>
            </w:r>
          </w:p>
        </w:tc>
      </w:tr>
      <w:tr w:rsidR="00FB2ECF" w:rsidRPr="00FB2ECF" w:rsidTr="00984D1B">
        <w:tc>
          <w:tcPr>
            <w:tcW w:w="51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G2</w:t>
            </w:r>
          </w:p>
        </w:tc>
        <w:tc>
          <w:tcPr>
            <w:tcW w:w="275"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06" w:type="dxa"/>
          </w:tcPr>
          <w:p w:rsidR="00FB2ECF" w:rsidRPr="00FB2ECF" w:rsidRDefault="00FB2ECF" w:rsidP="00FB2ECF">
            <w:pPr>
              <w:jc w:val="both"/>
              <w:rPr>
                <w:rFonts w:ascii="Garamond" w:eastAsia="MS Mincho" w:hAnsi="Garamond"/>
                <w:sz w:val="24"/>
                <w:szCs w:val="24"/>
                <w:lang w:val="sv-SE"/>
              </w:rPr>
            </w:pPr>
            <w:r w:rsidRPr="00FB2ECF">
              <w:rPr>
                <w:rFonts w:ascii="Garamond" w:eastAsia="MS Mincho" w:hAnsi="Garamond"/>
                <w:sz w:val="24"/>
                <w:szCs w:val="24"/>
                <w:lang w:val="sv-SE"/>
              </w:rPr>
              <w:t xml:space="preserve">Ada biasanya dalam bentuk olah raga seperti volly, dan lain-lain </w:t>
            </w:r>
            <w:r w:rsidR="00326C0F">
              <w:rPr>
                <w:rFonts w:ascii="Garamond" w:hAnsi="Garamond"/>
                <w:sz w:val="24"/>
                <w:szCs w:val="24"/>
              </w:rPr>
              <w:t>(W</w:t>
            </w:r>
            <w:r w:rsidRPr="00FB2ECF">
              <w:rPr>
                <w:rFonts w:ascii="Garamond" w:hAnsi="Garamond"/>
                <w:sz w:val="24"/>
                <w:szCs w:val="24"/>
              </w:rPr>
              <w:t xml:space="preserve"> G2 Line: 204).</w:t>
            </w:r>
          </w:p>
        </w:tc>
      </w:tr>
      <w:tr w:rsidR="00FB2ECF" w:rsidRPr="00FB2ECF" w:rsidTr="00984D1B">
        <w:tc>
          <w:tcPr>
            <w:tcW w:w="514"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G3</w:t>
            </w:r>
          </w:p>
        </w:tc>
        <w:tc>
          <w:tcPr>
            <w:tcW w:w="275" w:type="dxa"/>
          </w:tcPr>
          <w:p w:rsidR="00FB2ECF" w:rsidRPr="00FB2ECF" w:rsidRDefault="00FB2ECF" w:rsidP="00FB2ECF">
            <w:pPr>
              <w:tabs>
                <w:tab w:val="left" w:pos="851"/>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jc w:val="both"/>
              <w:rPr>
                <w:rFonts w:ascii="Garamond" w:eastAsia="Calibri" w:hAnsi="Garamond"/>
                <w:sz w:val="24"/>
                <w:szCs w:val="24"/>
                <w:lang w:val="sv-SE" w:eastAsia="en-MY"/>
              </w:rPr>
            </w:pPr>
            <w:r w:rsidRPr="00FB2ECF">
              <w:rPr>
                <w:rFonts w:ascii="Garamond" w:eastAsia="Calibri" w:hAnsi="Garamond"/>
                <w:sz w:val="24"/>
                <w:szCs w:val="24"/>
                <w:lang w:val="sv-SE" w:eastAsia="en-MY"/>
              </w:rPr>
              <w:t>:</w:t>
            </w:r>
          </w:p>
        </w:tc>
        <w:tc>
          <w:tcPr>
            <w:tcW w:w="3606" w:type="dxa"/>
          </w:tcPr>
          <w:p w:rsidR="00FB2ECF" w:rsidRPr="00FB2ECF" w:rsidRDefault="00FB2ECF" w:rsidP="00FB2ECF">
            <w:pPr>
              <w:jc w:val="both"/>
              <w:rPr>
                <w:rFonts w:ascii="Garamond" w:eastAsia="MS Mincho" w:hAnsi="Garamond"/>
                <w:sz w:val="24"/>
                <w:szCs w:val="24"/>
                <w:lang w:val="sv-SE"/>
              </w:rPr>
            </w:pPr>
            <w:r w:rsidRPr="00FB2ECF">
              <w:rPr>
                <w:rFonts w:ascii="Garamond" w:eastAsia="MS Mincho" w:hAnsi="Garamond"/>
                <w:sz w:val="24"/>
                <w:szCs w:val="24"/>
                <w:lang w:val="sv-SE"/>
              </w:rPr>
              <w:t xml:space="preserve">Tidak semua pak, itukan biasanya tergantung hobi pak jika ia suka olah raga tentu dia akan ikut sesuai dengan bakatnya. </w:t>
            </w:r>
            <w:r w:rsidR="00326C0F">
              <w:rPr>
                <w:rFonts w:ascii="Garamond" w:hAnsi="Garamond"/>
                <w:sz w:val="24"/>
                <w:szCs w:val="24"/>
              </w:rPr>
              <w:t>(W</w:t>
            </w:r>
            <w:r w:rsidRPr="00FB2ECF">
              <w:rPr>
                <w:rFonts w:ascii="Garamond" w:hAnsi="Garamond"/>
                <w:sz w:val="24"/>
                <w:szCs w:val="24"/>
              </w:rPr>
              <w:t xml:space="preserve"> G3 Line: 208-209).</w:t>
            </w:r>
          </w:p>
        </w:tc>
      </w:tr>
    </w:tbl>
    <w:p w:rsidR="00FB2ECF" w:rsidRPr="00FB2ECF" w:rsidRDefault="00FB2ECF" w:rsidP="00FB2ECF">
      <w:pPr>
        <w:jc w:val="both"/>
        <w:rPr>
          <w:rFonts w:ascii="Garamond" w:hAnsi="Garamond"/>
          <w:bCs/>
          <w:color w:val="000000"/>
          <w:sz w:val="24"/>
          <w:szCs w:val="24"/>
        </w:rPr>
      </w:pPr>
    </w:p>
    <w:p w:rsidR="00FB2ECF" w:rsidRPr="00FB2ECF" w:rsidRDefault="00326C0F" w:rsidP="00FB2ECF">
      <w:pPr>
        <w:ind w:firstLine="720"/>
        <w:jc w:val="both"/>
        <w:rPr>
          <w:rFonts w:ascii="Garamond" w:eastAsia="Calibri" w:hAnsi="Garamond"/>
          <w:sz w:val="24"/>
          <w:szCs w:val="24"/>
          <w:lang w:val="sv-SE"/>
        </w:rPr>
      </w:pPr>
      <w:r>
        <w:rPr>
          <w:rFonts w:ascii="Garamond" w:eastAsia="Calibri" w:hAnsi="Garamond"/>
          <w:sz w:val="24"/>
          <w:szCs w:val="24"/>
        </w:rPr>
        <w:t>Temuan Penelitian</w:t>
      </w:r>
      <w:r>
        <w:rPr>
          <w:rFonts w:ascii="Garamond" w:eastAsia="Calibri" w:hAnsi="Garamond"/>
          <w:sz w:val="24"/>
          <w:szCs w:val="24"/>
          <w:lang w:val="sv-SE"/>
        </w:rPr>
        <w:t xml:space="preserve"> menunjukkan bah</w:t>
      </w:r>
      <w:r w:rsidR="00FB2ECF" w:rsidRPr="00FB2ECF">
        <w:rPr>
          <w:rFonts w:ascii="Garamond" w:eastAsia="Calibri" w:hAnsi="Garamond"/>
          <w:sz w:val="24"/>
          <w:szCs w:val="24"/>
          <w:lang w:val="sv-SE"/>
        </w:rPr>
        <w:t>wa sub</w:t>
      </w:r>
      <w:r>
        <w:rPr>
          <w:rFonts w:ascii="Garamond" w:eastAsia="Calibri" w:hAnsi="Garamond"/>
          <w:sz w:val="24"/>
          <w:szCs w:val="24"/>
          <w:lang w:val="sv-SE"/>
        </w:rPr>
        <w:t>jek G1 dan G2 mengungkapkan bah</w:t>
      </w:r>
      <w:r w:rsidR="00FF2D8F">
        <w:rPr>
          <w:rFonts w:ascii="Garamond" w:eastAsia="Calibri" w:hAnsi="Garamond"/>
          <w:sz w:val="24"/>
          <w:szCs w:val="24"/>
          <w:lang w:val="sv-SE"/>
        </w:rPr>
        <w:t>wa siswa</w:t>
      </w:r>
      <w:r w:rsidR="00396DF7">
        <w:rPr>
          <w:rFonts w:ascii="Garamond" w:eastAsia="Calibri" w:hAnsi="Garamond"/>
          <w:sz w:val="24"/>
          <w:szCs w:val="24"/>
          <w:lang w:val="sv-SE"/>
        </w:rPr>
        <w:t xml:space="preserve"> sejalan</w:t>
      </w:r>
      <w:r w:rsidR="00FB2ECF" w:rsidRPr="00FB2ECF">
        <w:rPr>
          <w:rFonts w:ascii="Garamond" w:eastAsia="Calibri" w:hAnsi="Garamond"/>
          <w:sz w:val="24"/>
          <w:szCs w:val="24"/>
          <w:lang w:val="sv-SE"/>
        </w:rPr>
        <w:t xml:space="preserve"> pandangannya dengan guru te</w:t>
      </w:r>
      <w:r w:rsidR="000A34E4">
        <w:rPr>
          <w:rFonts w:ascii="Garamond" w:eastAsia="Calibri" w:hAnsi="Garamond"/>
          <w:sz w:val="24"/>
          <w:szCs w:val="24"/>
          <w:lang w:val="sv-SE"/>
        </w:rPr>
        <w:t>ntang praktek</w:t>
      </w:r>
      <w:r w:rsidR="00396DF7">
        <w:rPr>
          <w:rFonts w:ascii="Garamond" w:eastAsia="Calibri" w:hAnsi="Garamond"/>
          <w:sz w:val="24"/>
          <w:szCs w:val="24"/>
          <w:lang w:val="sv-SE"/>
        </w:rPr>
        <w:t xml:space="preserve"> prestasi belajar</w:t>
      </w:r>
      <w:r w:rsidR="00FB2ECF" w:rsidRPr="00FB2ECF">
        <w:rPr>
          <w:rFonts w:ascii="Garamond" w:eastAsia="Calibri" w:hAnsi="Garamond"/>
          <w:sz w:val="24"/>
          <w:szCs w:val="24"/>
          <w:lang w:val="sv-SE"/>
        </w:rPr>
        <w:t xml:space="preserve"> aspek psikomotorik, ha</w:t>
      </w:r>
      <w:r w:rsidR="00396DF7">
        <w:rPr>
          <w:rFonts w:ascii="Garamond" w:eastAsia="Calibri" w:hAnsi="Garamond"/>
          <w:sz w:val="24"/>
          <w:szCs w:val="24"/>
          <w:lang w:val="sv-SE"/>
        </w:rPr>
        <w:t>l itu terung</w:t>
      </w:r>
      <w:r w:rsidR="000A34E4">
        <w:rPr>
          <w:rFonts w:ascii="Garamond" w:eastAsia="Calibri" w:hAnsi="Garamond"/>
          <w:sz w:val="24"/>
          <w:szCs w:val="24"/>
          <w:lang w:val="sv-SE"/>
        </w:rPr>
        <w:t>kap ”siswa</w:t>
      </w:r>
      <w:r w:rsidR="00FB2ECF" w:rsidRPr="00FB2ECF">
        <w:rPr>
          <w:rFonts w:ascii="Garamond" w:eastAsia="Calibri" w:hAnsi="Garamond"/>
          <w:sz w:val="24"/>
          <w:szCs w:val="24"/>
          <w:lang w:val="sv-SE"/>
        </w:rPr>
        <w:t xml:space="preserve"> rata-rata terlibat dalam kegitan ekstrakurikuler melalui O</w:t>
      </w:r>
      <w:r w:rsidR="00396DF7">
        <w:rPr>
          <w:rFonts w:ascii="Garamond" w:eastAsia="Calibri" w:hAnsi="Garamond"/>
          <w:sz w:val="24"/>
          <w:szCs w:val="24"/>
          <w:lang w:val="sv-SE"/>
        </w:rPr>
        <w:t xml:space="preserve">SIS, </w:t>
      </w:r>
      <w:r w:rsidR="00396DF7" w:rsidRPr="00FF2D8F">
        <w:rPr>
          <w:rFonts w:ascii="Garamond" w:eastAsia="Calibri" w:hAnsi="Garamond"/>
          <w:i/>
          <w:iCs/>
          <w:sz w:val="24"/>
          <w:szCs w:val="24"/>
          <w:lang w:val="sv-SE"/>
        </w:rPr>
        <w:t>volly ball</w:t>
      </w:r>
      <w:r w:rsidR="00396DF7">
        <w:rPr>
          <w:rFonts w:ascii="Garamond" w:eastAsia="Calibri" w:hAnsi="Garamond"/>
          <w:sz w:val="24"/>
          <w:szCs w:val="24"/>
          <w:lang w:val="sv-SE"/>
        </w:rPr>
        <w:t xml:space="preserve"> dan kiatan olahraga</w:t>
      </w:r>
      <w:r w:rsidR="00FB2ECF" w:rsidRPr="00FB2ECF">
        <w:rPr>
          <w:rFonts w:ascii="Garamond" w:eastAsia="Calibri" w:hAnsi="Garamond"/>
          <w:sz w:val="24"/>
          <w:szCs w:val="24"/>
          <w:lang w:val="sv-SE"/>
        </w:rPr>
        <w:t xml:space="preserve"> lainnya”,  begitu pula dengan subjek G3 yang mengata</w:t>
      </w:r>
      <w:r w:rsidR="00FF2D8F">
        <w:rPr>
          <w:rFonts w:ascii="Garamond" w:eastAsia="Calibri" w:hAnsi="Garamond"/>
          <w:sz w:val="24"/>
          <w:szCs w:val="24"/>
          <w:lang w:val="sv-SE"/>
        </w:rPr>
        <w:t>kan ”praktek</w:t>
      </w:r>
      <w:r w:rsidR="00396DF7">
        <w:rPr>
          <w:rFonts w:ascii="Garamond" w:eastAsia="Calibri" w:hAnsi="Garamond"/>
          <w:sz w:val="24"/>
          <w:szCs w:val="24"/>
          <w:lang w:val="sv-SE"/>
        </w:rPr>
        <w:t xml:space="preserve"> keterampilan fis</w:t>
      </w:r>
      <w:r w:rsidR="00FB2ECF" w:rsidRPr="00FB2ECF">
        <w:rPr>
          <w:rFonts w:ascii="Garamond" w:eastAsia="Calibri" w:hAnsi="Garamond"/>
          <w:sz w:val="24"/>
          <w:szCs w:val="24"/>
          <w:lang w:val="sv-SE"/>
        </w:rPr>
        <w:t>ik</w:t>
      </w:r>
      <w:r w:rsidR="00396DF7">
        <w:rPr>
          <w:rFonts w:ascii="Garamond" w:eastAsia="Calibri" w:hAnsi="Garamond"/>
          <w:sz w:val="24"/>
          <w:szCs w:val="24"/>
          <w:lang w:val="sv-SE"/>
        </w:rPr>
        <w:t xml:space="preserve"> melalui berbagai kegiatan olahraga</w:t>
      </w:r>
      <w:r w:rsidR="00FB2ECF" w:rsidRPr="00FB2ECF">
        <w:rPr>
          <w:rFonts w:ascii="Garamond" w:eastAsia="Calibri" w:hAnsi="Garamond"/>
          <w:sz w:val="24"/>
          <w:szCs w:val="24"/>
          <w:lang w:val="sv-SE"/>
        </w:rPr>
        <w:t xml:space="preserve"> dan kesenian” selalu d</w:t>
      </w:r>
      <w:r w:rsidR="00FF2D8F">
        <w:rPr>
          <w:rFonts w:ascii="Garamond" w:eastAsia="Calibri" w:hAnsi="Garamond"/>
          <w:sz w:val="24"/>
          <w:szCs w:val="24"/>
          <w:lang w:val="sv-SE"/>
        </w:rPr>
        <w:t>ipraktekk</w:t>
      </w:r>
      <w:r w:rsidR="00396DF7">
        <w:rPr>
          <w:rFonts w:ascii="Garamond" w:eastAsia="Calibri" w:hAnsi="Garamond"/>
          <w:sz w:val="24"/>
          <w:szCs w:val="24"/>
          <w:lang w:val="sv-SE"/>
        </w:rPr>
        <w:t>an berdasarkan hobi dan kesuaian masing-masing siswa. ini bermakna bahwa pandangan guru dengan siswa</w:t>
      </w:r>
      <w:r w:rsidR="00FB2ECF" w:rsidRPr="00FB2ECF">
        <w:rPr>
          <w:rFonts w:ascii="Garamond" w:eastAsia="Calibri" w:hAnsi="Garamond"/>
          <w:sz w:val="24"/>
          <w:szCs w:val="24"/>
          <w:lang w:val="sv-SE"/>
        </w:rPr>
        <w:t xml:space="preserve"> </w:t>
      </w:r>
      <w:r w:rsidR="00FF2D8F">
        <w:rPr>
          <w:rFonts w:ascii="Garamond" w:eastAsia="Calibri" w:hAnsi="Garamond"/>
          <w:sz w:val="24"/>
          <w:szCs w:val="24"/>
          <w:lang w:val="sv-SE"/>
        </w:rPr>
        <w:t>dalam praktek</w:t>
      </w:r>
      <w:r w:rsidR="00396DF7">
        <w:rPr>
          <w:rFonts w:ascii="Garamond" w:eastAsia="Calibri" w:hAnsi="Garamond"/>
          <w:sz w:val="24"/>
          <w:szCs w:val="24"/>
          <w:lang w:val="sv-SE"/>
        </w:rPr>
        <w:t xml:space="preserve"> prestasi belajar</w:t>
      </w:r>
      <w:r w:rsidR="00FB2ECF" w:rsidRPr="00FB2ECF">
        <w:rPr>
          <w:rFonts w:ascii="Garamond" w:eastAsia="Calibri" w:hAnsi="Garamond"/>
          <w:sz w:val="24"/>
          <w:szCs w:val="24"/>
          <w:lang w:val="sv-SE"/>
        </w:rPr>
        <w:t xml:space="preserve"> aspek ps</w:t>
      </w:r>
      <w:r w:rsidR="00396DF7">
        <w:rPr>
          <w:rFonts w:ascii="Garamond" w:eastAsia="Calibri" w:hAnsi="Garamond"/>
          <w:sz w:val="24"/>
          <w:szCs w:val="24"/>
          <w:lang w:val="sv-SE"/>
        </w:rPr>
        <w:t>ikomotorik tidak terdapat perbedaan just</w:t>
      </w:r>
      <w:r w:rsidR="00FB2ECF" w:rsidRPr="00FB2ECF">
        <w:rPr>
          <w:rFonts w:ascii="Garamond" w:eastAsia="Calibri" w:hAnsi="Garamond"/>
          <w:sz w:val="24"/>
          <w:szCs w:val="24"/>
          <w:lang w:val="sv-SE"/>
        </w:rPr>
        <w:t>ru masing</w:t>
      </w:r>
      <w:r w:rsidR="00396DF7">
        <w:rPr>
          <w:rFonts w:ascii="Garamond" w:eastAsia="Calibri" w:hAnsi="Garamond"/>
          <w:sz w:val="24"/>
          <w:szCs w:val="24"/>
          <w:lang w:val="sv-SE"/>
        </w:rPr>
        <w:t>-masing pendapat saling menguat</w:t>
      </w:r>
      <w:r w:rsidR="00FB2ECF" w:rsidRPr="00FB2ECF">
        <w:rPr>
          <w:rFonts w:ascii="Garamond" w:eastAsia="Calibri" w:hAnsi="Garamond"/>
          <w:sz w:val="24"/>
          <w:szCs w:val="24"/>
          <w:lang w:val="sv-SE"/>
        </w:rPr>
        <w:t>kan.</w:t>
      </w:r>
      <w:r w:rsidR="002A18C4">
        <w:rPr>
          <w:rFonts w:ascii="Garamond" w:eastAsia="Calibri" w:hAnsi="Garamond"/>
          <w:sz w:val="24"/>
          <w:szCs w:val="24"/>
          <w:lang w:val="sv-SE"/>
        </w:rPr>
        <w:t xml:space="preserve"> </w:t>
      </w:r>
      <w:r w:rsidR="002A18C4">
        <w:rPr>
          <w:rFonts w:ascii="Garamond" w:eastAsia="Calibri" w:hAnsi="Garamond"/>
          <w:sz w:val="24"/>
          <w:szCs w:val="24"/>
          <w:lang w:val="sv-SE"/>
        </w:rPr>
        <w:lastRenderedPageBreak/>
        <w:t xml:space="preserve">Hasil penelitian ini memperkuat penelitian </w:t>
      </w:r>
      <w:r w:rsidR="002A18C4">
        <w:rPr>
          <w:rFonts w:ascii="Garamond" w:hAnsi="Garamond"/>
          <w:color w:val="242021"/>
          <w:sz w:val="24"/>
          <w:szCs w:val="24"/>
        </w:rPr>
        <w:t>Wichai Lati</w:t>
      </w:r>
      <w:r w:rsidR="002A18C4">
        <w:rPr>
          <w:rFonts w:ascii="Garamond" w:hAnsi="Garamond"/>
          <w:color w:val="242021"/>
          <w:sz w:val="24"/>
          <w:szCs w:val="24"/>
        </w:rPr>
        <w:t>, dkk (2012) yang menyatakan bahwa prestasi belajar terintegrasi dengan proses keterampilan dan sains untuk menunjang metode menhgjar guru di seolah.</w:t>
      </w:r>
    </w:p>
    <w:p w:rsidR="006C515B" w:rsidRPr="00FB2ECF" w:rsidRDefault="006C515B" w:rsidP="003238FE">
      <w:pPr>
        <w:spacing w:line="276" w:lineRule="auto"/>
        <w:jc w:val="both"/>
        <w:rPr>
          <w:rFonts w:ascii="Garamond" w:eastAsiaTheme="minorEastAsia" w:hAnsi="Garamond" w:cstheme="majorBidi"/>
          <w:b/>
          <w:bCs/>
          <w:color w:val="000000"/>
          <w:sz w:val="24"/>
          <w:szCs w:val="24"/>
          <w:lang w:val="sv-SE" w:eastAsia="zh-CN"/>
        </w:rPr>
      </w:pPr>
    </w:p>
    <w:p w:rsidR="008705BF" w:rsidRDefault="008705BF" w:rsidP="003238FE">
      <w:pPr>
        <w:spacing w:line="276" w:lineRule="auto"/>
        <w:jc w:val="both"/>
        <w:rPr>
          <w:rFonts w:ascii="Garamond" w:eastAsiaTheme="minorEastAsia" w:hAnsi="Garamond" w:cstheme="majorBidi"/>
          <w:b/>
          <w:bCs/>
          <w:color w:val="000000"/>
          <w:sz w:val="24"/>
          <w:szCs w:val="24"/>
          <w:lang w:eastAsia="zh-CN"/>
        </w:rPr>
      </w:pPr>
      <w:r w:rsidRPr="008705BF">
        <w:rPr>
          <w:rFonts w:ascii="Garamond" w:eastAsiaTheme="minorEastAsia" w:hAnsi="Garamond" w:cstheme="majorBidi"/>
          <w:b/>
          <w:bCs/>
          <w:color w:val="000000"/>
          <w:sz w:val="24"/>
          <w:szCs w:val="24"/>
          <w:lang w:eastAsia="zh-CN"/>
        </w:rPr>
        <w:t>SIMPULAN</w:t>
      </w:r>
    </w:p>
    <w:p w:rsidR="005E718F" w:rsidRDefault="00B56ECF" w:rsidP="005E718F">
      <w:pPr>
        <w:jc w:val="both"/>
        <w:rPr>
          <w:rFonts w:ascii="Garamond" w:eastAsia="Calibri" w:hAnsi="Garamond"/>
          <w:sz w:val="24"/>
          <w:szCs w:val="24"/>
          <w:lang w:val="sv-SE"/>
        </w:rPr>
      </w:pPr>
      <w:r>
        <w:rPr>
          <w:rFonts w:ascii="Garamond" w:hAnsi="Garamond"/>
          <w:sz w:val="24"/>
          <w:szCs w:val="24"/>
        </w:rPr>
        <w:t>Temuan penelitian</w:t>
      </w:r>
      <w:r w:rsidR="00656A02" w:rsidRPr="00656A02">
        <w:rPr>
          <w:rFonts w:ascii="Garamond" w:hAnsi="Garamond"/>
          <w:sz w:val="24"/>
          <w:szCs w:val="24"/>
          <w:lang w:val="sv-SE"/>
        </w:rPr>
        <w:t xml:space="preserve"> kuantita</w:t>
      </w:r>
      <w:r>
        <w:rPr>
          <w:rFonts w:ascii="Garamond" w:hAnsi="Garamond"/>
          <w:sz w:val="24"/>
          <w:szCs w:val="24"/>
          <w:lang w:val="sv-SE"/>
        </w:rPr>
        <w:t xml:space="preserve">tif prestasi belajar siswa </w:t>
      </w:r>
      <w:r w:rsidR="00656A02" w:rsidRPr="00656A02">
        <w:rPr>
          <w:rFonts w:ascii="Garamond" w:eastAsia="Calibri" w:hAnsi="Garamond"/>
          <w:sz w:val="24"/>
          <w:szCs w:val="24"/>
          <w:lang w:val="sv-SE"/>
        </w:rPr>
        <w:t xml:space="preserve">didapati dominan pada tahap baik. </w:t>
      </w:r>
      <w:r w:rsidR="003B5392">
        <w:rPr>
          <w:rFonts w:ascii="Garamond" w:eastAsia="Calibri" w:hAnsi="Garamond"/>
          <w:sz w:val="24"/>
          <w:szCs w:val="24"/>
          <w:lang w:val="sv-SE"/>
        </w:rPr>
        <w:t>Prestasi belajar</w:t>
      </w:r>
      <w:r w:rsidR="00656A02" w:rsidRPr="00656A02">
        <w:rPr>
          <w:rFonts w:ascii="Garamond" w:eastAsia="Calibri" w:hAnsi="Garamond"/>
          <w:sz w:val="24"/>
          <w:szCs w:val="24"/>
          <w:lang w:val="sv-SE"/>
        </w:rPr>
        <w:t xml:space="preserve"> merupakan akhir dari penilaian guru di</w:t>
      </w:r>
      <w:r w:rsidR="003B5392">
        <w:rPr>
          <w:rFonts w:ascii="Garamond" w:eastAsia="Calibri" w:hAnsi="Garamond"/>
          <w:sz w:val="24"/>
          <w:szCs w:val="24"/>
          <w:lang w:val="sv-SE"/>
        </w:rPr>
        <w:t xml:space="preserve"> sekolah dalam memberikan nilai yang terjadi di sekolah, kare</w:t>
      </w:r>
      <w:r w:rsidR="000A34E4">
        <w:rPr>
          <w:rFonts w:ascii="Garamond" w:eastAsia="Calibri" w:hAnsi="Garamond"/>
          <w:sz w:val="24"/>
          <w:szCs w:val="24"/>
          <w:lang w:val="sv-SE"/>
        </w:rPr>
        <w:t>na ini bisa membantu siswa</w:t>
      </w:r>
      <w:r w:rsidR="003B5392">
        <w:rPr>
          <w:rFonts w:ascii="Garamond" w:eastAsia="Calibri" w:hAnsi="Garamond"/>
          <w:sz w:val="24"/>
          <w:szCs w:val="24"/>
          <w:lang w:val="sv-SE"/>
        </w:rPr>
        <w:t xml:space="preserve"> dalam meningkatkan kulaitas</w:t>
      </w:r>
      <w:r w:rsidR="00656A02" w:rsidRPr="00656A02">
        <w:rPr>
          <w:rFonts w:ascii="Garamond" w:eastAsia="Calibri" w:hAnsi="Garamond"/>
          <w:sz w:val="24"/>
          <w:szCs w:val="24"/>
          <w:lang w:val="sv-SE"/>
        </w:rPr>
        <w:t xml:space="preserve"> akademik yang dimiliki masing-</w:t>
      </w:r>
      <w:r w:rsidR="000A34E4">
        <w:rPr>
          <w:rFonts w:ascii="Garamond" w:eastAsia="Calibri" w:hAnsi="Garamond"/>
          <w:sz w:val="24"/>
          <w:szCs w:val="24"/>
          <w:lang w:val="sv-SE"/>
        </w:rPr>
        <w:t>masing siswa</w:t>
      </w:r>
      <w:r w:rsidR="00656A02" w:rsidRPr="00656A02">
        <w:rPr>
          <w:rFonts w:ascii="Garamond" w:eastAsia="Calibri" w:hAnsi="Garamond"/>
          <w:sz w:val="24"/>
          <w:szCs w:val="24"/>
          <w:lang w:val="sv-SE"/>
        </w:rPr>
        <w:t>.</w:t>
      </w:r>
      <w:r w:rsidR="003B5392">
        <w:rPr>
          <w:rFonts w:ascii="Garamond" w:eastAsia="Calibri" w:hAnsi="Garamond"/>
          <w:sz w:val="24"/>
          <w:szCs w:val="24"/>
          <w:lang w:val="sv-SE"/>
        </w:rPr>
        <w:t xml:space="preserve"> </w:t>
      </w:r>
      <w:r w:rsidR="00656A02" w:rsidRPr="00656A02">
        <w:rPr>
          <w:rFonts w:ascii="Garamond" w:eastAsia="Calibri" w:hAnsi="Garamond"/>
          <w:sz w:val="24"/>
          <w:szCs w:val="24"/>
          <w:lang w:val="sv-SE"/>
        </w:rPr>
        <w:t>Adapun un</w:t>
      </w:r>
      <w:r w:rsidR="003B5392">
        <w:rPr>
          <w:rFonts w:ascii="Garamond" w:eastAsia="Calibri" w:hAnsi="Garamond"/>
          <w:sz w:val="24"/>
          <w:szCs w:val="24"/>
          <w:lang w:val="sv-SE"/>
        </w:rPr>
        <w:t>tuk mengungkap bentuk praktek prestasi belajar</w:t>
      </w:r>
      <w:r w:rsidR="00656A02" w:rsidRPr="00656A02">
        <w:rPr>
          <w:rFonts w:ascii="Garamond" w:eastAsia="Calibri" w:hAnsi="Garamond"/>
          <w:sz w:val="24"/>
          <w:szCs w:val="24"/>
          <w:lang w:val="sv-SE"/>
        </w:rPr>
        <w:t xml:space="preserve"> melalui aspek kognitif, afektif dan psikomotorik berdasarkan pandangan yang dikemukan oleh </w:t>
      </w:r>
      <w:r w:rsidR="00656A02" w:rsidRPr="00656A02">
        <w:rPr>
          <w:rFonts w:ascii="Garamond" w:hAnsi="Garamond"/>
          <w:sz w:val="24"/>
          <w:szCs w:val="24"/>
          <w:lang w:val="sv-SE"/>
        </w:rPr>
        <w:t>A, Tabroni Rusyan (1998) t</w:t>
      </w:r>
      <w:r w:rsidR="00455067">
        <w:rPr>
          <w:rFonts w:ascii="Garamond" w:hAnsi="Garamond"/>
          <w:sz w:val="24"/>
          <w:szCs w:val="24"/>
          <w:lang w:val="sv-SE"/>
        </w:rPr>
        <w:t>entang aspek prestasi belajar</w:t>
      </w:r>
      <w:r w:rsidR="00656A02" w:rsidRPr="00656A02">
        <w:rPr>
          <w:rFonts w:ascii="Garamond" w:hAnsi="Garamond"/>
          <w:sz w:val="24"/>
          <w:szCs w:val="24"/>
          <w:lang w:val="sv-SE"/>
        </w:rPr>
        <w:t xml:space="preserve"> </w:t>
      </w:r>
      <w:r w:rsidR="00656A02" w:rsidRPr="00656A02">
        <w:rPr>
          <w:rFonts w:ascii="Garamond" w:eastAsia="Calibri" w:hAnsi="Garamond"/>
          <w:sz w:val="24"/>
          <w:szCs w:val="24"/>
          <w:lang w:val="sv-SE"/>
        </w:rPr>
        <w:t>akan disajikan berdasar</w:t>
      </w:r>
      <w:r w:rsidR="00455067">
        <w:rPr>
          <w:rFonts w:ascii="Garamond" w:eastAsia="Calibri" w:hAnsi="Garamond"/>
          <w:sz w:val="24"/>
          <w:szCs w:val="24"/>
          <w:lang w:val="sv-SE"/>
        </w:rPr>
        <w:t>kan temuan penelitian</w:t>
      </w:r>
      <w:r w:rsidR="00656A02" w:rsidRPr="00656A02">
        <w:rPr>
          <w:rFonts w:ascii="Garamond" w:eastAsia="Calibri" w:hAnsi="Garamond"/>
          <w:sz w:val="24"/>
          <w:szCs w:val="24"/>
          <w:lang w:val="sv-SE"/>
        </w:rPr>
        <w:t xml:space="preserve"> kualitatif. </w:t>
      </w:r>
      <w:r w:rsidR="00455067">
        <w:rPr>
          <w:rFonts w:ascii="Garamond" w:eastAsia="Calibri" w:hAnsi="Garamond"/>
          <w:sz w:val="24"/>
          <w:szCs w:val="24"/>
          <w:lang w:val="sv-SE"/>
        </w:rPr>
        <w:t>Hasil penelitian</w:t>
      </w:r>
      <w:r w:rsidR="00656A02" w:rsidRPr="00656A02">
        <w:rPr>
          <w:rFonts w:ascii="Garamond" w:eastAsia="Calibri" w:hAnsi="Garamond"/>
          <w:sz w:val="24"/>
          <w:szCs w:val="24"/>
          <w:lang w:val="sv-SE"/>
        </w:rPr>
        <w:t xml:space="preserve"> analisis kualitatif didapati </w:t>
      </w:r>
      <w:r w:rsidR="00455067">
        <w:rPr>
          <w:rFonts w:ascii="Garamond" w:hAnsi="Garamond"/>
          <w:sz w:val="24"/>
          <w:szCs w:val="24"/>
          <w:lang w:val="sv-SE"/>
        </w:rPr>
        <w:t>informan yang diwawancarai mempraktekkan prestasi belajar</w:t>
      </w:r>
      <w:r w:rsidR="00656A02" w:rsidRPr="00656A02">
        <w:rPr>
          <w:rFonts w:ascii="Garamond" w:hAnsi="Garamond"/>
          <w:sz w:val="24"/>
          <w:szCs w:val="24"/>
          <w:lang w:val="sv-SE"/>
        </w:rPr>
        <w:t xml:space="preserve"> sebagai berikut:</w:t>
      </w:r>
    </w:p>
    <w:p w:rsidR="005E718F" w:rsidRPr="00D4521B" w:rsidRDefault="00656A02" w:rsidP="005E718F">
      <w:pPr>
        <w:ind w:firstLine="709"/>
        <w:jc w:val="both"/>
        <w:rPr>
          <w:rFonts w:ascii="Garamond" w:eastAsia="Calibri" w:hAnsi="Garamond"/>
          <w:sz w:val="24"/>
          <w:szCs w:val="24"/>
          <w:lang w:val="sv-SE"/>
        </w:rPr>
      </w:pPr>
      <w:r w:rsidRPr="00656A02">
        <w:rPr>
          <w:rFonts w:ascii="Garamond" w:hAnsi="Garamond"/>
          <w:sz w:val="24"/>
          <w:szCs w:val="24"/>
          <w:lang w:val="sv-SE"/>
        </w:rPr>
        <w:t xml:space="preserve">(a) Pencapaian akademik kognitif pada aspek: </w:t>
      </w:r>
      <w:r w:rsidRPr="00656A02">
        <w:rPr>
          <w:rFonts w:ascii="Garamond" w:hAnsi="Garamond"/>
          <w:bCs/>
          <w:sz w:val="24"/>
          <w:szCs w:val="24"/>
          <w:lang w:val="sv-SE"/>
        </w:rPr>
        <w:t xml:space="preserve">pengetahuan hafalan, pemahaman,  amalan, dan  evaluasi </w:t>
      </w:r>
      <w:r w:rsidR="00455067">
        <w:rPr>
          <w:rFonts w:ascii="Garamond" w:hAnsi="Garamond"/>
          <w:sz w:val="24"/>
          <w:szCs w:val="24"/>
          <w:lang w:val="sv-SE"/>
        </w:rPr>
        <w:t>seramai 9 orang siswa</w:t>
      </w:r>
      <w:r w:rsidRPr="00656A02">
        <w:rPr>
          <w:rFonts w:ascii="Garamond" w:hAnsi="Garamond"/>
          <w:sz w:val="24"/>
          <w:szCs w:val="24"/>
          <w:lang w:val="sv-SE"/>
        </w:rPr>
        <w:t xml:space="preserve">.  Pada aspek pengetahuan hafalan </w:t>
      </w:r>
      <w:r w:rsidR="00455067">
        <w:rPr>
          <w:rFonts w:ascii="Garamond" w:hAnsi="Garamond"/>
          <w:sz w:val="24"/>
          <w:szCs w:val="24"/>
          <w:lang w:val="sv-SE"/>
        </w:rPr>
        <w:t>y</w:t>
      </w:r>
      <w:r w:rsidRPr="00656A02">
        <w:rPr>
          <w:rFonts w:ascii="Garamond" w:hAnsi="Garamond"/>
          <w:sz w:val="24"/>
          <w:szCs w:val="24"/>
          <w:lang w:val="sv-SE"/>
        </w:rPr>
        <w:t xml:space="preserve">iaitu: menghafal, mengingat rumus dan membaca secara berulang-ulang. Pada aspek </w:t>
      </w:r>
      <w:r w:rsidR="00455067">
        <w:rPr>
          <w:rFonts w:ascii="Garamond" w:hAnsi="Garamond"/>
          <w:sz w:val="24"/>
          <w:szCs w:val="24"/>
          <w:lang w:val="sv-SE"/>
        </w:rPr>
        <w:t>pemahaman iaitu belajar kelompok, mengulang catatan</w:t>
      </w:r>
      <w:r w:rsidRPr="00656A02">
        <w:rPr>
          <w:rFonts w:ascii="Garamond" w:hAnsi="Garamond"/>
          <w:sz w:val="24"/>
          <w:szCs w:val="24"/>
          <w:lang w:val="sv-SE"/>
        </w:rPr>
        <w:t xml:space="preserve"> b</w:t>
      </w:r>
      <w:r w:rsidR="00455067">
        <w:rPr>
          <w:rFonts w:ascii="Garamond" w:hAnsi="Garamond"/>
          <w:sz w:val="24"/>
          <w:szCs w:val="24"/>
          <w:lang w:val="sv-SE"/>
        </w:rPr>
        <w:t>erkali-kali dan belajar kelompok dengan rekan-re</w:t>
      </w:r>
      <w:r w:rsidRPr="00656A02">
        <w:rPr>
          <w:rFonts w:ascii="Garamond" w:hAnsi="Garamond"/>
          <w:sz w:val="24"/>
          <w:szCs w:val="24"/>
          <w:lang w:val="sv-SE"/>
        </w:rPr>
        <w:t>kan, jika tidak paham juga diminta kepada guru untuk menjelaskan kembali tentang materi ajar yang tidak</w:t>
      </w:r>
      <w:r w:rsidR="00455067">
        <w:rPr>
          <w:rFonts w:ascii="Garamond" w:hAnsi="Garamond"/>
          <w:sz w:val="24"/>
          <w:szCs w:val="24"/>
          <w:lang w:val="sv-SE"/>
        </w:rPr>
        <w:t xml:space="preserve"> dipahami itu. Pada aspek praktek ini dengan</w:t>
      </w:r>
      <w:r w:rsidRPr="00656A02">
        <w:rPr>
          <w:rFonts w:ascii="Garamond" w:hAnsi="Garamond"/>
          <w:sz w:val="24"/>
          <w:szCs w:val="24"/>
          <w:lang w:val="sv-SE"/>
        </w:rPr>
        <w:t xml:space="preserve"> cara </w:t>
      </w:r>
      <w:r w:rsidRPr="00656A02">
        <w:rPr>
          <w:rFonts w:ascii="Garamond" w:hAnsi="Garamond"/>
          <w:i/>
          <w:iCs/>
          <w:sz w:val="24"/>
          <w:szCs w:val="24"/>
          <w:lang w:val="sv-SE"/>
        </w:rPr>
        <w:t>sharing information</w:t>
      </w:r>
      <w:r w:rsidR="00A139CE">
        <w:rPr>
          <w:rFonts w:ascii="Garamond" w:hAnsi="Garamond"/>
          <w:sz w:val="24"/>
          <w:szCs w:val="24"/>
          <w:lang w:val="sv-SE"/>
        </w:rPr>
        <w:t xml:space="preserve"> bersama rekan-rekan se</w:t>
      </w:r>
      <w:r w:rsidR="00455067">
        <w:rPr>
          <w:rFonts w:ascii="Garamond" w:hAnsi="Garamond"/>
          <w:sz w:val="24"/>
          <w:szCs w:val="24"/>
          <w:lang w:val="sv-SE"/>
        </w:rPr>
        <w:t>kelas dan kepada rekan</w:t>
      </w:r>
      <w:r w:rsidRPr="00656A02">
        <w:rPr>
          <w:rFonts w:ascii="Garamond" w:hAnsi="Garamond"/>
          <w:sz w:val="24"/>
          <w:szCs w:val="24"/>
          <w:lang w:val="sv-SE"/>
        </w:rPr>
        <w:t xml:space="preserve"> tingkatan</w:t>
      </w:r>
      <w:r w:rsidR="00F75323">
        <w:rPr>
          <w:rFonts w:ascii="Garamond" w:hAnsi="Garamond"/>
          <w:sz w:val="24"/>
          <w:szCs w:val="24"/>
          <w:lang w:val="sv-SE"/>
        </w:rPr>
        <w:t xml:space="preserve"> bawah yang memerlukan keterampilan tertentu dalam </w:t>
      </w:r>
      <w:r w:rsidRPr="00656A02">
        <w:rPr>
          <w:rFonts w:ascii="Garamond" w:hAnsi="Garamond"/>
          <w:sz w:val="24"/>
          <w:szCs w:val="24"/>
          <w:lang w:val="sv-SE"/>
        </w:rPr>
        <w:t xml:space="preserve">satu keahlian seperti latihan nyanyi, vokalis band, menggunkan nada-nada musik. Aspek </w:t>
      </w:r>
      <w:r w:rsidRPr="00656A02">
        <w:rPr>
          <w:rFonts w:ascii="Garamond" w:hAnsi="Garamond"/>
          <w:bCs/>
          <w:sz w:val="24"/>
          <w:szCs w:val="24"/>
          <w:lang w:val="sv-SE"/>
        </w:rPr>
        <w:t xml:space="preserve">evaluasi </w:t>
      </w:r>
      <w:r w:rsidR="00F75323">
        <w:rPr>
          <w:rFonts w:ascii="Garamond" w:hAnsi="Garamond"/>
          <w:bCs/>
          <w:sz w:val="24"/>
          <w:szCs w:val="24"/>
          <w:lang w:val="sv-SE"/>
        </w:rPr>
        <w:t>y</w:t>
      </w:r>
      <w:r w:rsidRPr="00656A02">
        <w:rPr>
          <w:rFonts w:ascii="Garamond" w:hAnsi="Garamond"/>
          <w:sz w:val="24"/>
          <w:szCs w:val="24"/>
          <w:lang w:val="sv-SE"/>
        </w:rPr>
        <w:t>iaitu d</w:t>
      </w:r>
      <w:r w:rsidR="00A139CE">
        <w:rPr>
          <w:rFonts w:ascii="Garamond" w:hAnsi="Garamond"/>
          <w:sz w:val="24"/>
          <w:szCs w:val="24"/>
          <w:lang w:val="sv-SE"/>
        </w:rPr>
        <w:t>engan mengulangi materi ajar di</w:t>
      </w:r>
      <w:r w:rsidRPr="00656A02">
        <w:rPr>
          <w:rFonts w:ascii="Garamond" w:hAnsi="Garamond"/>
          <w:sz w:val="24"/>
          <w:szCs w:val="24"/>
          <w:lang w:val="sv-SE"/>
        </w:rPr>
        <w:t xml:space="preserve">rumah. Pandangan guru </w:t>
      </w:r>
      <w:r w:rsidR="00F75323">
        <w:rPr>
          <w:rFonts w:ascii="Garamond" w:eastAsia="Calibri" w:hAnsi="Garamond"/>
          <w:sz w:val="24"/>
          <w:szCs w:val="24"/>
          <w:lang w:val="sv-SE"/>
        </w:rPr>
        <w:t>dengan siswa</w:t>
      </w:r>
      <w:r w:rsidRPr="00656A02">
        <w:rPr>
          <w:rFonts w:ascii="Garamond" w:eastAsia="Calibri" w:hAnsi="Garamond"/>
          <w:sz w:val="24"/>
          <w:szCs w:val="24"/>
          <w:lang w:val="sv-SE"/>
        </w:rPr>
        <w:t xml:space="preserve"> dala</w:t>
      </w:r>
      <w:r w:rsidR="00F75323">
        <w:rPr>
          <w:rFonts w:ascii="Garamond" w:eastAsia="Calibri" w:hAnsi="Garamond"/>
          <w:sz w:val="24"/>
          <w:szCs w:val="24"/>
          <w:lang w:val="sv-SE"/>
        </w:rPr>
        <w:t xml:space="preserve">m praktek prestasi belajar </w:t>
      </w:r>
      <w:r w:rsidRPr="00656A02">
        <w:rPr>
          <w:rFonts w:ascii="Garamond" w:eastAsia="Calibri" w:hAnsi="Garamond"/>
          <w:sz w:val="24"/>
          <w:szCs w:val="24"/>
          <w:lang w:val="sv-SE"/>
        </w:rPr>
        <w:t xml:space="preserve">kognitif tidak terdapat pertentangan secara substansi, walalupun </w:t>
      </w:r>
      <w:r w:rsidR="00F75323">
        <w:rPr>
          <w:rFonts w:ascii="Garamond" w:eastAsia="Calibri" w:hAnsi="Garamond"/>
          <w:sz w:val="24"/>
          <w:szCs w:val="24"/>
          <w:lang w:val="sv-SE"/>
        </w:rPr>
        <w:t>ada beberapa kalimat</w:t>
      </w:r>
      <w:r w:rsidRPr="00656A02">
        <w:rPr>
          <w:rFonts w:ascii="Garamond" w:eastAsia="Calibri" w:hAnsi="Garamond"/>
          <w:sz w:val="24"/>
          <w:szCs w:val="24"/>
          <w:lang w:val="sv-SE"/>
        </w:rPr>
        <w:t xml:space="preserve"> yang tidak sama redaksi penyampaiannya tapi pada dasarnya panda</w:t>
      </w:r>
      <w:r w:rsidR="00F75323">
        <w:rPr>
          <w:rFonts w:ascii="Garamond" w:eastAsia="Calibri" w:hAnsi="Garamond"/>
          <w:sz w:val="24"/>
          <w:szCs w:val="24"/>
          <w:lang w:val="sv-SE"/>
        </w:rPr>
        <w:t>ngan mereka sama. Temuan penelitian di atas sejalan</w:t>
      </w:r>
      <w:r w:rsidRPr="00656A02">
        <w:rPr>
          <w:rFonts w:ascii="Garamond" w:eastAsia="Calibri" w:hAnsi="Garamond"/>
          <w:sz w:val="24"/>
          <w:szCs w:val="24"/>
          <w:lang w:val="sv-SE"/>
        </w:rPr>
        <w:t xml:space="preserve"> </w:t>
      </w:r>
      <w:r w:rsidRPr="00656A02">
        <w:rPr>
          <w:rFonts w:ascii="Garamond" w:hAnsi="Garamond"/>
          <w:color w:val="000000"/>
          <w:sz w:val="24"/>
          <w:szCs w:val="24"/>
          <w:lang w:val="sv-SE"/>
        </w:rPr>
        <w:t xml:space="preserve">dengan pandangan Samsudin (2005) </w:t>
      </w:r>
      <w:r w:rsidR="00F75323">
        <w:rPr>
          <w:rFonts w:ascii="Garamond" w:hAnsi="Garamond"/>
          <w:color w:val="000000"/>
          <w:sz w:val="24"/>
          <w:szCs w:val="24"/>
          <w:lang w:val="sv-SE"/>
        </w:rPr>
        <w:t xml:space="preserve">yang </w:t>
      </w:r>
      <w:r w:rsidRPr="00656A02">
        <w:rPr>
          <w:rFonts w:ascii="Garamond" w:hAnsi="Garamond"/>
          <w:color w:val="000000"/>
          <w:sz w:val="24"/>
          <w:szCs w:val="24"/>
          <w:lang w:val="sv-SE"/>
        </w:rPr>
        <w:t xml:space="preserve">mengungkapkan bahwa </w:t>
      </w:r>
      <w:r w:rsidRPr="00D4521B">
        <w:rPr>
          <w:rFonts w:ascii="Garamond" w:hAnsi="Garamond"/>
          <w:sz w:val="24"/>
          <w:szCs w:val="24"/>
          <w:lang w:val="sv-SE"/>
        </w:rPr>
        <w:t xml:space="preserve">“Perkembangan kognitif dan perkembangan motorik secara konstan berinteraksi, </w:t>
      </w:r>
      <w:r w:rsidRPr="00D4521B">
        <w:rPr>
          <w:rFonts w:ascii="Garamond" w:hAnsi="Garamond"/>
          <w:sz w:val="24"/>
          <w:szCs w:val="24"/>
          <w:lang w:val="sv-SE"/>
        </w:rPr>
        <w:lastRenderedPageBreak/>
        <w:t>perkembangan kognitif lebih kuat bergantung pada kemampuan intelektual dalam proses interaksi”.</w:t>
      </w:r>
    </w:p>
    <w:p w:rsidR="00656A02" w:rsidRPr="005E718F" w:rsidRDefault="00656A02" w:rsidP="005E718F">
      <w:pPr>
        <w:ind w:firstLine="709"/>
        <w:jc w:val="both"/>
        <w:rPr>
          <w:rFonts w:ascii="Garamond" w:eastAsia="Calibri" w:hAnsi="Garamond"/>
          <w:sz w:val="24"/>
          <w:szCs w:val="24"/>
          <w:lang w:val="sv-SE"/>
        </w:rPr>
      </w:pPr>
      <w:r w:rsidRPr="00656A02">
        <w:rPr>
          <w:rFonts w:ascii="Garamond" w:hAnsi="Garamond"/>
          <w:sz w:val="24"/>
          <w:szCs w:val="24"/>
          <w:lang w:val="sv-SE"/>
        </w:rPr>
        <w:t xml:space="preserve">(b) </w:t>
      </w:r>
      <w:r w:rsidR="00F75323">
        <w:rPr>
          <w:rFonts w:ascii="Garamond" w:hAnsi="Garamond"/>
          <w:sz w:val="24"/>
          <w:szCs w:val="24"/>
          <w:lang w:val="sv-SE"/>
        </w:rPr>
        <w:t>Prestasi belajar</w:t>
      </w:r>
      <w:r w:rsidRPr="00656A02">
        <w:rPr>
          <w:rFonts w:ascii="Garamond" w:hAnsi="Garamond"/>
          <w:sz w:val="24"/>
          <w:szCs w:val="24"/>
          <w:lang w:val="sv-SE"/>
        </w:rPr>
        <w:t xml:space="preserve"> afektif melalui aspek: </w:t>
      </w:r>
      <w:r w:rsidRPr="00656A02">
        <w:rPr>
          <w:rFonts w:ascii="Garamond" w:hAnsi="Garamond"/>
          <w:i/>
          <w:iCs/>
          <w:sz w:val="24"/>
          <w:szCs w:val="24"/>
          <w:lang w:val="sv-SE"/>
        </w:rPr>
        <w:t>receiving,</w:t>
      </w:r>
      <w:r w:rsidRPr="00656A02">
        <w:rPr>
          <w:rFonts w:ascii="Garamond" w:hAnsi="Garamond"/>
          <w:sz w:val="24"/>
          <w:szCs w:val="24"/>
          <w:lang w:val="sv-SE"/>
        </w:rPr>
        <w:t xml:space="preserve"> </w:t>
      </w:r>
      <w:r w:rsidRPr="00656A02">
        <w:rPr>
          <w:rFonts w:ascii="Garamond" w:hAnsi="Garamond"/>
          <w:i/>
          <w:iCs/>
          <w:sz w:val="24"/>
          <w:szCs w:val="24"/>
          <w:lang w:val="sv-SE"/>
        </w:rPr>
        <w:t>responding,</w:t>
      </w:r>
      <w:r w:rsidRPr="00656A02">
        <w:rPr>
          <w:rFonts w:ascii="Garamond" w:hAnsi="Garamond"/>
          <w:sz w:val="24"/>
          <w:szCs w:val="24"/>
          <w:lang w:val="sv-SE"/>
        </w:rPr>
        <w:t xml:space="preserve"> </w:t>
      </w:r>
      <w:r w:rsidRPr="00656A02">
        <w:rPr>
          <w:rFonts w:ascii="Garamond" w:hAnsi="Garamond"/>
          <w:i/>
          <w:iCs/>
          <w:sz w:val="24"/>
          <w:szCs w:val="24"/>
          <w:lang w:val="sv-SE"/>
        </w:rPr>
        <w:t>valuing,</w:t>
      </w:r>
      <w:r w:rsidRPr="00656A02">
        <w:rPr>
          <w:rFonts w:ascii="Garamond" w:hAnsi="Garamond"/>
          <w:sz w:val="24"/>
          <w:szCs w:val="24"/>
          <w:lang w:val="sv-SE"/>
        </w:rPr>
        <w:t xml:space="preserve"> </w:t>
      </w:r>
      <w:r w:rsidRPr="00656A02">
        <w:rPr>
          <w:rFonts w:ascii="Garamond" w:hAnsi="Garamond"/>
          <w:i/>
          <w:iCs/>
          <w:sz w:val="24"/>
          <w:szCs w:val="24"/>
          <w:lang w:val="sv-SE"/>
        </w:rPr>
        <w:t>organizing,</w:t>
      </w:r>
      <w:r w:rsidRPr="00656A02">
        <w:rPr>
          <w:rFonts w:ascii="Garamond" w:hAnsi="Garamond"/>
          <w:sz w:val="24"/>
          <w:szCs w:val="24"/>
          <w:lang w:val="sv-SE"/>
        </w:rPr>
        <w:t xml:space="preserve"> seramai 5 orang pelajar. Pada asek </w:t>
      </w:r>
      <w:r w:rsidRPr="00656A02">
        <w:rPr>
          <w:rFonts w:ascii="Garamond" w:hAnsi="Garamond"/>
          <w:i/>
          <w:iCs/>
          <w:sz w:val="24"/>
          <w:szCs w:val="24"/>
          <w:lang w:val="sv-SE"/>
        </w:rPr>
        <w:t>receiving</w:t>
      </w:r>
      <w:r w:rsidRPr="00656A02">
        <w:rPr>
          <w:rFonts w:ascii="Garamond" w:hAnsi="Garamond"/>
          <w:sz w:val="24"/>
          <w:szCs w:val="24"/>
          <w:lang w:val="sv-SE"/>
        </w:rPr>
        <w:t xml:space="preserve">  </w:t>
      </w:r>
      <w:r w:rsidR="00F75323">
        <w:rPr>
          <w:rFonts w:ascii="Garamond" w:hAnsi="Garamond"/>
          <w:sz w:val="24"/>
          <w:szCs w:val="24"/>
          <w:lang w:val="sv-SE"/>
        </w:rPr>
        <w:t>y</w:t>
      </w:r>
      <w:r w:rsidRPr="00656A02">
        <w:rPr>
          <w:rFonts w:ascii="Garamond" w:hAnsi="Garamond"/>
          <w:sz w:val="24"/>
          <w:szCs w:val="24"/>
          <w:lang w:val="sv-SE"/>
        </w:rPr>
        <w:t>iaitu: kepedulian s</w:t>
      </w:r>
      <w:r w:rsidR="00F75323">
        <w:rPr>
          <w:rFonts w:ascii="Garamond" w:hAnsi="Garamond"/>
          <w:sz w:val="24"/>
          <w:szCs w:val="24"/>
          <w:lang w:val="sv-SE"/>
        </w:rPr>
        <w:t>osial dan mau membuka diri dengan semua rekan-re</w:t>
      </w:r>
      <w:r w:rsidR="00B9543C">
        <w:rPr>
          <w:rFonts w:ascii="Garamond" w:hAnsi="Garamond"/>
          <w:sz w:val="24"/>
          <w:szCs w:val="24"/>
          <w:lang w:val="sv-SE"/>
        </w:rPr>
        <w:t>kan di kelas maupun dengan rekan-re</w:t>
      </w:r>
      <w:r w:rsidRPr="00656A02">
        <w:rPr>
          <w:rFonts w:ascii="Garamond" w:hAnsi="Garamond"/>
          <w:sz w:val="24"/>
          <w:szCs w:val="24"/>
          <w:lang w:val="sv-SE"/>
        </w:rPr>
        <w:t>kan di luar ke</w:t>
      </w:r>
      <w:r w:rsidR="00B9543C">
        <w:rPr>
          <w:rFonts w:ascii="Garamond" w:hAnsi="Garamond"/>
          <w:sz w:val="24"/>
          <w:szCs w:val="24"/>
          <w:lang w:val="sv-SE"/>
        </w:rPr>
        <w:t>las seperti OSIS</w:t>
      </w:r>
      <w:r w:rsidRPr="00656A02">
        <w:rPr>
          <w:rFonts w:ascii="Garamond" w:hAnsi="Garamond"/>
          <w:sz w:val="24"/>
          <w:szCs w:val="24"/>
          <w:lang w:val="sv-SE"/>
        </w:rPr>
        <w:t xml:space="preserve">. Pada aspek </w:t>
      </w:r>
      <w:r w:rsidRPr="00656A02">
        <w:rPr>
          <w:rFonts w:ascii="Garamond" w:hAnsi="Garamond"/>
          <w:i/>
          <w:iCs/>
          <w:sz w:val="24"/>
          <w:szCs w:val="24"/>
          <w:lang w:val="sv-SE"/>
        </w:rPr>
        <w:t>responding</w:t>
      </w:r>
      <w:r w:rsidRPr="00656A02">
        <w:rPr>
          <w:rFonts w:ascii="Garamond" w:hAnsi="Garamond"/>
          <w:sz w:val="24"/>
          <w:szCs w:val="24"/>
          <w:lang w:val="sv-SE"/>
        </w:rPr>
        <w:t xml:space="preserve"> </w:t>
      </w:r>
      <w:r w:rsidR="00B9543C">
        <w:rPr>
          <w:rFonts w:ascii="Garamond" w:hAnsi="Garamond"/>
          <w:sz w:val="24"/>
          <w:szCs w:val="24"/>
          <w:lang w:val="sv-SE"/>
        </w:rPr>
        <w:t>y</w:t>
      </w:r>
      <w:r w:rsidRPr="00656A02">
        <w:rPr>
          <w:rFonts w:ascii="Garamond" w:hAnsi="Garamond"/>
          <w:sz w:val="24"/>
          <w:szCs w:val="24"/>
          <w:lang w:val="sv-SE"/>
        </w:rPr>
        <w:t xml:space="preserve">aitu: senang hati </w:t>
      </w:r>
      <w:r w:rsidR="00B9543C">
        <w:rPr>
          <w:rFonts w:ascii="Garamond" w:hAnsi="Garamond"/>
          <w:sz w:val="24"/>
          <w:szCs w:val="24"/>
          <w:lang w:val="sv-SE"/>
        </w:rPr>
        <w:t xml:space="preserve">dengan guru dan senang dengan rekan, walaupun ada sebahagian </w:t>
      </w:r>
      <w:r w:rsidRPr="00656A02">
        <w:rPr>
          <w:rFonts w:ascii="Garamond" w:hAnsi="Garamond"/>
          <w:sz w:val="24"/>
          <w:szCs w:val="24"/>
          <w:lang w:val="sv-SE"/>
        </w:rPr>
        <w:t>lagi yang tidak me</w:t>
      </w:r>
      <w:r w:rsidR="00B9543C">
        <w:rPr>
          <w:rFonts w:ascii="Garamond" w:hAnsi="Garamond"/>
          <w:sz w:val="24"/>
          <w:szCs w:val="24"/>
          <w:lang w:val="sv-SE"/>
        </w:rPr>
        <w:t>lakukan umpan balik</w:t>
      </w:r>
      <w:r w:rsidRPr="00656A02">
        <w:rPr>
          <w:rFonts w:ascii="Garamond" w:hAnsi="Garamond"/>
          <w:sz w:val="24"/>
          <w:szCs w:val="24"/>
          <w:lang w:val="sv-SE"/>
        </w:rPr>
        <w:t xml:space="preserve"> terhadap sik</w:t>
      </w:r>
      <w:r w:rsidR="00B9543C">
        <w:rPr>
          <w:rFonts w:ascii="Garamond" w:hAnsi="Garamond"/>
          <w:sz w:val="24"/>
          <w:szCs w:val="24"/>
          <w:lang w:val="sv-SE"/>
        </w:rPr>
        <w:t>ap guru dalam memberikan tugas</w:t>
      </w:r>
      <w:r w:rsidRPr="00656A02">
        <w:rPr>
          <w:rFonts w:ascii="Garamond" w:hAnsi="Garamond"/>
          <w:sz w:val="24"/>
          <w:szCs w:val="24"/>
          <w:lang w:val="sv-SE"/>
        </w:rPr>
        <w:t xml:space="preserve"> di kelas. Pada aspek </w:t>
      </w:r>
      <w:r w:rsidRPr="00656A02">
        <w:rPr>
          <w:rFonts w:ascii="Garamond" w:hAnsi="Garamond"/>
          <w:i/>
          <w:iCs/>
          <w:sz w:val="24"/>
          <w:szCs w:val="24"/>
          <w:lang w:val="sv-SE"/>
        </w:rPr>
        <w:t xml:space="preserve">valuing </w:t>
      </w:r>
      <w:r w:rsidR="00B9543C">
        <w:rPr>
          <w:rFonts w:ascii="Garamond" w:hAnsi="Garamond"/>
          <w:sz w:val="24"/>
          <w:szCs w:val="24"/>
          <w:lang w:val="sv-SE"/>
        </w:rPr>
        <w:t>y</w:t>
      </w:r>
      <w:r w:rsidRPr="00656A02">
        <w:rPr>
          <w:rFonts w:ascii="Garamond" w:hAnsi="Garamond"/>
          <w:sz w:val="24"/>
          <w:szCs w:val="24"/>
          <w:lang w:val="sv-SE"/>
        </w:rPr>
        <w:t>aitu: kesopanan, kesantunan, keramahan dan kasih sayang</w:t>
      </w:r>
      <w:r w:rsidR="00B9543C">
        <w:rPr>
          <w:rFonts w:ascii="Garamond" w:hAnsi="Garamond"/>
          <w:sz w:val="24"/>
          <w:szCs w:val="24"/>
          <w:lang w:val="sv-SE"/>
        </w:rPr>
        <w:t xml:space="preserve"> dalam proses pembelajaran.  Kare</w:t>
      </w:r>
      <w:r w:rsidRPr="00656A02">
        <w:rPr>
          <w:rFonts w:ascii="Garamond" w:hAnsi="Garamond"/>
          <w:sz w:val="24"/>
          <w:szCs w:val="24"/>
          <w:lang w:val="sv-SE"/>
        </w:rPr>
        <w:t>na penerapan nilai (</w:t>
      </w:r>
      <w:r w:rsidRPr="00656A02">
        <w:rPr>
          <w:rFonts w:ascii="Garamond" w:hAnsi="Garamond"/>
          <w:i/>
          <w:iCs/>
          <w:sz w:val="24"/>
          <w:szCs w:val="24"/>
          <w:lang w:val="sv-SE"/>
        </w:rPr>
        <w:t>valuing</w:t>
      </w:r>
      <w:r w:rsidRPr="00656A02">
        <w:rPr>
          <w:rFonts w:ascii="Garamond" w:hAnsi="Garamond"/>
          <w:sz w:val="24"/>
          <w:szCs w:val="24"/>
          <w:lang w:val="sv-SE"/>
        </w:rPr>
        <w:t xml:space="preserve">) boleh membentuk karakter dan  akhlak mulia </w:t>
      </w:r>
      <w:r w:rsidR="00B9543C">
        <w:rPr>
          <w:rFonts w:ascii="Garamond" w:hAnsi="Garamond"/>
          <w:sz w:val="24"/>
          <w:szCs w:val="24"/>
          <w:lang w:val="sv-SE"/>
        </w:rPr>
        <w:t>siswa</w:t>
      </w:r>
      <w:r w:rsidRPr="00656A02">
        <w:rPr>
          <w:rFonts w:ascii="Garamond" w:hAnsi="Garamond"/>
          <w:sz w:val="24"/>
          <w:szCs w:val="24"/>
          <w:lang w:val="sv-SE"/>
        </w:rPr>
        <w:t xml:space="preserve"> yang semestinya menjadi budaya da</w:t>
      </w:r>
      <w:r w:rsidR="00B9543C">
        <w:rPr>
          <w:rFonts w:ascii="Garamond" w:hAnsi="Garamond"/>
          <w:sz w:val="24"/>
          <w:szCs w:val="24"/>
          <w:lang w:val="sv-SE"/>
        </w:rPr>
        <w:t>n kepribadian keseharian mereka</w:t>
      </w:r>
      <w:r w:rsidRPr="00656A02">
        <w:rPr>
          <w:rFonts w:ascii="Garamond" w:hAnsi="Garamond"/>
          <w:sz w:val="24"/>
          <w:szCs w:val="24"/>
          <w:lang w:val="sv-SE"/>
        </w:rPr>
        <w:t xml:space="preserve"> dalam bermasyarakat. Pada aspek </w:t>
      </w:r>
      <w:r w:rsidRPr="00656A02">
        <w:rPr>
          <w:rFonts w:ascii="Garamond" w:hAnsi="Garamond"/>
          <w:i/>
          <w:iCs/>
          <w:sz w:val="24"/>
          <w:szCs w:val="24"/>
          <w:lang w:val="sv-SE"/>
        </w:rPr>
        <w:t xml:space="preserve">organizing </w:t>
      </w:r>
      <w:r w:rsidRPr="00656A02">
        <w:rPr>
          <w:rFonts w:ascii="Garamond" w:hAnsi="Garamond"/>
          <w:sz w:val="24"/>
          <w:szCs w:val="24"/>
          <w:lang w:val="sv-SE"/>
        </w:rPr>
        <w:t>m</w:t>
      </w:r>
      <w:r w:rsidR="00B9543C">
        <w:rPr>
          <w:rFonts w:ascii="Garamond" w:hAnsi="Garamond"/>
          <w:sz w:val="24"/>
          <w:szCs w:val="24"/>
          <w:lang w:val="sv-SE"/>
        </w:rPr>
        <w:t>embina hubungan dengan sesama re</w:t>
      </w:r>
      <w:r w:rsidRPr="00656A02">
        <w:rPr>
          <w:rFonts w:ascii="Garamond" w:hAnsi="Garamond"/>
          <w:sz w:val="24"/>
          <w:szCs w:val="24"/>
          <w:lang w:val="sv-SE"/>
        </w:rPr>
        <w:t xml:space="preserve">kan melalui kegiatan organisasi sebagai wadah aktualisasi </w:t>
      </w:r>
      <w:r w:rsidR="00B9543C">
        <w:rPr>
          <w:rFonts w:ascii="Garamond" w:hAnsi="Garamond"/>
          <w:sz w:val="24"/>
          <w:szCs w:val="24"/>
          <w:lang w:val="sv-SE"/>
        </w:rPr>
        <w:t>diri dan eksistensi diri siswa</w:t>
      </w:r>
      <w:r w:rsidRPr="00656A02">
        <w:rPr>
          <w:rFonts w:ascii="Garamond" w:hAnsi="Garamond"/>
          <w:sz w:val="24"/>
          <w:szCs w:val="24"/>
          <w:lang w:val="sv-SE"/>
        </w:rPr>
        <w:t xml:space="preserve"> seperti organisasi kesiswaan (OSIS), pramuka, paskibraka. Pandangan guru </w:t>
      </w:r>
      <w:r w:rsidRPr="00656A02">
        <w:rPr>
          <w:rFonts w:ascii="Garamond" w:eastAsia="Calibri" w:hAnsi="Garamond"/>
          <w:sz w:val="24"/>
          <w:szCs w:val="24"/>
          <w:lang w:val="sv-SE"/>
        </w:rPr>
        <w:t>dengan pelajar dala</w:t>
      </w:r>
      <w:r w:rsidR="004E5879">
        <w:rPr>
          <w:rFonts w:ascii="Garamond" w:eastAsia="Calibri" w:hAnsi="Garamond"/>
          <w:sz w:val="24"/>
          <w:szCs w:val="24"/>
          <w:lang w:val="sv-SE"/>
        </w:rPr>
        <w:t>m praktek prestasi belajar</w:t>
      </w:r>
      <w:r w:rsidRPr="00656A02">
        <w:rPr>
          <w:rFonts w:ascii="Garamond" w:eastAsia="Calibri" w:hAnsi="Garamond"/>
          <w:sz w:val="24"/>
          <w:szCs w:val="24"/>
          <w:lang w:val="sv-SE"/>
        </w:rPr>
        <w:t xml:space="preserve"> pada aspek afektif secara</w:t>
      </w:r>
      <w:r w:rsidR="004E5879">
        <w:rPr>
          <w:rFonts w:ascii="Garamond" w:eastAsia="Calibri" w:hAnsi="Garamond"/>
          <w:sz w:val="24"/>
          <w:szCs w:val="24"/>
          <w:lang w:val="sv-SE"/>
        </w:rPr>
        <w:t xml:space="preserve"> substansi tidak terdapat perbed</w:t>
      </w:r>
      <w:r w:rsidRPr="00656A02">
        <w:rPr>
          <w:rFonts w:ascii="Garamond" w:eastAsia="Calibri" w:hAnsi="Garamond"/>
          <w:sz w:val="24"/>
          <w:szCs w:val="24"/>
          <w:lang w:val="sv-SE"/>
        </w:rPr>
        <w:t xml:space="preserve">aan </w:t>
      </w:r>
      <w:r w:rsidR="004E5879">
        <w:rPr>
          <w:rFonts w:ascii="Garamond" w:eastAsia="Calibri" w:hAnsi="Garamond"/>
          <w:sz w:val="24"/>
          <w:szCs w:val="24"/>
          <w:lang w:val="sv-SE"/>
        </w:rPr>
        <w:t>just</w:t>
      </w:r>
      <w:r w:rsidRPr="00656A02">
        <w:rPr>
          <w:rFonts w:ascii="Garamond" w:eastAsia="Calibri" w:hAnsi="Garamond"/>
          <w:sz w:val="24"/>
          <w:szCs w:val="24"/>
          <w:lang w:val="sv-SE"/>
        </w:rPr>
        <w:t>ru masing-ma</w:t>
      </w:r>
      <w:r w:rsidR="004E5879">
        <w:rPr>
          <w:rFonts w:ascii="Garamond" w:eastAsia="Calibri" w:hAnsi="Garamond"/>
          <w:sz w:val="24"/>
          <w:szCs w:val="24"/>
          <w:lang w:val="sv-SE"/>
        </w:rPr>
        <w:t>sing pendapat saling menguatkan</w:t>
      </w:r>
      <w:r w:rsidRPr="00656A02">
        <w:rPr>
          <w:rFonts w:ascii="Garamond" w:eastAsia="Calibri" w:hAnsi="Garamond"/>
          <w:sz w:val="24"/>
          <w:szCs w:val="24"/>
          <w:lang w:val="sv-SE"/>
        </w:rPr>
        <w:t>.</w:t>
      </w:r>
    </w:p>
    <w:p w:rsidR="00656A02" w:rsidRPr="00656A02" w:rsidRDefault="00656A02" w:rsidP="002D4B30">
      <w:pPr>
        <w:ind w:firstLine="709"/>
        <w:jc w:val="both"/>
        <w:rPr>
          <w:rFonts w:ascii="Garamond" w:hAnsi="Garamond"/>
          <w:b/>
          <w:bCs/>
          <w:sz w:val="24"/>
          <w:szCs w:val="24"/>
          <w:lang w:val="sv-SE"/>
        </w:rPr>
      </w:pPr>
      <w:r w:rsidRPr="00656A02">
        <w:rPr>
          <w:rFonts w:ascii="Garamond" w:hAnsi="Garamond"/>
          <w:sz w:val="24"/>
          <w:szCs w:val="24"/>
          <w:lang w:val="sv-SE"/>
        </w:rPr>
        <w:t>(c) Pencapaian akademik psikomotorik pada aspek: gerakan refleks</w:t>
      </w:r>
      <w:r w:rsidRPr="00656A02">
        <w:rPr>
          <w:rFonts w:ascii="Garamond" w:hAnsi="Garamond"/>
          <w:i/>
          <w:iCs/>
          <w:sz w:val="24"/>
          <w:szCs w:val="24"/>
          <w:lang w:val="sv-SE"/>
        </w:rPr>
        <w:t>,</w:t>
      </w:r>
      <w:r w:rsidRPr="00656A02">
        <w:rPr>
          <w:rFonts w:ascii="Garamond" w:hAnsi="Garamond"/>
          <w:sz w:val="24"/>
          <w:szCs w:val="24"/>
          <w:lang w:val="sv-SE"/>
        </w:rPr>
        <w:t xml:space="preserve"> </w:t>
      </w:r>
      <w:r w:rsidR="004E5879">
        <w:rPr>
          <w:rFonts w:ascii="Garamond" w:hAnsi="Garamond"/>
          <w:sz w:val="24"/>
          <w:szCs w:val="24"/>
          <w:lang w:val="sv-SE"/>
        </w:rPr>
        <w:t>keterampilan dasar</w:t>
      </w:r>
      <w:r w:rsidRPr="00656A02">
        <w:rPr>
          <w:rFonts w:ascii="Garamond" w:hAnsi="Garamond"/>
          <w:i/>
          <w:iCs/>
          <w:sz w:val="24"/>
          <w:szCs w:val="24"/>
          <w:lang w:val="sv-SE"/>
        </w:rPr>
        <w:t>,</w:t>
      </w:r>
      <w:r w:rsidR="004E5879">
        <w:rPr>
          <w:rFonts w:ascii="Garamond" w:hAnsi="Garamond"/>
          <w:sz w:val="24"/>
          <w:szCs w:val="24"/>
          <w:lang w:val="sv-SE"/>
        </w:rPr>
        <w:t xml:space="preserve"> kemahiran fis</w:t>
      </w:r>
      <w:r w:rsidRPr="00656A02">
        <w:rPr>
          <w:rFonts w:ascii="Garamond" w:hAnsi="Garamond"/>
          <w:sz w:val="24"/>
          <w:szCs w:val="24"/>
          <w:lang w:val="sv-SE"/>
        </w:rPr>
        <w:t>ik</w:t>
      </w:r>
      <w:r w:rsidRPr="00656A02">
        <w:rPr>
          <w:rFonts w:ascii="Garamond" w:hAnsi="Garamond"/>
          <w:i/>
          <w:iCs/>
          <w:sz w:val="24"/>
          <w:szCs w:val="24"/>
          <w:lang w:val="sv-SE"/>
        </w:rPr>
        <w:t>,</w:t>
      </w:r>
      <w:r w:rsidR="004E5879">
        <w:rPr>
          <w:rFonts w:ascii="Garamond" w:hAnsi="Garamond"/>
          <w:sz w:val="24"/>
          <w:szCs w:val="24"/>
          <w:lang w:val="sv-SE"/>
        </w:rPr>
        <w:t xml:space="preserve"> gerakan keterampilan</w:t>
      </w:r>
      <w:r w:rsidRPr="00656A02">
        <w:rPr>
          <w:rFonts w:ascii="Garamond" w:hAnsi="Garamond"/>
          <w:sz w:val="24"/>
          <w:szCs w:val="24"/>
          <w:lang w:val="sv-SE"/>
        </w:rPr>
        <w:t xml:space="preserve"> </w:t>
      </w:r>
      <w:r w:rsidR="004E5879">
        <w:rPr>
          <w:rFonts w:ascii="Garamond" w:hAnsi="Garamond"/>
          <w:sz w:val="24"/>
          <w:szCs w:val="24"/>
          <w:lang w:val="sv-SE"/>
        </w:rPr>
        <w:t>sebanyak 2 orang siswa</w:t>
      </w:r>
      <w:r w:rsidRPr="00656A02">
        <w:rPr>
          <w:rFonts w:ascii="Garamond" w:hAnsi="Garamond"/>
          <w:sz w:val="24"/>
          <w:szCs w:val="24"/>
          <w:lang w:val="sv-SE"/>
        </w:rPr>
        <w:t xml:space="preserve">. Pada aspek gerakan refleks </w:t>
      </w:r>
      <w:r w:rsidR="004E5879">
        <w:rPr>
          <w:rFonts w:ascii="Garamond" w:hAnsi="Garamond"/>
          <w:sz w:val="24"/>
          <w:szCs w:val="24"/>
          <w:lang w:val="sv-SE"/>
        </w:rPr>
        <w:t>yaitu: keterampilan dasar</w:t>
      </w:r>
      <w:r w:rsidRPr="00656A02">
        <w:rPr>
          <w:rFonts w:ascii="Garamond" w:hAnsi="Garamond"/>
          <w:sz w:val="24"/>
          <w:szCs w:val="24"/>
          <w:lang w:val="sv-SE"/>
        </w:rPr>
        <w:t xml:space="preserve"> kepedulian </w:t>
      </w:r>
      <w:r w:rsidR="004E5879">
        <w:rPr>
          <w:rFonts w:ascii="Garamond" w:hAnsi="Garamond"/>
          <w:sz w:val="24"/>
          <w:szCs w:val="24"/>
          <w:lang w:val="sv-SE"/>
        </w:rPr>
        <w:t>sosial dan kesa</w:t>
      </w:r>
      <w:r w:rsidRPr="00656A02">
        <w:rPr>
          <w:rFonts w:ascii="Garamond" w:hAnsi="Garamond"/>
          <w:sz w:val="24"/>
          <w:szCs w:val="24"/>
          <w:lang w:val="sv-SE"/>
        </w:rPr>
        <w:t>daran diri se</w:t>
      </w:r>
      <w:r w:rsidR="004E5879">
        <w:rPr>
          <w:rFonts w:ascii="Garamond" w:hAnsi="Garamond"/>
          <w:sz w:val="24"/>
          <w:szCs w:val="24"/>
          <w:lang w:val="sv-SE"/>
        </w:rPr>
        <w:t>ndiri. Pada aspek keterampilan dasar y</w:t>
      </w:r>
      <w:r w:rsidRPr="00656A02">
        <w:rPr>
          <w:rFonts w:ascii="Garamond" w:hAnsi="Garamond"/>
          <w:sz w:val="24"/>
          <w:szCs w:val="24"/>
          <w:lang w:val="sv-SE"/>
        </w:rPr>
        <w:t xml:space="preserve">aitu: senam, perhimpunan, </w:t>
      </w:r>
      <w:r w:rsidR="004E5879">
        <w:rPr>
          <w:rFonts w:ascii="Garamond" w:hAnsi="Garamond"/>
          <w:sz w:val="24"/>
          <w:szCs w:val="24"/>
          <w:lang w:val="sv-SE"/>
        </w:rPr>
        <w:t>olahraga dan kesenian. Siswa</w:t>
      </w:r>
      <w:r w:rsidRPr="00656A02">
        <w:rPr>
          <w:rFonts w:ascii="Garamond" w:hAnsi="Garamond"/>
          <w:sz w:val="24"/>
          <w:szCs w:val="24"/>
          <w:lang w:val="sv-SE"/>
        </w:rPr>
        <w:t xml:space="preserve"> </w:t>
      </w:r>
      <w:r w:rsidR="004E5879">
        <w:rPr>
          <w:rFonts w:ascii="Garamond" w:hAnsi="Garamond"/>
          <w:sz w:val="24"/>
          <w:szCs w:val="24"/>
          <w:lang w:val="sv-SE"/>
        </w:rPr>
        <w:t xml:space="preserve">mempraktekkan prestasi belajar </w:t>
      </w:r>
      <w:r w:rsidRPr="00656A02">
        <w:rPr>
          <w:rFonts w:ascii="Garamond" w:hAnsi="Garamond"/>
          <w:sz w:val="24"/>
          <w:szCs w:val="24"/>
          <w:lang w:val="sv-SE"/>
        </w:rPr>
        <w:t>psikomoto</w:t>
      </w:r>
      <w:r w:rsidR="004E5879">
        <w:rPr>
          <w:rFonts w:ascii="Garamond" w:hAnsi="Garamond"/>
          <w:sz w:val="24"/>
          <w:szCs w:val="24"/>
          <w:lang w:val="sv-SE"/>
        </w:rPr>
        <w:t>rik melalui aspek keterampilan dasar, keterampilan</w:t>
      </w:r>
      <w:r w:rsidR="00231A04">
        <w:rPr>
          <w:rFonts w:ascii="Garamond" w:hAnsi="Garamond"/>
          <w:sz w:val="24"/>
          <w:szCs w:val="24"/>
          <w:lang w:val="sv-SE"/>
        </w:rPr>
        <w:t xml:space="preserve"> fisik dan gerakan keterampilan yaitu: senam, perhimpunan, olahraga</w:t>
      </w:r>
      <w:r w:rsidRPr="00656A02">
        <w:rPr>
          <w:rFonts w:ascii="Garamond" w:hAnsi="Garamond"/>
          <w:sz w:val="24"/>
          <w:szCs w:val="24"/>
          <w:lang w:val="sv-SE"/>
        </w:rPr>
        <w:t xml:space="preserve"> dan kesenian. Pandangan guru </w:t>
      </w:r>
      <w:r w:rsidR="00231A04">
        <w:rPr>
          <w:rFonts w:ascii="Garamond" w:eastAsia="Calibri" w:hAnsi="Garamond"/>
          <w:sz w:val="24"/>
          <w:szCs w:val="24"/>
          <w:lang w:val="sv-SE"/>
        </w:rPr>
        <w:t>dengan siswa</w:t>
      </w:r>
      <w:r w:rsidRPr="00656A02">
        <w:rPr>
          <w:rFonts w:ascii="Garamond" w:eastAsia="Calibri" w:hAnsi="Garamond"/>
          <w:sz w:val="24"/>
          <w:szCs w:val="24"/>
          <w:lang w:val="sv-SE"/>
        </w:rPr>
        <w:t xml:space="preserve"> </w:t>
      </w:r>
      <w:r w:rsidR="00231A04">
        <w:rPr>
          <w:rFonts w:ascii="Garamond" w:eastAsia="Calibri" w:hAnsi="Garamond"/>
          <w:sz w:val="24"/>
          <w:szCs w:val="24"/>
          <w:lang w:val="sv-SE"/>
        </w:rPr>
        <w:t>dalam praktek prestasi belajar</w:t>
      </w:r>
      <w:r w:rsidRPr="00656A02">
        <w:rPr>
          <w:rFonts w:ascii="Garamond" w:eastAsia="Calibri" w:hAnsi="Garamond"/>
          <w:sz w:val="24"/>
          <w:szCs w:val="24"/>
          <w:lang w:val="sv-SE"/>
        </w:rPr>
        <w:t xml:space="preserve"> aspek ps</w:t>
      </w:r>
      <w:r w:rsidR="00231A04">
        <w:rPr>
          <w:rFonts w:ascii="Garamond" w:eastAsia="Calibri" w:hAnsi="Garamond"/>
          <w:sz w:val="24"/>
          <w:szCs w:val="24"/>
          <w:lang w:val="sv-SE"/>
        </w:rPr>
        <w:t>ikomotorik tidak terdapat perbedaan just</w:t>
      </w:r>
      <w:r w:rsidRPr="00656A02">
        <w:rPr>
          <w:rFonts w:ascii="Garamond" w:eastAsia="Calibri" w:hAnsi="Garamond"/>
          <w:sz w:val="24"/>
          <w:szCs w:val="24"/>
          <w:lang w:val="sv-SE"/>
        </w:rPr>
        <w:t>ru masing</w:t>
      </w:r>
      <w:r w:rsidR="00231A04">
        <w:rPr>
          <w:rFonts w:ascii="Garamond" w:eastAsia="Calibri" w:hAnsi="Garamond"/>
          <w:sz w:val="24"/>
          <w:szCs w:val="24"/>
          <w:lang w:val="sv-SE"/>
        </w:rPr>
        <w:t>-masing pendapat saling menguatkan. Penelitian di atas mendukung  temuan penelitian</w:t>
      </w:r>
      <w:r w:rsidRPr="00656A02">
        <w:rPr>
          <w:rFonts w:ascii="Garamond" w:eastAsia="Calibri" w:hAnsi="Garamond"/>
          <w:sz w:val="24"/>
          <w:szCs w:val="24"/>
          <w:lang w:val="sv-SE"/>
        </w:rPr>
        <w:t xml:space="preserve"> Asep Deni Gustia (2011) </w:t>
      </w:r>
      <w:r w:rsidR="00231A04">
        <w:rPr>
          <w:rFonts w:ascii="Garamond" w:hAnsi="Garamond"/>
          <w:color w:val="000000"/>
          <w:sz w:val="24"/>
          <w:szCs w:val="24"/>
        </w:rPr>
        <w:t>menunjukkan bahwa terdapat perbed</w:t>
      </w:r>
      <w:r w:rsidRPr="00656A02">
        <w:rPr>
          <w:rFonts w:ascii="Garamond" w:hAnsi="Garamond"/>
          <w:color w:val="000000"/>
          <w:sz w:val="24"/>
          <w:szCs w:val="24"/>
        </w:rPr>
        <w:t>aan yang signifikan kemampuan motorik kasar antara kelas kontrol dan eksperimen pada saat postes dengan skor rata-rata kelas kontrol 21.4, dan kelas ekspe</w:t>
      </w:r>
      <w:r w:rsidR="00231A04">
        <w:rPr>
          <w:rFonts w:ascii="Garamond" w:hAnsi="Garamond"/>
          <w:color w:val="000000"/>
          <w:sz w:val="24"/>
          <w:szCs w:val="24"/>
        </w:rPr>
        <w:t xml:space="preserve">rimen </w:t>
      </w:r>
      <w:r w:rsidR="00231A04">
        <w:rPr>
          <w:rFonts w:ascii="Garamond" w:hAnsi="Garamond"/>
          <w:color w:val="000000"/>
          <w:sz w:val="24"/>
          <w:szCs w:val="24"/>
        </w:rPr>
        <w:lastRenderedPageBreak/>
        <w:t>28.95, dan terdapat perbed</w:t>
      </w:r>
      <w:r w:rsidRPr="00656A02">
        <w:rPr>
          <w:rFonts w:ascii="Garamond" w:hAnsi="Garamond"/>
          <w:color w:val="000000"/>
          <w:sz w:val="24"/>
          <w:szCs w:val="24"/>
        </w:rPr>
        <w:t xml:space="preserve">aan yang signifikan peningkatan </w:t>
      </w:r>
      <w:r w:rsidRPr="00656A02">
        <w:rPr>
          <w:rFonts w:ascii="Garamond" w:hAnsi="Garamond"/>
          <w:i/>
          <w:iCs/>
          <w:color w:val="000000"/>
          <w:sz w:val="24"/>
          <w:szCs w:val="24"/>
        </w:rPr>
        <w:t xml:space="preserve">(N-Gain) </w:t>
      </w:r>
      <w:r w:rsidRPr="00656A02">
        <w:rPr>
          <w:rFonts w:ascii="Garamond" w:hAnsi="Garamond"/>
          <w:color w:val="000000"/>
          <w:sz w:val="24"/>
          <w:szCs w:val="24"/>
        </w:rPr>
        <w:t>kemampuan motorik kasar antara kelas kontrol d</w:t>
      </w:r>
      <w:r w:rsidR="00231A04">
        <w:rPr>
          <w:rFonts w:ascii="Garamond" w:hAnsi="Garamond"/>
          <w:color w:val="000000"/>
          <w:sz w:val="24"/>
          <w:szCs w:val="24"/>
        </w:rPr>
        <w:t xml:space="preserve">an eksperimen”. </w:t>
      </w:r>
    </w:p>
    <w:p w:rsidR="00656A02" w:rsidRDefault="00656A02" w:rsidP="00226B40">
      <w:pPr>
        <w:pStyle w:val="BodyText"/>
        <w:spacing w:line="276" w:lineRule="auto"/>
        <w:ind w:firstLine="0"/>
        <w:rPr>
          <w:rFonts w:ascii="Garamond" w:hAnsi="Garamond"/>
          <w:b/>
          <w:sz w:val="24"/>
          <w:szCs w:val="24"/>
        </w:rPr>
      </w:pPr>
    </w:p>
    <w:p w:rsidR="00431A16" w:rsidRPr="00431A16" w:rsidRDefault="00A139CE" w:rsidP="00431A16">
      <w:pPr>
        <w:pStyle w:val="BodyText"/>
        <w:spacing w:line="276" w:lineRule="auto"/>
        <w:ind w:firstLine="0"/>
        <w:rPr>
          <w:rFonts w:ascii="Garamond" w:hAnsi="Garamond"/>
          <w:b/>
          <w:sz w:val="24"/>
          <w:szCs w:val="24"/>
        </w:rPr>
      </w:pPr>
      <w:r>
        <w:rPr>
          <w:rFonts w:ascii="Garamond" w:hAnsi="Garamond"/>
          <w:b/>
          <w:sz w:val="24"/>
          <w:szCs w:val="24"/>
          <w:lang w:val="id-ID"/>
        </w:rPr>
        <w:t xml:space="preserve">Daftar </w:t>
      </w:r>
      <w:r>
        <w:rPr>
          <w:rFonts w:ascii="Garamond" w:hAnsi="Garamond"/>
          <w:b/>
          <w:sz w:val="24"/>
          <w:szCs w:val="24"/>
        </w:rPr>
        <w:t>Kepustakaan</w:t>
      </w:r>
    </w:p>
    <w:p w:rsidR="00CD3BD1" w:rsidRDefault="00431A16" w:rsidP="00CD3BD1">
      <w:pPr>
        <w:ind w:left="709" w:hanging="709"/>
        <w:jc w:val="both"/>
        <w:rPr>
          <w:rFonts w:ascii="Garamond" w:hAnsi="Garamond" w:cstheme="majorBidi"/>
          <w:color w:val="000000"/>
          <w:sz w:val="24"/>
          <w:szCs w:val="24"/>
        </w:rPr>
      </w:pPr>
      <w:r w:rsidRPr="00CD3BD1">
        <w:rPr>
          <w:rFonts w:ascii="Garamond" w:hAnsi="Garamond" w:cstheme="majorBidi"/>
          <w:sz w:val="24"/>
          <w:szCs w:val="24"/>
        </w:rPr>
        <w:t xml:space="preserve">Asep Deni Gustia. 2011. </w:t>
      </w:r>
      <w:r w:rsidRPr="00CD3BD1">
        <w:rPr>
          <w:rFonts w:ascii="Garamond" w:hAnsi="Garamond" w:cstheme="majorBidi"/>
          <w:i/>
          <w:iCs/>
          <w:sz w:val="24"/>
          <w:szCs w:val="24"/>
        </w:rPr>
        <w:t xml:space="preserve">Pengaruh permainan modifikasi terhadap kemampuan motorik kasar dan kognitif anak usia dini </w:t>
      </w:r>
      <w:r w:rsidRPr="00CD3BD1">
        <w:rPr>
          <w:rFonts w:ascii="Garamond" w:hAnsi="Garamond" w:cstheme="majorBidi"/>
          <w:i/>
          <w:iCs/>
          <w:color w:val="000000"/>
          <w:sz w:val="24"/>
          <w:szCs w:val="24"/>
        </w:rPr>
        <w:t xml:space="preserve"> (Studi Kuasi Eksperimen pada Kelompok B TK Kartika dan TK Lab. UPI)</w:t>
      </w:r>
      <w:r w:rsidRPr="00CD3BD1">
        <w:rPr>
          <w:rFonts w:ascii="Garamond" w:hAnsi="Garamond" w:cstheme="majorBidi"/>
          <w:color w:val="000000"/>
          <w:sz w:val="24"/>
          <w:szCs w:val="24"/>
        </w:rPr>
        <w:t>. Edisi Khusus No. 2, Agustus 2011.</w:t>
      </w:r>
    </w:p>
    <w:p w:rsidR="0001490C" w:rsidRPr="0001490C" w:rsidRDefault="0001490C" w:rsidP="00CD3BD1">
      <w:pPr>
        <w:ind w:left="709" w:hanging="709"/>
        <w:jc w:val="both"/>
        <w:rPr>
          <w:rFonts w:ascii="Garamond" w:hAnsi="Garamond" w:cstheme="majorBidi"/>
          <w:sz w:val="24"/>
          <w:szCs w:val="24"/>
        </w:rPr>
      </w:pPr>
      <w:r w:rsidRPr="0001490C">
        <w:rPr>
          <w:rFonts w:ascii="Garamond" w:hAnsi="Garamond"/>
          <w:color w:val="000000"/>
          <w:sz w:val="24"/>
          <w:szCs w:val="24"/>
        </w:rPr>
        <w:t xml:space="preserve">Bagas Adi Atma, Fatun Fatimah Azahra, Ali Mustadi, Colomeischi Aurora Adina. (2021). </w:t>
      </w:r>
      <w:r w:rsidRPr="0001490C">
        <w:rPr>
          <w:rFonts w:ascii="Garamond" w:hAnsi="Garamond"/>
          <w:i/>
          <w:iCs/>
          <w:color w:val="000000"/>
          <w:sz w:val="24"/>
          <w:szCs w:val="24"/>
        </w:rPr>
        <w:t>Teaching style, learning motivation, and learning achievement: do they have significant and positive relationships?</w:t>
      </w:r>
      <w:r w:rsidRPr="0001490C">
        <w:rPr>
          <w:rStyle w:val="Abstract"/>
          <w:rFonts w:ascii="Garamond" w:hAnsi="Garamond"/>
          <w:sz w:val="24"/>
          <w:szCs w:val="24"/>
        </w:rPr>
        <w:t xml:space="preserve"> </w:t>
      </w:r>
      <w:r w:rsidRPr="0001490C">
        <w:rPr>
          <w:rFonts w:ascii="Garamond" w:hAnsi="Garamond"/>
          <w:color w:val="000000"/>
          <w:sz w:val="24"/>
          <w:szCs w:val="24"/>
        </w:rPr>
        <w:t>Jur</w:t>
      </w:r>
      <w:r>
        <w:rPr>
          <w:rFonts w:ascii="Garamond" w:hAnsi="Garamond"/>
          <w:color w:val="000000"/>
          <w:sz w:val="24"/>
          <w:szCs w:val="24"/>
        </w:rPr>
        <w:t>nal Prima Edukasia, 9 (1), h.</w:t>
      </w:r>
      <w:r w:rsidRPr="0001490C">
        <w:rPr>
          <w:rFonts w:ascii="Garamond" w:hAnsi="Garamond"/>
          <w:color w:val="000000"/>
          <w:sz w:val="24"/>
          <w:szCs w:val="24"/>
        </w:rPr>
        <w:t xml:space="preserve"> 23-31</w:t>
      </w:r>
    </w:p>
    <w:p w:rsidR="00CD3BD1" w:rsidRDefault="00431A16" w:rsidP="00CD3BD1">
      <w:pPr>
        <w:ind w:left="709" w:hanging="709"/>
        <w:jc w:val="both"/>
        <w:rPr>
          <w:rFonts w:ascii="Garamond" w:hAnsi="Garamond" w:cstheme="majorBidi"/>
          <w:sz w:val="24"/>
          <w:szCs w:val="24"/>
        </w:rPr>
      </w:pPr>
      <w:r w:rsidRPr="00CD3BD1">
        <w:rPr>
          <w:rFonts w:ascii="Garamond" w:hAnsi="Garamond" w:cstheme="majorBidi"/>
          <w:iCs/>
          <w:color w:val="000000"/>
          <w:sz w:val="24"/>
          <w:szCs w:val="24"/>
          <w:lang w:val="en-MY"/>
        </w:rPr>
        <w:t xml:space="preserve">Creswell, J. W. 2005. </w:t>
      </w:r>
      <w:r w:rsidRPr="00CD3BD1">
        <w:rPr>
          <w:rFonts w:ascii="Garamond" w:hAnsi="Garamond" w:cstheme="majorBidi"/>
          <w:i/>
          <w:iCs/>
          <w:color w:val="000000"/>
          <w:sz w:val="24"/>
          <w:szCs w:val="24"/>
          <w:lang w:val="en-MY"/>
        </w:rPr>
        <w:t xml:space="preserve">Research design: qualitative and quantitave approaches. </w:t>
      </w:r>
      <w:r w:rsidRPr="00CD3BD1">
        <w:rPr>
          <w:rFonts w:ascii="Garamond" w:hAnsi="Garamond" w:cstheme="majorBidi"/>
          <w:i/>
          <w:iCs/>
          <w:color w:val="000000"/>
          <w:sz w:val="24"/>
          <w:szCs w:val="24"/>
          <w:lang w:val="en-MY"/>
        </w:rPr>
        <w:tab/>
      </w:r>
      <w:r w:rsidRPr="00CD3BD1">
        <w:rPr>
          <w:rFonts w:ascii="Garamond" w:hAnsi="Garamond" w:cstheme="majorBidi"/>
          <w:iCs/>
          <w:color w:val="000000"/>
          <w:sz w:val="24"/>
          <w:szCs w:val="24"/>
          <w:lang w:val="en-MY"/>
        </w:rPr>
        <w:t>Thousand Oaks: SAGE Publication.</w:t>
      </w:r>
    </w:p>
    <w:p w:rsidR="00CD3BD1" w:rsidRDefault="00431A16" w:rsidP="00CD3BD1">
      <w:pPr>
        <w:ind w:left="709" w:hanging="709"/>
        <w:jc w:val="both"/>
        <w:rPr>
          <w:rFonts w:ascii="Garamond" w:hAnsi="Garamond" w:cstheme="majorBidi"/>
          <w:sz w:val="24"/>
          <w:szCs w:val="24"/>
        </w:rPr>
      </w:pPr>
      <w:r w:rsidRPr="00CD3BD1">
        <w:rPr>
          <w:rFonts w:ascii="Garamond" w:eastAsia="Times New Roman" w:hAnsi="Garamond" w:cstheme="majorBidi"/>
          <w:sz w:val="24"/>
          <w:szCs w:val="24"/>
        </w:rPr>
        <w:t xml:space="preserve">Creswell, John W. &amp; Clark, V.L. Plano. 2008. </w:t>
      </w:r>
      <w:r w:rsidRPr="00CD3BD1">
        <w:rPr>
          <w:rFonts w:ascii="Garamond" w:eastAsia="Times New Roman" w:hAnsi="Garamond" w:cstheme="majorBidi"/>
          <w:i/>
          <w:sz w:val="24"/>
          <w:szCs w:val="24"/>
        </w:rPr>
        <w:t xml:space="preserve">Educational research, planning, conducting, and evaluating quantitative and qualitative research. </w:t>
      </w:r>
      <w:r w:rsidRPr="00CD3BD1">
        <w:rPr>
          <w:rFonts w:ascii="Garamond" w:eastAsia="Times New Roman" w:hAnsi="Garamond" w:cstheme="majorBidi"/>
          <w:sz w:val="24"/>
          <w:szCs w:val="24"/>
        </w:rPr>
        <w:t>USA: Prentice Hall.</w:t>
      </w:r>
    </w:p>
    <w:p w:rsidR="00CD3BD1" w:rsidRDefault="00431A16" w:rsidP="00CD3BD1">
      <w:pPr>
        <w:ind w:left="709" w:hanging="709"/>
        <w:jc w:val="both"/>
        <w:rPr>
          <w:rFonts w:ascii="Garamond" w:hAnsi="Garamond" w:cstheme="majorBidi"/>
          <w:sz w:val="24"/>
          <w:szCs w:val="24"/>
        </w:rPr>
      </w:pPr>
      <w:r w:rsidRPr="00CD3BD1">
        <w:rPr>
          <w:rFonts w:ascii="Garamond" w:hAnsi="Garamond" w:cstheme="majorBidi"/>
          <w:color w:val="000000"/>
          <w:sz w:val="24"/>
          <w:szCs w:val="24"/>
        </w:rPr>
        <w:t xml:space="preserve">Hamdani. 2011. </w:t>
      </w:r>
      <w:r w:rsidRPr="00CD3BD1">
        <w:rPr>
          <w:rFonts w:ascii="Garamond" w:hAnsi="Garamond" w:cstheme="majorBidi"/>
          <w:i/>
          <w:iCs/>
          <w:color w:val="000000"/>
          <w:sz w:val="24"/>
          <w:szCs w:val="24"/>
        </w:rPr>
        <w:t xml:space="preserve">Strategi belajar mengajar, </w:t>
      </w:r>
      <w:r w:rsidRPr="00CD3BD1">
        <w:rPr>
          <w:rFonts w:ascii="Garamond" w:hAnsi="Garamond" w:cstheme="majorBidi"/>
          <w:color w:val="000000"/>
          <w:sz w:val="24"/>
          <w:szCs w:val="24"/>
        </w:rPr>
        <w:t>Bandung: CV Pustaka Setia.</w:t>
      </w:r>
    </w:p>
    <w:p w:rsidR="00CD3BD1" w:rsidRDefault="00431A16" w:rsidP="00CD3BD1">
      <w:pPr>
        <w:ind w:left="709" w:hanging="709"/>
        <w:jc w:val="both"/>
        <w:rPr>
          <w:rFonts w:ascii="Garamond" w:hAnsi="Garamond" w:cstheme="majorBidi"/>
          <w:sz w:val="24"/>
          <w:szCs w:val="24"/>
        </w:rPr>
      </w:pPr>
      <w:r w:rsidRPr="00CD3BD1">
        <w:rPr>
          <w:rFonts w:ascii="Garamond" w:hAnsi="Garamond" w:cstheme="majorBidi"/>
          <w:sz w:val="24"/>
          <w:szCs w:val="24"/>
          <w:lang w:val="de-DE"/>
        </w:rPr>
        <w:t xml:space="preserve">Krejcie R.V. &amp; Morgan D.W. 1997. </w:t>
      </w:r>
      <w:r w:rsidRPr="00CD3BD1">
        <w:rPr>
          <w:rFonts w:ascii="Garamond" w:hAnsi="Garamond" w:cstheme="majorBidi"/>
          <w:i/>
          <w:iCs/>
          <w:sz w:val="24"/>
          <w:szCs w:val="24"/>
          <w:lang w:val="de-DE"/>
        </w:rPr>
        <w:t>Determining saple size for research activities</w:t>
      </w:r>
      <w:r w:rsidRPr="00CD3BD1">
        <w:rPr>
          <w:rFonts w:ascii="Garamond" w:hAnsi="Garamond" w:cstheme="majorBidi"/>
          <w:sz w:val="24"/>
          <w:szCs w:val="24"/>
          <w:lang w:val="de-DE"/>
        </w:rPr>
        <w:t>.</w:t>
      </w:r>
      <w:r w:rsidRPr="00CD3BD1">
        <w:rPr>
          <w:rFonts w:ascii="Garamond" w:hAnsi="Garamond" w:cstheme="majorBidi"/>
          <w:i/>
          <w:iCs/>
          <w:sz w:val="24"/>
          <w:szCs w:val="24"/>
          <w:lang w:val="de-DE"/>
        </w:rPr>
        <w:t xml:space="preserve"> </w:t>
      </w:r>
      <w:r w:rsidRPr="00CD3BD1">
        <w:rPr>
          <w:rFonts w:ascii="Garamond" w:hAnsi="Garamond" w:cstheme="majorBidi"/>
          <w:sz w:val="24"/>
          <w:szCs w:val="24"/>
        </w:rPr>
        <w:t>Educational and Psychological Measurement.</w:t>
      </w:r>
    </w:p>
    <w:p w:rsidR="004241D1" w:rsidRDefault="004241D1" w:rsidP="004241D1">
      <w:pPr>
        <w:ind w:left="709" w:hanging="709"/>
        <w:jc w:val="both"/>
        <w:rPr>
          <w:rFonts w:ascii="Garamond" w:hAnsi="Garamond" w:cstheme="majorBidi"/>
          <w:sz w:val="24"/>
          <w:szCs w:val="24"/>
        </w:rPr>
      </w:pPr>
      <w:r w:rsidRPr="004241D1">
        <w:rPr>
          <w:rFonts w:ascii="TimesNewRomanPSMT" w:hAnsi="TimesNewRomanPSMT"/>
          <w:color w:val="000000"/>
          <w:sz w:val="24"/>
          <w:szCs w:val="24"/>
        </w:rPr>
        <w:t>M. Irfan</w:t>
      </w:r>
      <w:r>
        <w:rPr>
          <w:rFonts w:ascii="TimesNewRomanPSMT" w:hAnsi="TimesNewRomanPSMT"/>
          <w:color w:val="000000"/>
          <w:sz w:val="24"/>
          <w:szCs w:val="24"/>
        </w:rPr>
        <w:t xml:space="preserve">. 2019. </w:t>
      </w:r>
      <w:r w:rsidRPr="004241D1">
        <w:rPr>
          <w:rFonts w:ascii="Garamond" w:hAnsi="Garamond"/>
          <w:color w:val="000000"/>
          <w:sz w:val="24"/>
          <w:szCs w:val="24"/>
        </w:rPr>
        <w:t>Pengaruh Penerapan Metode Resitasi</w:t>
      </w:r>
      <w:r>
        <w:rPr>
          <w:rFonts w:ascii="Garamond" w:hAnsi="Garamond"/>
          <w:color w:val="000000"/>
          <w:sz w:val="24"/>
          <w:szCs w:val="24"/>
        </w:rPr>
        <w:t xml:space="preserve"> </w:t>
      </w:r>
      <w:r w:rsidRPr="004241D1">
        <w:rPr>
          <w:rFonts w:ascii="Garamond" w:hAnsi="Garamond"/>
          <w:color w:val="000000"/>
          <w:sz w:val="24"/>
          <w:szCs w:val="24"/>
        </w:rPr>
        <w:t>Terhadap Hasil Belajar Kognitif Siswa SMA</w:t>
      </w:r>
      <w:r>
        <w:rPr>
          <w:rFonts w:ascii="Garamond" w:hAnsi="Garamond"/>
          <w:color w:val="000000"/>
          <w:sz w:val="24"/>
          <w:szCs w:val="24"/>
        </w:rPr>
        <w:t xml:space="preserve">. </w:t>
      </w:r>
      <w:r w:rsidRPr="004241D1">
        <w:rPr>
          <w:rFonts w:ascii="Garamond" w:hAnsi="Garamond"/>
          <w:color w:val="000000"/>
          <w:sz w:val="24"/>
          <w:szCs w:val="24"/>
        </w:rPr>
        <w:t>BIOMA, Vol. 1, No. 01</w:t>
      </w:r>
    </w:p>
    <w:p w:rsidR="00CD3BD1" w:rsidRDefault="00431A16" w:rsidP="00CD3BD1">
      <w:pPr>
        <w:ind w:left="709" w:hanging="709"/>
        <w:jc w:val="both"/>
        <w:rPr>
          <w:rFonts w:ascii="Garamond" w:hAnsi="Garamond" w:cstheme="majorBidi"/>
          <w:color w:val="000000"/>
          <w:sz w:val="24"/>
          <w:szCs w:val="24"/>
          <w:lang w:val="fi-FI"/>
        </w:rPr>
      </w:pPr>
      <w:r w:rsidRPr="00CD3BD1">
        <w:rPr>
          <w:rFonts w:ascii="Garamond" w:hAnsi="Garamond" w:cstheme="majorBidi"/>
          <w:color w:val="000000"/>
          <w:sz w:val="24"/>
          <w:szCs w:val="24"/>
          <w:lang w:val="fi-FI"/>
        </w:rPr>
        <w:t>Mohd. Najib Abdul Aziz</w:t>
      </w:r>
      <w:r w:rsidRPr="00CD3BD1">
        <w:rPr>
          <w:rFonts w:ascii="Garamond" w:hAnsi="Garamond" w:cstheme="majorBidi"/>
          <w:i/>
          <w:iCs/>
          <w:color w:val="000000"/>
          <w:sz w:val="24"/>
          <w:szCs w:val="24"/>
          <w:lang w:val="fi-FI"/>
        </w:rPr>
        <w:t xml:space="preserve"> </w:t>
      </w:r>
      <w:r w:rsidRPr="00CD3BD1">
        <w:rPr>
          <w:rFonts w:ascii="Garamond" w:hAnsi="Garamond" w:cstheme="majorBidi"/>
          <w:color w:val="000000"/>
          <w:sz w:val="24"/>
          <w:szCs w:val="24"/>
          <w:lang w:val="fi-FI"/>
        </w:rPr>
        <w:t xml:space="preserve">dan Nor Shafarin Ahmad. 2008. </w:t>
      </w:r>
      <w:r w:rsidRPr="00CD3BD1">
        <w:rPr>
          <w:rFonts w:ascii="Garamond" w:hAnsi="Garamond" w:cstheme="majorBidi"/>
          <w:i/>
          <w:iCs/>
          <w:color w:val="000000"/>
          <w:sz w:val="24"/>
          <w:szCs w:val="24"/>
          <w:lang w:val="fi-FI"/>
        </w:rPr>
        <w:t>Kemahiran belajar dan hubungannya dengan pencapaian akademik: kajian didaerah Kerian, Perak</w:t>
      </w:r>
      <w:r w:rsidRPr="00CD3BD1">
        <w:rPr>
          <w:rFonts w:ascii="Garamond" w:hAnsi="Garamond" w:cstheme="majorBidi"/>
          <w:color w:val="000000"/>
          <w:sz w:val="24"/>
          <w:szCs w:val="24"/>
          <w:lang w:val="fi-FI"/>
        </w:rPr>
        <w:t>. Jurnal Pendidik dan Pendidikan 23: 29-47</w:t>
      </w:r>
      <w:r w:rsidR="00CD3BD1">
        <w:rPr>
          <w:rFonts w:ascii="Garamond" w:hAnsi="Garamond" w:cstheme="majorBidi"/>
          <w:color w:val="000000"/>
          <w:sz w:val="24"/>
          <w:szCs w:val="24"/>
          <w:lang w:val="fi-FI"/>
        </w:rPr>
        <w:t>.</w:t>
      </w:r>
    </w:p>
    <w:p w:rsidR="00CD3BD1" w:rsidRDefault="00431A16" w:rsidP="00CD3BD1">
      <w:pPr>
        <w:ind w:left="709" w:hanging="709"/>
        <w:jc w:val="both"/>
        <w:rPr>
          <w:rFonts w:ascii="Garamond" w:hAnsi="Garamond" w:cstheme="majorBidi"/>
          <w:color w:val="000000"/>
          <w:sz w:val="24"/>
          <w:szCs w:val="24"/>
          <w:lang w:val="fi-FI"/>
        </w:rPr>
      </w:pPr>
      <w:r w:rsidRPr="00CD3BD1">
        <w:rPr>
          <w:rFonts w:ascii="Garamond" w:hAnsi="Garamond" w:cstheme="majorBidi"/>
          <w:color w:val="000000"/>
          <w:sz w:val="24"/>
          <w:szCs w:val="24"/>
          <w:lang w:val="fi-FI"/>
        </w:rPr>
        <w:t xml:space="preserve">Nana Sudjana. 1999. </w:t>
      </w:r>
      <w:r w:rsidRPr="00CD3BD1">
        <w:rPr>
          <w:rFonts w:ascii="Garamond" w:hAnsi="Garamond" w:cstheme="majorBidi"/>
          <w:i/>
          <w:iCs/>
          <w:color w:val="000000"/>
          <w:sz w:val="24"/>
          <w:szCs w:val="24"/>
          <w:lang w:val="fi-FI"/>
        </w:rPr>
        <w:t>Penilaian hasil proses belajar mengajar</w:t>
      </w:r>
      <w:r w:rsidRPr="00CD3BD1">
        <w:rPr>
          <w:rFonts w:ascii="Garamond" w:hAnsi="Garamond" w:cstheme="majorBidi"/>
          <w:color w:val="000000"/>
          <w:sz w:val="24"/>
          <w:szCs w:val="24"/>
          <w:lang w:val="fi-FI"/>
        </w:rPr>
        <w:t>, Bandung: Remaja Rosda Karya.</w:t>
      </w:r>
    </w:p>
    <w:p w:rsidR="00D23459" w:rsidRPr="00D23459" w:rsidRDefault="00D23459" w:rsidP="00E84008">
      <w:pPr>
        <w:ind w:left="709" w:hanging="709"/>
        <w:jc w:val="both"/>
        <w:rPr>
          <w:rFonts w:ascii="Garamond" w:hAnsi="Garamond" w:cstheme="majorBidi"/>
          <w:b/>
          <w:bCs/>
          <w:sz w:val="24"/>
          <w:szCs w:val="24"/>
        </w:rPr>
      </w:pPr>
      <w:r w:rsidRPr="00D23459">
        <w:rPr>
          <w:rStyle w:val="fontstyle01"/>
          <w:rFonts w:ascii="Garamond" w:hAnsi="Garamond"/>
          <w:b w:val="0"/>
          <w:bCs w:val="0"/>
        </w:rPr>
        <w:t>Non Erna Sri Utami dan Devi Afriyuni Yonanda</w:t>
      </w:r>
      <w:r w:rsidR="00E84008">
        <w:rPr>
          <w:rStyle w:val="fontstyle01"/>
          <w:rFonts w:ascii="Garamond" w:hAnsi="Garamond"/>
          <w:b w:val="0"/>
          <w:bCs w:val="0"/>
        </w:rPr>
        <w:t xml:space="preserve">. 2022. </w:t>
      </w:r>
      <w:r w:rsidR="00E84008" w:rsidRPr="00E84008">
        <w:rPr>
          <w:rStyle w:val="fontstyle01"/>
          <w:rFonts w:ascii="Garamond" w:hAnsi="Garamond"/>
          <w:b w:val="0"/>
          <w:bCs w:val="0"/>
        </w:rPr>
        <w:t>Hubungan gender terhadap prestasi belajar siswa</w:t>
      </w:r>
      <w:r w:rsidR="00E84008">
        <w:rPr>
          <w:rStyle w:val="fontstyle01"/>
          <w:rFonts w:ascii="Garamond" w:hAnsi="Garamond"/>
          <w:b w:val="0"/>
          <w:bCs w:val="0"/>
        </w:rPr>
        <w:t xml:space="preserve">. </w:t>
      </w:r>
      <w:r w:rsidR="00E84008" w:rsidRPr="00E84008">
        <w:rPr>
          <w:rFonts w:ascii="Garamond" w:hAnsi="Garamond"/>
          <w:color w:val="000000"/>
          <w:sz w:val="22"/>
          <w:szCs w:val="22"/>
        </w:rPr>
        <w:t>“Transformasi Pendidikan Sebagai Upaya Mewujudkan Sustainable</w:t>
      </w:r>
      <w:r w:rsidR="00E84008" w:rsidRPr="00E84008">
        <w:rPr>
          <w:rFonts w:ascii="Garamond" w:hAnsi="Garamond"/>
          <w:color w:val="000000"/>
          <w:sz w:val="22"/>
          <w:szCs w:val="22"/>
        </w:rPr>
        <w:br/>
        <w:t>Development Goals (SDCs) di Era Society 5.0</w:t>
      </w:r>
      <w:r w:rsidR="00E84008">
        <w:rPr>
          <w:rFonts w:ascii="Garamond" w:hAnsi="Garamond"/>
          <w:color w:val="000000"/>
          <w:sz w:val="22"/>
          <w:szCs w:val="22"/>
        </w:rPr>
        <w:t xml:space="preserve">. </w:t>
      </w:r>
      <w:r w:rsidR="00E84008" w:rsidRPr="00E84008">
        <w:rPr>
          <w:rFonts w:ascii="Garamond" w:hAnsi="Garamond"/>
          <w:color w:val="000000"/>
          <w:sz w:val="22"/>
          <w:szCs w:val="22"/>
        </w:rPr>
        <w:t>Seminar Nasional Pendidikan, FKIP UNMA</w:t>
      </w:r>
      <w:r w:rsidR="00E84008">
        <w:rPr>
          <w:rFonts w:ascii="Garamond" w:hAnsi="Garamond"/>
          <w:color w:val="000000"/>
          <w:sz w:val="22"/>
          <w:szCs w:val="22"/>
        </w:rPr>
        <w:t>.</w:t>
      </w:r>
    </w:p>
    <w:p w:rsidR="00CD3BD1" w:rsidRDefault="00431A16" w:rsidP="00CD3BD1">
      <w:pPr>
        <w:ind w:left="709" w:hanging="709"/>
        <w:jc w:val="both"/>
        <w:rPr>
          <w:rFonts w:ascii="Garamond" w:hAnsi="Garamond" w:cstheme="majorBidi"/>
          <w:sz w:val="24"/>
          <w:szCs w:val="24"/>
        </w:rPr>
      </w:pPr>
      <w:r w:rsidRPr="00CD3BD1">
        <w:rPr>
          <w:rFonts w:ascii="Garamond" w:hAnsi="Garamond" w:cstheme="majorBidi"/>
          <w:sz w:val="24"/>
          <w:szCs w:val="24"/>
        </w:rPr>
        <w:t xml:space="preserve">Peraturan Pemerintah (PP) Republik Indonesia Nomor. 19 Tahun 2005 </w:t>
      </w:r>
      <w:r w:rsidRPr="00CD3BD1">
        <w:rPr>
          <w:rFonts w:ascii="Garamond" w:hAnsi="Garamond" w:cstheme="majorBidi"/>
          <w:sz w:val="24"/>
          <w:szCs w:val="24"/>
        </w:rPr>
        <w:lastRenderedPageBreak/>
        <w:t>Pasal 19 Ayat 1 Tentang Proses Pembelajaran pada Satuan Pendidikan.</w:t>
      </w:r>
    </w:p>
    <w:p w:rsidR="00CD3BD1" w:rsidRDefault="00431A16" w:rsidP="00CD3BD1">
      <w:pPr>
        <w:ind w:left="709" w:hanging="709"/>
        <w:jc w:val="both"/>
        <w:rPr>
          <w:rFonts w:ascii="Garamond" w:hAnsi="Garamond" w:cstheme="majorBidi"/>
          <w:sz w:val="24"/>
          <w:szCs w:val="24"/>
        </w:rPr>
      </w:pPr>
      <w:r w:rsidRPr="00CD3BD1">
        <w:rPr>
          <w:rFonts w:ascii="Garamond" w:hAnsi="Garamond" w:cstheme="majorBidi"/>
          <w:sz w:val="24"/>
          <w:szCs w:val="24"/>
        </w:rPr>
        <w:t xml:space="preserve">Robiah Sidin. 1994. </w:t>
      </w:r>
      <w:r w:rsidRPr="00CD3BD1">
        <w:rPr>
          <w:rFonts w:ascii="Garamond" w:hAnsi="Garamond" w:cstheme="majorBidi"/>
          <w:i/>
          <w:iCs/>
          <w:sz w:val="24"/>
          <w:szCs w:val="24"/>
        </w:rPr>
        <w:t>Pendidikan di Malaysia: cabaran untuk masa depan</w:t>
      </w:r>
      <w:r w:rsidRPr="00CD3BD1">
        <w:rPr>
          <w:rFonts w:ascii="Garamond" w:hAnsi="Garamond" w:cstheme="majorBidi"/>
          <w:sz w:val="24"/>
          <w:szCs w:val="24"/>
        </w:rPr>
        <w:t xml:space="preserve"> . Cetakan ke dua. Kuala Lumpur: Fajar bakti.</w:t>
      </w:r>
    </w:p>
    <w:p w:rsidR="00CD3BD1" w:rsidRDefault="00431A16" w:rsidP="00CD3BD1">
      <w:pPr>
        <w:ind w:left="709" w:hanging="709"/>
        <w:jc w:val="both"/>
        <w:rPr>
          <w:rFonts w:ascii="Garamond" w:hAnsi="Garamond" w:cstheme="majorBidi"/>
          <w:sz w:val="24"/>
          <w:szCs w:val="24"/>
        </w:rPr>
      </w:pPr>
      <w:r w:rsidRPr="00CD3BD1">
        <w:rPr>
          <w:rFonts w:ascii="Garamond" w:hAnsi="Garamond" w:cstheme="majorBidi"/>
          <w:bCs/>
          <w:iCs/>
          <w:sz w:val="24"/>
          <w:szCs w:val="24"/>
          <w:lang w:eastAsia="zh-CN"/>
        </w:rPr>
        <w:t xml:space="preserve">Saifuddin Azwar. 1996. </w:t>
      </w:r>
      <w:r w:rsidRPr="00CD3BD1">
        <w:rPr>
          <w:rFonts w:ascii="Garamond" w:hAnsi="Garamond" w:cstheme="majorBidi"/>
          <w:bCs/>
          <w:i/>
          <w:sz w:val="24"/>
          <w:szCs w:val="24"/>
          <w:lang w:eastAsia="zh-CN"/>
        </w:rPr>
        <w:t xml:space="preserve">Pengantar psikologi intelegensi, </w:t>
      </w:r>
      <w:r w:rsidRPr="00CD3BD1">
        <w:rPr>
          <w:rFonts w:ascii="Garamond" w:hAnsi="Garamond" w:cstheme="majorBidi"/>
          <w:bCs/>
          <w:iCs/>
          <w:sz w:val="24"/>
          <w:szCs w:val="24"/>
          <w:lang w:eastAsia="zh-CN"/>
        </w:rPr>
        <w:t>Yogyakarta: Pustaka Belajar.</w:t>
      </w:r>
    </w:p>
    <w:p w:rsidR="00CD3BD1" w:rsidRDefault="00431A16" w:rsidP="00CD3BD1">
      <w:pPr>
        <w:ind w:left="709" w:hanging="709"/>
        <w:jc w:val="both"/>
        <w:rPr>
          <w:rFonts w:ascii="Garamond" w:hAnsi="Garamond" w:cstheme="majorBidi"/>
          <w:sz w:val="24"/>
          <w:szCs w:val="24"/>
        </w:rPr>
      </w:pPr>
      <w:r w:rsidRPr="00CD3BD1">
        <w:rPr>
          <w:rFonts w:ascii="Garamond" w:hAnsi="Garamond" w:cstheme="majorBidi"/>
          <w:color w:val="000000"/>
          <w:sz w:val="24"/>
          <w:szCs w:val="24"/>
        </w:rPr>
        <w:t xml:space="preserve">Samsudin. 2005. </w:t>
      </w:r>
      <w:r w:rsidRPr="00CD3BD1">
        <w:rPr>
          <w:rFonts w:ascii="Garamond" w:hAnsi="Garamond" w:cstheme="majorBidi"/>
          <w:i/>
          <w:iCs/>
          <w:color w:val="000000"/>
          <w:sz w:val="24"/>
          <w:szCs w:val="24"/>
        </w:rPr>
        <w:t>Pengembangan motorik di taman kanak-kanak</w:t>
      </w:r>
      <w:r w:rsidRPr="00CD3BD1">
        <w:rPr>
          <w:rFonts w:ascii="Garamond" w:hAnsi="Garamond" w:cstheme="majorBidi"/>
          <w:color w:val="000000"/>
          <w:sz w:val="24"/>
          <w:szCs w:val="24"/>
        </w:rPr>
        <w:t>. Jakarta: Fakultas Ilmu Keolahragaan Universitas Negeri Jakarta.</w:t>
      </w:r>
    </w:p>
    <w:p w:rsidR="00CD3BD1" w:rsidRDefault="00431A16" w:rsidP="00CD3BD1">
      <w:pPr>
        <w:ind w:left="709" w:hanging="709"/>
        <w:jc w:val="both"/>
        <w:rPr>
          <w:rFonts w:ascii="Garamond" w:hAnsi="Garamond" w:cstheme="majorBidi"/>
          <w:sz w:val="24"/>
          <w:szCs w:val="24"/>
        </w:rPr>
      </w:pPr>
      <w:r w:rsidRPr="00CD3BD1">
        <w:rPr>
          <w:rFonts w:ascii="Garamond" w:hAnsi="Garamond" w:cstheme="majorBidi"/>
          <w:color w:val="000000"/>
          <w:sz w:val="24"/>
          <w:szCs w:val="24"/>
        </w:rPr>
        <w:t xml:space="preserve">Syafrimen. 2010. </w:t>
      </w:r>
      <w:r w:rsidRPr="00CD3BD1">
        <w:rPr>
          <w:rFonts w:ascii="Garamond" w:hAnsi="Garamond" w:cstheme="majorBidi"/>
          <w:i/>
          <w:iCs/>
          <w:color w:val="000000"/>
          <w:sz w:val="24"/>
          <w:szCs w:val="24"/>
        </w:rPr>
        <w:t>Profil kecerdasan emosi guru di malaysia.</w:t>
      </w:r>
      <w:r w:rsidRPr="00CD3BD1">
        <w:rPr>
          <w:rFonts w:ascii="Garamond" w:hAnsi="Garamond" w:cstheme="majorBidi"/>
          <w:color w:val="000000"/>
          <w:sz w:val="24"/>
          <w:szCs w:val="24"/>
        </w:rPr>
        <w:t xml:space="preserve"> Ph.D. Disertation, Fakulti Pendidikan. Universiti Kebangsaan Malaysia. Bangi.</w:t>
      </w:r>
    </w:p>
    <w:p w:rsidR="00CD3BD1" w:rsidRDefault="00431A16" w:rsidP="00CD3BD1">
      <w:pPr>
        <w:ind w:left="709" w:hanging="709"/>
        <w:jc w:val="both"/>
        <w:rPr>
          <w:rFonts w:ascii="Garamond" w:hAnsi="Garamond" w:cstheme="majorBidi"/>
          <w:color w:val="000000"/>
          <w:sz w:val="24"/>
          <w:szCs w:val="24"/>
        </w:rPr>
      </w:pPr>
      <w:r w:rsidRPr="00CD3BD1">
        <w:rPr>
          <w:rFonts w:ascii="Garamond" w:hAnsi="Garamond" w:cstheme="majorBidi"/>
          <w:color w:val="000000"/>
          <w:sz w:val="24"/>
          <w:szCs w:val="24"/>
        </w:rPr>
        <w:t xml:space="preserve">Syaiful Bahri jamarah. 2000. </w:t>
      </w:r>
      <w:r w:rsidRPr="00CD3BD1">
        <w:rPr>
          <w:rFonts w:ascii="Garamond" w:hAnsi="Garamond" w:cstheme="majorBidi"/>
          <w:i/>
          <w:iCs/>
          <w:color w:val="000000"/>
          <w:sz w:val="24"/>
          <w:szCs w:val="24"/>
        </w:rPr>
        <w:t>Psikologi belajar,</w:t>
      </w:r>
      <w:r w:rsidRPr="00CD3BD1">
        <w:rPr>
          <w:rFonts w:ascii="Garamond" w:hAnsi="Garamond" w:cstheme="majorBidi"/>
          <w:color w:val="000000"/>
          <w:sz w:val="24"/>
          <w:szCs w:val="24"/>
        </w:rPr>
        <w:t xml:space="preserve"> Banjarmasin: Rineka Cipta.</w:t>
      </w:r>
    </w:p>
    <w:p w:rsidR="002C112C" w:rsidRDefault="002C112C" w:rsidP="00CD3BD1">
      <w:pPr>
        <w:ind w:left="709" w:hanging="709"/>
        <w:jc w:val="both"/>
        <w:rPr>
          <w:rFonts w:ascii="Garamond" w:hAnsi="Garamond" w:cstheme="majorBidi"/>
          <w:color w:val="000000"/>
          <w:sz w:val="24"/>
          <w:szCs w:val="24"/>
        </w:rPr>
      </w:pPr>
      <w:r>
        <w:rPr>
          <w:rFonts w:ascii="Garamond" w:hAnsi="Garamond" w:cstheme="majorBidi"/>
          <w:color w:val="000000"/>
          <w:sz w:val="24"/>
          <w:szCs w:val="24"/>
        </w:rPr>
        <w:t>Tabrani Rusyan. (1998).</w:t>
      </w:r>
    </w:p>
    <w:p w:rsidR="00CD3BD1" w:rsidRDefault="00431A16" w:rsidP="00CD3BD1">
      <w:pPr>
        <w:ind w:left="709" w:hanging="709"/>
        <w:jc w:val="both"/>
        <w:rPr>
          <w:rFonts w:ascii="Garamond" w:hAnsi="Garamond" w:cstheme="majorBidi"/>
          <w:sz w:val="24"/>
          <w:szCs w:val="24"/>
        </w:rPr>
      </w:pPr>
      <w:r w:rsidRPr="00CD3BD1">
        <w:rPr>
          <w:rFonts w:ascii="Garamond" w:hAnsi="Garamond" w:cstheme="majorBidi"/>
          <w:sz w:val="24"/>
          <w:szCs w:val="24"/>
        </w:rPr>
        <w:t xml:space="preserve">Tohirin. 2006. </w:t>
      </w:r>
      <w:r w:rsidRPr="00CD3BD1">
        <w:rPr>
          <w:rFonts w:ascii="Garamond" w:hAnsi="Garamond" w:cstheme="majorBidi"/>
          <w:i/>
          <w:iCs/>
          <w:sz w:val="24"/>
          <w:szCs w:val="24"/>
        </w:rPr>
        <w:t>Psikologi pembelajaran pendidikan agama Islam</w:t>
      </w:r>
      <w:r w:rsidRPr="00CD3BD1">
        <w:rPr>
          <w:rFonts w:ascii="Garamond" w:hAnsi="Garamond" w:cstheme="majorBidi"/>
          <w:sz w:val="24"/>
          <w:szCs w:val="24"/>
        </w:rPr>
        <w:t>, Jakarta: raja Grafindo Persada.</w:t>
      </w:r>
    </w:p>
    <w:p w:rsidR="00045CB0" w:rsidRDefault="00045CB0" w:rsidP="00CD3BD1">
      <w:pPr>
        <w:ind w:left="709" w:hanging="709"/>
        <w:jc w:val="both"/>
        <w:rPr>
          <w:rFonts w:ascii="Garamond" w:hAnsi="Garamond" w:cstheme="majorBidi"/>
          <w:sz w:val="24"/>
          <w:szCs w:val="24"/>
        </w:rPr>
      </w:pPr>
      <w:r>
        <w:rPr>
          <w:rFonts w:ascii="Garamond" w:hAnsi="Garamond" w:cstheme="majorBidi"/>
          <w:sz w:val="24"/>
          <w:szCs w:val="24"/>
        </w:rPr>
        <w:t>Undang-undang Sistem Pendidikan Nasional (SISDIKNAS) RI. 2003.</w:t>
      </w:r>
    </w:p>
    <w:p w:rsidR="00F61119" w:rsidRPr="00F61119" w:rsidRDefault="00F61119" w:rsidP="00F61119">
      <w:pPr>
        <w:pStyle w:val="FootnoteText"/>
        <w:ind w:left="709" w:hanging="709"/>
        <w:jc w:val="both"/>
        <w:rPr>
          <w:rFonts w:ascii="Garamond" w:hAnsi="Garamond" w:cstheme="majorBidi"/>
          <w:sz w:val="24"/>
          <w:szCs w:val="24"/>
        </w:rPr>
      </w:pPr>
      <w:r>
        <w:rPr>
          <w:rFonts w:ascii="Garamond" w:eastAsia="SimSun" w:hAnsi="Garamond"/>
          <w:color w:val="242021"/>
          <w:sz w:val="24"/>
          <w:szCs w:val="24"/>
        </w:rPr>
        <w:t xml:space="preserve">Wichai Lati, Saksri Supasorn, </w:t>
      </w:r>
      <w:r w:rsidRPr="00F61119">
        <w:rPr>
          <w:rFonts w:ascii="Garamond" w:eastAsia="SimSun" w:hAnsi="Garamond"/>
          <w:color w:val="242021"/>
          <w:sz w:val="24"/>
          <w:szCs w:val="24"/>
        </w:rPr>
        <w:t xml:space="preserve">Vinich Promarak, (2012). </w:t>
      </w:r>
      <w:r w:rsidRPr="00F61119">
        <w:rPr>
          <w:rFonts w:ascii="Garamond" w:eastAsia="SimSun" w:hAnsi="Garamond"/>
          <w:i/>
          <w:iCs/>
          <w:color w:val="242021"/>
          <w:sz w:val="24"/>
          <w:szCs w:val="24"/>
        </w:rPr>
        <w:t>Enhancement of learning achievement and integrated science process skills using science inquiry learning activities of chemical</w:t>
      </w:r>
      <w:r>
        <w:rPr>
          <w:rFonts w:ascii="Garamond" w:eastAsia="SimSun" w:hAnsi="Garamond"/>
          <w:i/>
          <w:iCs/>
          <w:color w:val="242021"/>
          <w:sz w:val="24"/>
          <w:szCs w:val="24"/>
        </w:rPr>
        <w:t xml:space="preserve"> </w:t>
      </w:r>
      <w:r w:rsidRPr="00F61119">
        <w:rPr>
          <w:rFonts w:ascii="Garamond" w:eastAsia="SimSun" w:hAnsi="Garamond"/>
          <w:i/>
          <w:iCs/>
          <w:color w:val="242021"/>
          <w:sz w:val="24"/>
          <w:szCs w:val="24"/>
        </w:rPr>
        <w:t>reaction rates,</w:t>
      </w:r>
      <w:r w:rsidRPr="00F61119">
        <w:rPr>
          <w:rFonts w:ascii="Garamond" w:eastAsia="SimSun" w:hAnsi="Garamond"/>
          <w:color w:val="242021"/>
          <w:sz w:val="24"/>
          <w:szCs w:val="24"/>
        </w:rPr>
        <w:t xml:space="preserve"> Procedia - Social and </w:t>
      </w:r>
      <w:r w:rsidR="00FE3B4C">
        <w:rPr>
          <w:rFonts w:ascii="Garamond" w:eastAsia="SimSun" w:hAnsi="Garamond"/>
          <w:color w:val="242021"/>
          <w:sz w:val="24"/>
          <w:szCs w:val="24"/>
        </w:rPr>
        <w:t>Behavioral Sciences 46 (</w:t>
      </w:r>
      <w:r w:rsidRPr="00F61119">
        <w:rPr>
          <w:rFonts w:ascii="Garamond" w:eastAsia="SimSun" w:hAnsi="Garamond"/>
          <w:color w:val="242021"/>
          <w:sz w:val="24"/>
          <w:szCs w:val="24"/>
        </w:rPr>
        <w:t>4471 – 4475</w:t>
      </w:r>
      <w:r w:rsidR="00FE3B4C">
        <w:rPr>
          <w:rFonts w:ascii="Garamond" w:eastAsia="SimSun" w:hAnsi="Garamond"/>
          <w:color w:val="242021"/>
          <w:sz w:val="24"/>
          <w:szCs w:val="24"/>
        </w:rPr>
        <w:t>)</w:t>
      </w:r>
      <w:r>
        <w:rPr>
          <w:rFonts w:ascii="Garamond" w:eastAsia="SimSun" w:hAnsi="Garamond"/>
          <w:color w:val="242021"/>
          <w:sz w:val="24"/>
          <w:szCs w:val="24"/>
        </w:rPr>
        <w:t>.</w:t>
      </w:r>
    </w:p>
    <w:p w:rsidR="00431A16" w:rsidRPr="00CD3BD1" w:rsidRDefault="00431A16" w:rsidP="00CD3BD1">
      <w:pPr>
        <w:ind w:left="709" w:hanging="709"/>
        <w:jc w:val="both"/>
        <w:rPr>
          <w:rFonts w:ascii="Garamond" w:hAnsi="Garamond" w:cstheme="majorBidi"/>
          <w:sz w:val="24"/>
          <w:szCs w:val="24"/>
        </w:rPr>
      </w:pPr>
      <w:r w:rsidRPr="00CD3BD1">
        <w:rPr>
          <w:rFonts w:ascii="Garamond" w:hAnsi="Garamond" w:cstheme="majorBidi"/>
          <w:color w:val="000000"/>
          <w:sz w:val="24"/>
          <w:szCs w:val="24"/>
        </w:rPr>
        <w:t xml:space="preserve">Wiersma, W. 2000. </w:t>
      </w:r>
      <w:r w:rsidRPr="00CD3BD1">
        <w:rPr>
          <w:rFonts w:ascii="Garamond" w:hAnsi="Garamond" w:cstheme="majorBidi"/>
          <w:i/>
          <w:color w:val="000000"/>
          <w:sz w:val="24"/>
          <w:szCs w:val="24"/>
        </w:rPr>
        <w:t>Research methode in education: an introduction</w:t>
      </w:r>
      <w:r w:rsidRPr="00CD3BD1">
        <w:rPr>
          <w:rFonts w:ascii="Garamond" w:hAnsi="Garamond" w:cstheme="majorBidi"/>
          <w:color w:val="000000"/>
          <w:sz w:val="24"/>
          <w:szCs w:val="24"/>
        </w:rPr>
        <w:t>. Needham Heights: Allyn and Bacon.</w:t>
      </w:r>
    </w:p>
    <w:p w:rsidR="00A139CE" w:rsidRPr="00A139CE" w:rsidRDefault="00A139CE" w:rsidP="00226B40">
      <w:pPr>
        <w:pStyle w:val="BodyText"/>
        <w:spacing w:line="276" w:lineRule="auto"/>
        <w:ind w:firstLine="0"/>
        <w:rPr>
          <w:rFonts w:ascii="Garamond" w:hAnsi="Garamond"/>
          <w:b/>
          <w:sz w:val="24"/>
          <w:szCs w:val="24"/>
        </w:rPr>
      </w:pPr>
    </w:p>
    <w:p w:rsidR="00987C26" w:rsidRPr="00987C26" w:rsidRDefault="00987C26" w:rsidP="003238FE">
      <w:pPr>
        <w:spacing w:before="240" w:line="276" w:lineRule="auto"/>
        <w:ind w:left="709" w:hanging="709"/>
        <w:jc w:val="both"/>
        <w:rPr>
          <w:rFonts w:ascii="Garamond" w:hAnsi="Garamond" w:cstheme="majorBidi"/>
          <w:sz w:val="22"/>
          <w:szCs w:val="22"/>
          <w:lang w:eastAsia="zh-CN"/>
        </w:rPr>
      </w:pPr>
    </w:p>
    <w:p w:rsidR="00891BA0" w:rsidRPr="00294A55" w:rsidRDefault="00891BA0" w:rsidP="003238FE">
      <w:pPr>
        <w:pStyle w:val="FootnoteText"/>
        <w:spacing w:before="120" w:after="120" w:line="276" w:lineRule="auto"/>
        <w:ind w:left="993" w:hanging="993"/>
        <w:jc w:val="both"/>
        <w:rPr>
          <w:rFonts w:ascii="Garamond" w:hAnsi="Garamond"/>
          <w:sz w:val="24"/>
          <w:szCs w:val="24"/>
        </w:rPr>
      </w:pPr>
    </w:p>
    <w:sectPr w:rsidR="00891BA0" w:rsidRPr="00294A55" w:rsidSect="000C6AD7">
      <w:type w:val="continuous"/>
      <w:pgSz w:w="11909" w:h="16834" w:code="9"/>
      <w:pgMar w:top="1377" w:right="1134" w:bottom="1418" w:left="1701"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892" w:rsidRDefault="00B26892" w:rsidP="003D7F74">
      <w:r>
        <w:separator/>
      </w:r>
    </w:p>
  </w:endnote>
  <w:endnote w:type="continuationSeparator" w:id="0">
    <w:p w:rsidR="00B26892" w:rsidRDefault="00B26892"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Trajan Pro">
    <w:altName w:val="Times New Roman"/>
    <w:panose1 w:val="00000000000000000000"/>
    <w:charset w:val="00"/>
    <w:family w:val="roman"/>
    <w:notTrueType/>
    <w:pitch w:val="variable"/>
    <w:sig w:usb0="800000AF" w:usb1="5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19" w:rsidRDefault="00F61119" w:rsidP="004E0181">
    <w:pPr>
      <w:autoSpaceDE w:val="0"/>
      <w:autoSpaceDN w:val="0"/>
      <w:adjustRightInd w:val="0"/>
      <w:jc w:val="both"/>
      <w:rPr>
        <w:rFonts w:ascii="Book Antiqua" w:hAnsi="Book Antiqua"/>
        <w:i/>
        <w:iCs/>
      </w:rPr>
    </w:pPr>
  </w:p>
  <w:p w:rsidR="00F61119" w:rsidRPr="007D263D" w:rsidRDefault="00F61119" w:rsidP="007D263D">
    <w:pPr>
      <w:autoSpaceDE w:val="0"/>
      <w:autoSpaceDN w:val="0"/>
      <w:adjustRightInd w:val="0"/>
      <w:jc w:val="both"/>
      <w:rPr>
        <w:rFonts w:ascii="Book Antiqua" w:hAnsi="Book Antiqua"/>
        <w:i/>
        <w:iCs/>
      </w:rPr>
    </w:pPr>
  </w:p>
  <w:p w:rsidR="00F61119" w:rsidRPr="000E329B" w:rsidRDefault="00F61119" w:rsidP="00BF24D0">
    <w:pPr>
      <w:outlineLvl w:val="2"/>
      <w:rPr>
        <w:rFonts w:ascii="Book Antiqua" w:hAnsi="Book Antiqua"/>
        <w:b/>
        <w:bCs/>
        <w:i/>
        <w:iCs/>
      </w:rPr>
    </w:pPr>
  </w:p>
  <w:p w:rsidR="00F61119" w:rsidRDefault="00F611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19" w:rsidRPr="007D263D" w:rsidRDefault="00F61119" w:rsidP="005951BD">
    <w:pPr>
      <w:autoSpaceDE w:val="0"/>
      <w:autoSpaceDN w:val="0"/>
      <w:adjustRightInd w:val="0"/>
      <w:jc w:val="both"/>
      <w:rPr>
        <w:rFonts w:ascii="Book Antiqua" w:hAnsi="Book Antiqua"/>
        <w:i/>
        <w:iCs/>
      </w:rPr>
    </w:pPr>
    <w:r>
      <w:rPr>
        <w:rFonts w:ascii="Book Antiqua" w:hAnsi="Book Antiqua"/>
        <w:i/>
        <w:iCs/>
      </w:rPr>
      <w:t xml:space="preserve">                  </w:t>
    </w:r>
    <w:r>
      <w:t xml:space="preserve"> </w:t>
    </w:r>
    <w:r>
      <w:fldChar w:fldCharType="begin"/>
    </w:r>
    <w:r>
      <w:instrText xml:space="preserve"> PAGE   \* MERGEFORMAT </w:instrText>
    </w:r>
    <w:r>
      <w:fldChar w:fldCharType="separate"/>
    </w:r>
    <w:r w:rsidR="00BA4987">
      <w:rPr>
        <w:noProof/>
      </w:rPr>
      <w:t>13</w:t>
    </w:r>
    <w:r>
      <w:rPr>
        <w:noProof/>
      </w:rPr>
      <w:fldChar w:fldCharType="end"/>
    </w:r>
    <w:r>
      <w:t xml:space="preserve">         </w:t>
    </w:r>
  </w:p>
  <w:p w:rsidR="00F61119" w:rsidRPr="000E329B" w:rsidRDefault="00F61119" w:rsidP="005951BD">
    <w:pPr>
      <w:outlineLvl w:val="2"/>
      <w:rPr>
        <w:rFonts w:ascii="Book Antiqua" w:hAnsi="Book Antiqua"/>
        <w:b/>
        <w:bCs/>
        <w:i/>
        <w:iCs/>
      </w:rPr>
    </w:pPr>
  </w:p>
  <w:p w:rsidR="00F61119" w:rsidRDefault="00F61119" w:rsidP="005951BD">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892" w:rsidRDefault="00B26892" w:rsidP="003D7F74">
      <w:r>
        <w:separator/>
      </w:r>
    </w:p>
  </w:footnote>
  <w:footnote w:type="continuationSeparator" w:id="0">
    <w:p w:rsidR="00B26892" w:rsidRDefault="00B26892"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19" w:rsidRPr="007D263D" w:rsidRDefault="00F61119" w:rsidP="007D263D">
    <w:pPr>
      <w:pStyle w:val="Footer"/>
      <w:rPr>
        <w:rFonts w:ascii="Book Antiqua" w:hAnsi="Book Antiqua"/>
        <w:i/>
        <w:iCs/>
      </w:rPr>
    </w:pPr>
    <w:r>
      <w:rPr>
        <w:rFonts w:ascii="Book Antiqua" w:hAnsi="Book Antiqua"/>
        <w:i/>
        <w:i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19" w:rsidRPr="007D263D" w:rsidRDefault="00F61119" w:rsidP="007D263D">
    <w:pPr>
      <w:pStyle w:val="Footer"/>
      <w:rPr>
        <w:rFonts w:ascii="Book Antiqua" w:hAnsi="Book Antiqua"/>
        <w:i/>
        <w:iCs/>
      </w:rPr>
    </w:pPr>
    <w:r>
      <w:rPr>
        <w:rFonts w:ascii="Book Antiqua" w:hAnsi="Book Antiqua"/>
        <w:i/>
        <w:iCs/>
      </w:rPr>
      <w:t xml:space="preserve">   </w:t>
    </w:r>
  </w:p>
  <w:p w:rsidR="00F61119" w:rsidRPr="003B67B6" w:rsidRDefault="00F61119" w:rsidP="005951BD">
    <w:pPr>
      <w:pStyle w:val="Footer"/>
      <w:rPr>
        <w:rFonts w:ascii="Book Antiqua" w:hAnsi="Book Antiqua"/>
        <w:i/>
        <w:iCs/>
      </w:rPr>
    </w:pPr>
  </w:p>
  <w:p w:rsidR="00F61119" w:rsidRDefault="00F61119" w:rsidP="00CF6C00">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nsid w:val="3BF61B80"/>
    <w:multiLevelType w:val="hybridMultilevel"/>
    <w:tmpl w:val="A5E25CD4"/>
    <w:lvl w:ilvl="0" w:tplc="BC520B96">
      <w:start w:val="1"/>
      <w:numFmt w:val="lowerLetter"/>
      <w:lvlText w:val="(%1)"/>
      <w:lvlJc w:val="left"/>
      <w:pPr>
        <w:ind w:left="928"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8CC60AEC">
      <w:start w:val="1"/>
      <w:numFmt w:val="decimal"/>
      <w:lvlText w:val="(%5)"/>
      <w:lvlJc w:val="left"/>
      <w:pPr>
        <w:ind w:left="3960" w:hanging="360"/>
      </w:pPr>
      <w:rPr>
        <w:rFonts w:asciiTheme="majorBidi" w:eastAsiaTheme="minorHAnsi" w:hAnsiTheme="majorBidi" w:cstheme="majorBidi"/>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5"/>
  </w:num>
  <w:num w:numId="3">
    <w:abstractNumId w:val="0"/>
  </w:num>
  <w:num w:numId="4">
    <w:abstractNumId w:val="3"/>
  </w:num>
  <w:num w:numId="5">
    <w:abstractNumId w:val="3"/>
  </w:num>
  <w:num w:numId="6">
    <w:abstractNumId w:val="3"/>
  </w:num>
  <w:num w:numId="7">
    <w:abstractNumId w:val="3"/>
  </w:num>
  <w:num w:numId="8">
    <w:abstractNumId w:val="4"/>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00A9F"/>
    <w:rsid w:val="000029A2"/>
    <w:rsid w:val="00010127"/>
    <w:rsid w:val="00011489"/>
    <w:rsid w:val="0001490C"/>
    <w:rsid w:val="00021AD8"/>
    <w:rsid w:val="0002309C"/>
    <w:rsid w:val="00023940"/>
    <w:rsid w:val="00024774"/>
    <w:rsid w:val="00025796"/>
    <w:rsid w:val="0003112C"/>
    <w:rsid w:val="00037C4D"/>
    <w:rsid w:val="00045CB0"/>
    <w:rsid w:val="00050A61"/>
    <w:rsid w:val="00053983"/>
    <w:rsid w:val="000567E0"/>
    <w:rsid w:val="000570E3"/>
    <w:rsid w:val="00063B45"/>
    <w:rsid w:val="0006663D"/>
    <w:rsid w:val="000706AC"/>
    <w:rsid w:val="00082CB7"/>
    <w:rsid w:val="00090507"/>
    <w:rsid w:val="000933E2"/>
    <w:rsid w:val="000A1D69"/>
    <w:rsid w:val="000A2263"/>
    <w:rsid w:val="000A34E4"/>
    <w:rsid w:val="000B1E3B"/>
    <w:rsid w:val="000B76D2"/>
    <w:rsid w:val="000C3661"/>
    <w:rsid w:val="000C4AFB"/>
    <w:rsid w:val="000C6AD7"/>
    <w:rsid w:val="000C6CBB"/>
    <w:rsid w:val="000D13B5"/>
    <w:rsid w:val="000D169D"/>
    <w:rsid w:val="000E0527"/>
    <w:rsid w:val="000E1F96"/>
    <w:rsid w:val="000E3D63"/>
    <w:rsid w:val="000E6C14"/>
    <w:rsid w:val="000E78E7"/>
    <w:rsid w:val="000F3C6F"/>
    <w:rsid w:val="000F7EB6"/>
    <w:rsid w:val="001009DF"/>
    <w:rsid w:val="00102A59"/>
    <w:rsid w:val="0011447C"/>
    <w:rsid w:val="0011463B"/>
    <w:rsid w:val="00114C47"/>
    <w:rsid w:val="00121BAC"/>
    <w:rsid w:val="00124C4A"/>
    <w:rsid w:val="00131C04"/>
    <w:rsid w:val="00151578"/>
    <w:rsid w:val="0015694D"/>
    <w:rsid w:val="001629C7"/>
    <w:rsid w:val="00162F2A"/>
    <w:rsid w:val="001654BD"/>
    <w:rsid w:val="001749A7"/>
    <w:rsid w:val="0017569F"/>
    <w:rsid w:val="00175793"/>
    <w:rsid w:val="00181149"/>
    <w:rsid w:val="00181D61"/>
    <w:rsid w:val="00182481"/>
    <w:rsid w:val="00183842"/>
    <w:rsid w:val="00184F56"/>
    <w:rsid w:val="00185426"/>
    <w:rsid w:val="00191BD6"/>
    <w:rsid w:val="00192F37"/>
    <w:rsid w:val="00193512"/>
    <w:rsid w:val="00193690"/>
    <w:rsid w:val="001A0CEE"/>
    <w:rsid w:val="001A71BA"/>
    <w:rsid w:val="001B00D1"/>
    <w:rsid w:val="001B41A0"/>
    <w:rsid w:val="001B7BF0"/>
    <w:rsid w:val="001C68BE"/>
    <w:rsid w:val="001D35B9"/>
    <w:rsid w:val="001D65FB"/>
    <w:rsid w:val="001D7A9E"/>
    <w:rsid w:val="001E1293"/>
    <w:rsid w:val="001E3509"/>
    <w:rsid w:val="001F00AC"/>
    <w:rsid w:val="001F6887"/>
    <w:rsid w:val="00220DF6"/>
    <w:rsid w:val="002214AF"/>
    <w:rsid w:val="0022436D"/>
    <w:rsid w:val="00226B40"/>
    <w:rsid w:val="00231A04"/>
    <w:rsid w:val="002330A7"/>
    <w:rsid w:val="0023558B"/>
    <w:rsid w:val="00236E34"/>
    <w:rsid w:val="00237027"/>
    <w:rsid w:val="0024442A"/>
    <w:rsid w:val="00246247"/>
    <w:rsid w:val="00251195"/>
    <w:rsid w:val="002511BE"/>
    <w:rsid w:val="00271D83"/>
    <w:rsid w:val="00271F34"/>
    <w:rsid w:val="002749C6"/>
    <w:rsid w:val="00274F0B"/>
    <w:rsid w:val="0028665E"/>
    <w:rsid w:val="00291405"/>
    <w:rsid w:val="00294A55"/>
    <w:rsid w:val="002965DE"/>
    <w:rsid w:val="002A18C4"/>
    <w:rsid w:val="002A2DFD"/>
    <w:rsid w:val="002A3610"/>
    <w:rsid w:val="002A7371"/>
    <w:rsid w:val="002B044E"/>
    <w:rsid w:val="002B4647"/>
    <w:rsid w:val="002C112C"/>
    <w:rsid w:val="002C205B"/>
    <w:rsid w:val="002C2C39"/>
    <w:rsid w:val="002D351B"/>
    <w:rsid w:val="002D4A17"/>
    <w:rsid w:val="002D4B30"/>
    <w:rsid w:val="002E405D"/>
    <w:rsid w:val="002E4986"/>
    <w:rsid w:val="002F12E5"/>
    <w:rsid w:val="002F3883"/>
    <w:rsid w:val="003043F8"/>
    <w:rsid w:val="00310C12"/>
    <w:rsid w:val="00311708"/>
    <w:rsid w:val="003140FC"/>
    <w:rsid w:val="0031490D"/>
    <w:rsid w:val="0031660C"/>
    <w:rsid w:val="00317370"/>
    <w:rsid w:val="00317DA9"/>
    <w:rsid w:val="00320F8B"/>
    <w:rsid w:val="003238FE"/>
    <w:rsid w:val="00324098"/>
    <w:rsid w:val="0032418A"/>
    <w:rsid w:val="00326C0F"/>
    <w:rsid w:val="00330556"/>
    <w:rsid w:val="00333EE7"/>
    <w:rsid w:val="00337271"/>
    <w:rsid w:val="00337763"/>
    <w:rsid w:val="00341ED6"/>
    <w:rsid w:val="00343152"/>
    <w:rsid w:val="003438BC"/>
    <w:rsid w:val="00346AB8"/>
    <w:rsid w:val="00350483"/>
    <w:rsid w:val="00354CE4"/>
    <w:rsid w:val="003561EF"/>
    <w:rsid w:val="00360F20"/>
    <w:rsid w:val="003624F1"/>
    <w:rsid w:val="0037056E"/>
    <w:rsid w:val="00376BA1"/>
    <w:rsid w:val="00377B3D"/>
    <w:rsid w:val="00381018"/>
    <w:rsid w:val="003818E0"/>
    <w:rsid w:val="003823D6"/>
    <w:rsid w:val="0038380C"/>
    <w:rsid w:val="00386AA9"/>
    <w:rsid w:val="00387F60"/>
    <w:rsid w:val="003904DD"/>
    <w:rsid w:val="00394576"/>
    <w:rsid w:val="00396DF7"/>
    <w:rsid w:val="003A1263"/>
    <w:rsid w:val="003B4362"/>
    <w:rsid w:val="003B5392"/>
    <w:rsid w:val="003B67B6"/>
    <w:rsid w:val="003C3115"/>
    <w:rsid w:val="003C4EE1"/>
    <w:rsid w:val="003C65B1"/>
    <w:rsid w:val="003C7C27"/>
    <w:rsid w:val="003D17C5"/>
    <w:rsid w:val="003D3149"/>
    <w:rsid w:val="003D7F74"/>
    <w:rsid w:val="003E372C"/>
    <w:rsid w:val="003E3CD2"/>
    <w:rsid w:val="003E7323"/>
    <w:rsid w:val="003F204C"/>
    <w:rsid w:val="003F4A6C"/>
    <w:rsid w:val="004011C3"/>
    <w:rsid w:val="00404C5F"/>
    <w:rsid w:val="00407292"/>
    <w:rsid w:val="00416F9A"/>
    <w:rsid w:val="004241D1"/>
    <w:rsid w:val="004256B9"/>
    <w:rsid w:val="0043036B"/>
    <w:rsid w:val="004315D5"/>
    <w:rsid w:val="00431A16"/>
    <w:rsid w:val="004325B5"/>
    <w:rsid w:val="00443959"/>
    <w:rsid w:val="00450633"/>
    <w:rsid w:val="00455067"/>
    <w:rsid w:val="00457834"/>
    <w:rsid w:val="00462BC6"/>
    <w:rsid w:val="00467147"/>
    <w:rsid w:val="00470F8D"/>
    <w:rsid w:val="004749EA"/>
    <w:rsid w:val="00480C17"/>
    <w:rsid w:val="00480FCB"/>
    <w:rsid w:val="00481ACD"/>
    <w:rsid w:val="004A6633"/>
    <w:rsid w:val="004A7DD2"/>
    <w:rsid w:val="004B08AC"/>
    <w:rsid w:val="004B59F7"/>
    <w:rsid w:val="004C68C2"/>
    <w:rsid w:val="004D122B"/>
    <w:rsid w:val="004D1B46"/>
    <w:rsid w:val="004D2906"/>
    <w:rsid w:val="004D2E2F"/>
    <w:rsid w:val="004D40E4"/>
    <w:rsid w:val="004E0181"/>
    <w:rsid w:val="004E5879"/>
    <w:rsid w:val="004E5ECB"/>
    <w:rsid w:val="004E7ED9"/>
    <w:rsid w:val="004F17A3"/>
    <w:rsid w:val="004F369A"/>
    <w:rsid w:val="004F5BD0"/>
    <w:rsid w:val="004F6D58"/>
    <w:rsid w:val="004F7E1A"/>
    <w:rsid w:val="005116B0"/>
    <w:rsid w:val="00516D02"/>
    <w:rsid w:val="00530EBC"/>
    <w:rsid w:val="005435BE"/>
    <w:rsid w:val="005455B0"/>
    <w:rsid w:val="00545830"/>
    <w:rsid w:val="00554733"/>
    <w:rsid w:val="005559A7"/>
    <w:rsid w:val="005639D1"/>
    <w:rsid w:val="00571362"/>
    <w:rsid w:val="0057298D"/>
    <w:rsid w:val="0057337F"/>
    <w:rsid w:val="00577B76"/>
    <w:rsid w:val="005820C6"/>
    <w:rsid w:val="0058649B"/>
    <w:rsid w:val="00592ECD"/>
    <w:rsid w:val="005951BD"/>
    <w:rsid w:val="00597073"/>
    <w:rsid w:val="005A2242"/>
    <w:rsid w:val="005A36A3"/>
    <w:rsid w:val="005A7678"/>
    <w:rsid w:val="005B410A"/>
    <w:rsid w:val="005C5443"/>
    <w:rsid w:val="005C648D"/>
    <w:rsid w:val="005D180F"/>
    <w:rsid w:val="005D217A"/>
    <w:rsid w:val="005D3611"/>
    <w:rsid w:val="005D4D44"/>
    <w:rsid w:val="005D5D27"/>
    <w:rsid w:val="005E718F"/>
    <w:rsid w:val="005F16BC"/>
    <w:rsid w:val="005F46C3"/>
    <w:rsid w:val="006031D5"/>
    <w:rsid w:val="00603FA7"/>
    <w:rsid w:val="00610388"/>
    <w:rsid w:val="00611214"/>
    <w:rsid w:val="006112A5"/>
    <w:rsid w:val="00611D19"/>
    <w:rsid w:val="006129BD"/>
    <w:rsid w:val="0061363E"/>
    <w:rsid w:val="006245B0"/>
    <w:rsid w:val="00624DEE"/>
    <w:rsid w:val="006261A1"/>
    <w:rsid w:val="0063412B"/>
    <w:rsid w:val="006407E7"/>
    <w:rsid w:val="00641110"/>
    <w:rsid w:val="00641978"/>
    <w:rsid w:val="00643992"/>
    <w:rsid w:val="006448BF"/>
    <w:rsid w:val="00655C84"/>
    <w:rsid w:val="00656A02"/>
    <w:rsid w:val="0066356B"/>
    <w:rsid w:val="00672AFA"/>
    <w:rsid w:val="00672E30"/>
    <w:rsid w:val="0067743A"/>
    <w:rsid w:val="00680FFB"/>
    <w:rsid w:val="006847C5"/>
    <w:rsid w:val="00690DB8"/>
    <w:rsid w:val="006939A9"/>
    <w:rsid w:val="00693B10"/>
    <w:rsid w:val="006961AF"/>
    <w:rsid w:val="006975B1"/>
    <w:rsid w:val="006A2145"/>
    <w:rsid w:val="006A5649"/>
    <w:rsid w:val="006A589B"/>
    <w:rsid w:val="006A6175"/>
    <w:rsid w:val="006B3BF8"/>
    <w:rsid w:val="006C1D36"/>
    <w:rsid w:val="006C22F9"/>
    <w:rsid w:val="006C515B"/>
    <w:rsid w:val="006C7001"/>
    <w:rsid w:val="006E19C4"/>
    <w:rsid w:val="006F179B"/>
    <w:rsid w:val="006F41E5"/>
    <w:rsid w:val="006F5818"/>
    <w:rsid w:val="00701D46"/>
    <w:rsid w:val="00702651"/>
    <w:rsid w:val="00711223"/>
    <w:rsid w:val="007232B6"/>
    <w:rsid w:val="00726E49"/>
    <w:rsid w:val="0073385E"/>
    <w:rsid w:val="00740FFA"/>
    <w:rsid w:val="00741898"/>
    <w:rsid w:val="00742291"/>
    <w:rsid w:val="00743736"/>
    <w:rsid w:val="00747227"/>
    <w:rsid w:val="00757F3E"/>
    <w:rsid w:val="0077160B"/>
    <w:rsid w:val="00773C6D"/>
    <w:rsid w:val="00774B76"/>
    <w:rsid w:val="007750AB"/>
    <w:rsid w:val="00775821"/>
    <w:rsid w:val="00775C4A"/>
    <w:rsid w:val="0078779F"/>
    <w:rsid w:val="007A4174"/>
    <w:rsid w:val="007B1A08"/>
    <w:rsid w:val="007B2175"/>
    <w:rsid w:val="007B3511"/>
    <w:rsid w:val="007C2FBF"/>
    <w:rsid w:val="007C78E6"/>
    <w:rsid w:val="007D263D"/>
    <w:rsid w:val="007D62F7"/>
    <w:rsid w:val="007E18FE"/>
    <w:rsid w:val="007E598A"/>
    <w:rsid w:val="007F3170"/>
    <w:rsid w:val="007F4499"/>
    <w:rsid w:val="007F508B"/>
    <w:rsid w:val="0080050E"/>
    <w:rsid w:val="00802A6E"/>
    <w:rsid w:val="00803E81"/>
    <w:rsid w:val="00805D0E"/>
    <w:rsid w:val="00806CCA"/>
    <w:rsid w:val="00812C03"/>
    <w:rsid w:val="00812F56"/>
    <w:rsid w:val="008148B2"/>
    <w:rsid w:val="00814F1A"/>
    <w:rsid w:val="0081521D"/>
    <w:rsid w:val="00816C33"/>
    <w:rsid w:val="00842EAE"/>
    <w:rsid w:val="008474BC"/>
    <w:rsid w:val="00847E38"/>
    <w:rsid w:val="0085280C"/>
    <w:rsid w:val="008575F9"/>
    <w:rsid w:val="00864A40"/>
    <w:rsid w:val="00864CB7"/>
    <w:rsid w:val="008705BF"/>
    <w:rsid w:val="00872554"/>
    <w:rsid w:val="00875096"/>
    <w:rsid w:val="0087546D"/>
    <w:rsid w:val="00880E1E"/>
    <w:rsid w:val="00882D76"/>
    <w:rsid w:val="0089037D"/>
    <w:rsid w:val="00891BA0"/>
    <w:rsid w:val="008A4955"/>
    <w:rsid w:val="008B521F"/>
    <w:rsid w:val="008C01EB"/>
    <w:rsid w:val="008C2A38"/>
    <w:rsid w:val="008D2C5D"/>
    <w:rsid w:val="008D60CF"/>
    <w:rsid w:val="008E3F07"/>
    <w:rsid w:val="008E6CDB"/>
    <w:rsid w:val="008F277E"/>
    <w:rsid w:val="009001B9"/>
    <w:rsid w:val="00907C46"/>
    <w:rsid w:val="009105F5"/>
    <w:rsid w:val="009117EE"/>
    <w:rsid w:val="0091239B"/>
    <w:rsid w:val="00916A11"/>
    <w:rsid w:val="0091703D"/>
    <w:rsid w:val="00922785"/>
    <w:rsid w:val="00924916"/>
    <w:rsid w:val="00926089"/>
    <w:rsid w:val="00926F89"/>
    <w:rsid w:val="00930402"/>
    <w:rsid w:val="009339A2"/>
    <w:rsid w:val="0093484F"/>
    <w:rsid w:val="00934E5D"/>
    <w:rsid w:val="00934E84"/>
    <w:rsid w:val="0093792D"/>
    <w:rsid w:val="009541A9"/>
    <w:rsid w:val="00964651"/>
    <w:rsid w:val="0096532E"/>
    <w:rsid w:val="00973B06"/>
    <w:rsid w:val="00984D1B"/>
    <w:rsid w:val="00984E53"/>
    <w:rsid w:val="00985574"/>
    <w:rsid w:val="00987C26"/>
    <w:rsid w:val="00996A94"/>
    <w:rsid w:val="009A2F8E"/>
    <w:rsid w:val="009A4892"/>
    <w:rsid w:val="009A5AA8"/>
    <w:rsid w:val="009B1668"/>
    <w:rsid w:val="009B66B2"/>
    <w:rsid w:val="009C4483"/>
    <w:rsid w:val="009C558F"/>
    <w:rsid w:val="009C5A14"/>
    <w:rsid w:val="009C6AE8"/>
    <w:rsid w:val="009E23D9"/>
    <w:rsid w:val="009E3D13"/>
    <w:rsid w:val="009F0568"/>
    <w:rsid w:val="009F416B"/>
    <w:rsid w:val="00A005AC"/>
    <w:rsid w:val="00A013B4"/>
    <w:rsid w:val="00A07047"/>
    <w:rsid w:val="00A139CE"/>
    <w:rsid w:val="00A31853"/>
    <w:rsid w:val="00A431C5"/>
    <w:rsid w:val="00A54993"/>
    <w:rsid w:val="00A62829"/>
    <w:rsid w:val="00A64E62"/>
    <w:rsid w:val="00A678B0"/>
    <w:rsid w:val="00A7320D"/>
    <w:rsid w:val="00A73602"/>
    <w:rsid w:val="00A7579A"/>
    <w:rsid w:val="00A823A0"/>
    <w:rsid w:val="00A91672"/>
    <w:rsid w:val="00A9617E"/>
    <w:rsid w:val="00A96EF0"/>
    <w:rsid w:val="00A97F97"/>
    <w:rsid w:val="00AA1C1E"/>
    <w:rsid w:val="00AA52EF"/>
    <w:rsid w:val="00AB1636"/>
    <w:rsid w:val="00AC3706"/>
    <w:rsid w:val="00AC3D28"/>
    <w:rsid w:val="00AC542C"/>
    <w:rsid w:val="00AC5D5A"/>
    <w:rsid w:val="00AD6CAC"/>
    <w:rsid w:val="00AE08FF"/>
    <w:rsid w:val="00AE099E"/>
    <w:rsid w:val="00AE177A"/>
    <w:rsid w:val="00AE650F"/>
    <w:rsid w:val="00AE7B56"/>
    <w:rsid w:val="00AE7C59"/>
    <w:rsid w:val="00AF3E9D"/>
    <w:rsid w:val="00AF5D2A"/>
    <w:rsid w:val="00B04322"/>
    <w:rsid w:val="00B063D7"/>
    <w:rsid w:val="00B104C3"/>
    <w:rsid w:val="00B12DC4"/>
    <w:rsid w:val="00B14F9F"/>
    <w:rsid w:val="00B23A00"/>
    <w:rsid w:val="00B26892"/>
    <w:rsid w:val="00B2782A"/>
    <w:rsid w:val="00B45664"/>
    <w:rsid w:val="00B46747"/>
    <w:rsid w:val="00B554B3"/>
    <w:rsid w:val="00B567B2"/>
    <w:rsid w:val="00B56ECF"/>
    <w:rsid w:val="00B57A1C"/>
    <w:rsid w:val="00B65FD0"/>
    <w:rsid w:val="00B66AF1"/>
    <w:rsid w:val="00B67C94"/>
    <w:rsid w:val="00B73F46"/>
    <w:rsid w:val="00B74FFE"/>
    <w:rsid w:val="00B80A88"/>
    <w:rsid w:val="00B82B48"/>
    <w:rsid w:val="00B83DB7"/>
    <w:rsid w:val="00B83F35"/>
    <w:rsid w:val="00B84020"/>
    <w:rsid w:val="00B938CD"/>
    <w:rsid w:val="00B9543C"/>
    <w:rsid w:val="00B9671A"/>
    <w:rsid w:val="00BA2601"/>
    <w:rsid w:val="00BA4987"/>
    <w:rsid w:val="00BA4CC6"/>
    <w:rsid w:val="00BA5939"/>
    <w:rsid w:val="00BA6915"/>
    <w:rsid w:val="00BB0C2B"/>
    <w:rsid w:val="00BB0CDD"/>
    <w:rsid w:val="00BB67CF"/>
    <w:rsid w:val="00BC37E0"/>
    <w:rsid w:val="00BC3E11"/>
    <w:rsid w:val="00BC68F2"/>
    <w:rsid w:val="00BD61CF"/>
    <w:rsid w:val="00BE11B0"/>
    <w:rsid w:val="00BE200F"/>
    <w:rsid w:val="00BE2245"/>
    <w:rsid w:val="00BE522A"/>
    <w:rsid w:val="00BF1C4A"/>
    <w:rsid w:val="00BF24D0"/>
    <w:rsid w:val="00BF79C7"/>
    <w:rsid w:val="00C11F10"/>
    <w:rsid w:val="00C15566"/>
    <w:rsid w:val="00C22FE7"/>
    <w:rsid w:val="00C2493F"/>
    <w:rsid w:val="00C3254C"/>
    <w:rsid w:val="00C33EFE"/>
    <w:rsid w:val="00C37220"/>
    <w:rsid w:val="00C37508"/>
    <w:rsid w:val="00C3751E"/>
    <w:rsid w:val="00C41D2E"/>
    <w:rsid w:val="00C5726F"/>
    <w:rsid w:val="00C616ED"/>
    <w:rsid w:val="00C620A3"/>
    <w:rsid w:val="00C646B5"/>
    <w:rsid w:val="00C650FC"/>
    <w:rsid w:val="00C6538F"/>
    <w:rsid w:val="00C70435"/>
    <w:rsid w:val="00C74208"/>
    <w:rsid w:val="00C77D05"/>
    <w:rsid w:val="00C80576"/>
    <w:rsid w:val="00C80C4E"/>
    <w:rsid w:val="00C94B20"/>
    <w:rsid w:val="00C94E19"/>
    <w:rsid w:val="00CA203E"/>
    <w:rsid w:val="00CC0708"/>
    <w:rsid w:val="00CC1433"/>
    <w:rsid w:val="00CC3DB4"/>
    <w:rsid w:val="00CD134E"/>
    <w:rsid w:val="00CD1A93"/>
    <w:rsid w:val="00CD3BA8"/>
    <w:rsid w:val="00CD3BD1"/>
    <w:rsid w:val="00CD7C76"/>
    <w:rsid w:val="00CE0EC1"/>
    <w:rsid w:val="00CE4478"/>
    <w:rsid w:val="00CF2C33"/>
    <w:rsid w:val="00CF473A"/>
    <w:rsid w:val="00CF6C00"/>
    <w:rsid w:val="00D05F69"/>
    <w:rsid w:val="00D1360B"/>
    <w:rsid w:val="00D17C73"/>
    <w:rsid w:val="00D216D7"/>
    <w:rsid w:val="00D224F4"/>
    <w:rsid w:val="00D232BB"/>
    <w:rsid w:val="00D23459"/>
    <w:rsid w:val="00D246B4"/>
    <w:rsid w:val="00D32B6F"/>
    <w:rsid w:val="00D340A0"/>
    <w:rsid w:val="00D435DA"/>
    <w:rsid w:val="00D43C02"/>
    <w:rsid w:val="00D43C8E"/>
    <w:rsid w:val="00D4521B"/>
    <w:rsid w:val="00D46898"/>
    <w:rsid w:val="00D51E98"/>
    <w:rsid w:val="00D530E5"/>
    <w:rsid w:val="00D53F57"/>
    <w:rsid w:val="00D55A94"/>
    <w:rsid w:val="00D63CF6"/>
    <w:rsid w:val="00D7405C"/>
    <w:rsid w:val="00D84219"/>
    <w:rsid w:val="00D84DFC"/>
    <w:rsid w:val="00D868EB"/>
    <w:rsid w:val="00D869C8"/>
    <w:rsid w:val="00D91073"/>
    <w:rsid w:val="00D927C7"/>
    <w:rsid w:val="00D933F9"/>
    <w:rsid w:val="00D94133"/>
    <w:rsid w:val="00D960CB"/>
    <w:rsid w:val="00D96FD9"/>
    <w:rsid w:val="00DA0DF1"/>
    <w:rsid w:val="00DA11B6"/>
    <w:rsid w:val="00DA120F"/>
    <w:rsid w:val="00DA1BCD"/>
    <w:rsid w:val="00DA7B96"/>
    <w:rsid w:val="00DB0A31"/>
    <w:rsid w:val="00DB3DF8"/>
    <w:rsid w:val="00DB7368"/>
    <w:rsid w:val="00DB7F88"/>
    <w:rsid w:val="00DC1E12"/>
    <w:rsid w:val="00DD1765"/>
    <w:rsid w:val="00DD2251"/>
    <w:rsid w:val="00DE1BEA"/>
    <w:rsid w:val="00DE456B"/>
    <w:rsid w:val="00DE49CE"/>
    <w:rsid w:val="00DE524F"/>
    <w:rsid w:val="00E0019F"/>
    <w:rsid w:val="00E01EBA"/>
    <w:rsid w:val="00E02346"/>
    <w:rsid w:val="00E0294D"/>
    <w:rsid w:val="00E02BE6"/>
    <w:rsid w:val="00E0445F"/>
    <w:rsid w:val="00E044C3"/>
    <w:rsid w:val="00E11907"/>
    <w:rsid w:val="00E11F23"/>
    <w:rsid w:val="00E15749"/>
    <w:rsid w:val="00E16D9F"/>
    <w:rsid w:val="00E21D35"/>
    <w:rsid w:val="00E317FF"/>
    <w:rsid w:val="00E359FB"/>
    <w:rsid w:val="00E441E9"/>
    <w:rsid w:val="00E45FFA"/>
    <w:rsid w:val="00E461F5"/>
    <w:rsid w:val="00E4745A"/>
    <w:rsid w:val="00E53751"/>
    <w:rsid w:val="00E60B98"/>
    <w:rsid w:val="00E73E2D"/>
    <w:rsid w:val="00E80167"/>
    <w:rsid w:val="00E80603"/>
    <w:rsid w:val="00E82FE1"/>
    <w:rsid w:val="00E84008"/>
    <w:rsid w:val="00E90807"/>
    <w:rsid w:val="00E92C46"/>
    <w:rsid w:val="00E97BD9"/>
    <w:rsid w:val="00EA1459"/>
    <w:rsid w:val="00EA5976"/>
    <w:rsid w:val="00EB5C3B"/>
    <w:rsid w:val="00EC3A95"/>
    <w:rsid w:val="00EC5B85"/>
    <w:rsid w:val="00EC6987"/>
    <w:rsid w:val="00ED13D6"/>
    <w:rsid w:val="00EE2C5B"/>
    <w:rsid w:val="00EE35F9"/>
    <w:rsid w:val="00EF2E44"/>
    <w:rsid w:val="00F012C2"/>
    <w:rsid w:val="00F040BA"/>
    <w:rsid w:val="00F10ADA"/>
    <w:rsid w:val="00F11AE3"/>
    <w:rsid w:val="00F12242"/>
    <w:rsid w:val="00F133E9"/>
    <w:rsid w:val="00F252ED"/>
    <w:rsid w:val="00F264E7"/>
    <w:rsid w:val="00F26E9E"/>
    <w:rsid w:val="00F2752C"/>
    <w:rsid w:val="00F33729"/>
    <w:rsid w:val="00F403CF"/>
    <w:rsid w:val="00F40A4B"/>
    <w:rsid w:val="00F4482D"/>
    <w:rsid w:val="00F474AF"/>
    <w:rsid w:val="00F5696C"/>
    <w:rsid w:val="00F61119"/>
    <w:rsid w:val="00F622BC"/>
    <w:rsid w:val="00F667DE"/>
    <w:rsid w:val="00F740D2"/>
    <w:rsid w:val="00F75323"/>
    <w:rsid w:val="00F831BC"/>
    <w:rsid w:val="00F83BC8"/>
    <w:rsid w:val="00F90EBA"/>
    <w:rsid w:val="00F94630"/>
    <w:rsid w:val="00F9493C"/>
    <w:rsid w:val="00F95754"/>
    <w:rsid w:val="00FA0ECD"/>
    <w:rsid w:val="00FA25A0"/>
    <w:rsid w:val="00FA7061"/>
    <w:rsid w:val="00FA769C"/>
    <w:rsid w:val="00FB0435"/>
    <w:rsid w:val="00FB194D"/>
    <w:rsid w:val="00FB2ECF"/>
    <w:rsid w:val="00FB36D9"/>
    <w:rsid w:val="00FB3E7D"/>
    <w:rsid w:val="00FC0C3E"/>
    <w:rsid w:val="00FC365D"/>
    <w:rsid w:val="00FC5FBA"/>
    <w:rsid w:val="00FC6038"/>
    <w:rsid w:val="00FC647F"/>
    <w:rsid w:val="00FC685D"/>
    <w:rsid w:val="00FD059B"/>
    <w:rsid w:val="00FD71B7"/>
    <w:rsid w:val="00FE3B4C"/>
    <w:rsid w:val="00FF2D8F"/>
    <w:rsid w:val="00FF5646"/>
    <w:rsid w:val="00FF5650"/>
    <w:rsid w:val="00FF6BF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nhideWhenUsed/>
    <w:rsid w:val="00774B76"/>
    <w:pPr>
      <w:jc w:val="left"/>
    </w:pPr>
    <w:rPr>
      <w:rFonts w:ascii="Calibri" w:eastAsia="Times New Roman" w:hAnsi="Calibri"/>
    </w:rPr>
  </w:style>
  <w:style w:type="character" w:customStyle="1" w:styleId="FootnoteTextChar">
    <w:name w:val="Footnote Text Char"/>
    <w:link w:val="FootnoteText"/>
    <w:rsid w:val="00774B76"/>
    <w:rPr>
      <w:rFonts w:ascii="Calibri" w:eastAsia="Times New Roman" w:hAnsi="Calibri"/>
    </w:rPr>
  </w:style>
  <w:style w:type="character" w:styleId="FootnoteReference">
    <w:name w:val="footnote reference"/>
    <w:uiPriority w:val="99"/>
    <w:unhideWhenUsed/>
    <w:rsid w:val="00774B76"/>
    <w:rPr>
      <w:rFonts w:cs="Times New Roman"/>
      <w:vertAlign w:val="superscript"/>
    </w:rPr>
  </w:style>
  <w:style w:type="character" w:styleId="Emphasis">
    <w:name w:val="Emphasis"/>
    <w:uiPriority w:val="20"/>
    <w:qFormat/>
    <w:rsid w:val="00774B76"/>
    <w:rPr>
      <w:rFonts w:cs="Times New Roman"/>
      <w:i/>
      <w:iCs/>
    </w:rPr>
  </w:style>
  <w:style w:type="paragraph" w:styleId="NormalWeb">
    <w:name w:val="Normal (Web)"/>
    <w:basedOn w:val="Normal"/>
    <w:uiPriority w:val="99"/>
    <w:unhideWhenUsed/>
    <w:rsid w:val="00774B76"/>
    <w:pPr>
      <w:spacing w:before="100" w:beforeAutospacing="1" w:after="100" w:afterAutospacing="1"/>
      <w:jc w:val="left"/>
    </w:pPr>
    <w:rPr>
      <w:rFonts w:ascii="Calibri" w:eastAsia="Times New Roman" w:hAnsi="Calibri"/>
      <w:sz w:val="24"/>
      <w:szCs w:val="24"/>
    </w:rPr>
  </w:style>
  <w:style w:type="character" w:customStyle="1" w:styleId="newsdetailfull">
    <w:name w:val="newsdetailfull"/>
    <w:rsid w:val="007F3170"/>
  </w:style>
  <w:style w:type="character" w:customStyle="1" w:styleId="konten">
    <w:name w:val="konten"/>
    <w:rsid w:val="007F3170"/>
  </w:style>
  <w:style w:type="paragraph" w:styleId="ListParagraph">
    <w:name w:val="List Paragraph"/>
    <w:basedOn w:val="Normal"/>
    <w:uiPriority w:val="34"/>
    <w:qFormat/>
    <w:rsid w:val="007F3170"/>
    <w:pPr>
      <w:spacing w:after="200" w:line="276" w:lineRule="auto"/>
      <w:ind w:left="720"/>
      <w:contextualSpacing/>
      <w:jc w:val="left"/>
    </w:pPr>
    <w:rPr>
      <w:rFonts w:ascii="Calibri" w:eastAsia="Times New Roman" w:hAnsi="Calibri" w:cs="Arial"/>
      <w:sz w:val="22"/>
      <w:szCs w:val="22"/>
    </w:rPr>
  </w:style>
  <w:style w:type="character" w:customStyle="1" w:styleId="x6n309rnc11g">
    <w:name w:val="x6n309rnc11g"/>
    <w:rsid w:val="007F3170"/>
    <w:rPr>
      <w:rFonts w:cs="Times New Roman"/>
    </w:rPr>
  </w:style>
  <w:style w:type="character" w:customStyle="1" w:styleId="a">
    <w:name w:val="a"/>
    <w:rsid w:val="007F3170"/>
    <w:rPr>
      <w:rFonts w:cs="Times New Roman"/>
    </w:rPr>
  </w:style>
  <w:style w:type="character" w:customStyle="1" w:styleId="l6">
    <w:name w:val="l6"/>
    <w:rsid w:val="007F3170"/>
    <w:rPr>
      <w:rFonts w:cs="Times New Roman"/>
    </w:rPr>
  </w:style>
  <w:style w:type="character" w:customStyle="1" w:styleId="l">
    <w:name w:val="l"/>
    <w:rsid w:val="007F3170"/>
    <w:rPr>
      <w:rFonts w:cs="Times New Roman"/>
    </w:rPr>
  </w:style>
  <w:style w:type="character" w:customStyle="1" w:styleId="l11">
    <w:name w:val="l11"/>
    <w:rsid w:val="007F3170"/>
    <w:rPr>
      <w:rFonts w:cs="Times New Roman"/>
    </w:rPr>
  </w:style>
  <w:style w:type="character" w:styleId="CommentReference">
    <w:name w:val="annotation reference"/>
    <w:uiPriority w:val="99"/>
    <w:unhideWhenUsed/>
    <w:rsid w:val="007F3170"/>
    <w:rPr>
      <w:sz w:val="16"/>
      <w:szCs w:val="16"/>
    </w:rPr>
  </w:style>
  <w:style w:type="paragraph" w:styleId="BalloonText">
    <w:name w:val="Balloon Text"/>
    <w:basedOn w:val="Normal"/>
    <w:link w:val="BalloonTextChar"/>
    <w:rsid w:val="00D46898"/>
    <w:rPr>
      <w:rFonts w:ascii="Tahoma" w:hAnsi="Tahoma"/>
      <w:sz w:val="16"/>
      <w:szCs w:val="16"/>
    </w:rPr>
  </w:style>
  <w:style w:type="character" w:customStyle="1" w:styleId="BalloonTextChar">
    <w:name w:val="Balloon Text Char"/>
    <w:link w:val="BalloonText"/>
    <w:rsid w:val="00D46898"/>
    <w:rPr>
      <w:rFonts w:ascii="Tahoma" w:hAnsi="Tahoma" w:cs="Tahoma"/>
      <w:sz w:val="16"/>
      <w:szCs w:val="16"/>
    </w:rPr>
  </w:style>
  <w:style w:type="table" w:styleId="TableGrid">
    <w:name w:val="Table Grid"/>
    <w:basedOn w:val="TableNormal"/>
    <w:uiPriority w:val="59"/>
    <w:rsid w:val="008705BF"/>
    <w:rPr>
      <w:rFonts w:asciiTheme="minorHAnsi" w:eastAsiaTheme="minorEastAsia"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ls-Affiliation">
    <w:name w:val="Els-Affiliation"/>
    <w:next w:val="Normal"/>
    <w:rsid w:val="005C5443"/>
    <w:pPr>
      <w:suppressAutoHyphens/>
      <w:spacing w:line="200" w:lineRule="exact"/>
      <w:jc w:val="center"/>
    </w:pPr>
    <w:rPr>
      <w:i/>
      <w:noProof/>
      <w:sz w:val="16"/>
      <w:lang w:val="en-US" w:eastAsia="en-US"/>
    </w:rPr>
  </w:style>
  <w:style w:type="paragraph" w:customStyle="1" w:styleId="Els-Author">
    <w:name w:val="Els-Author"/>
    <w:next w:val="Normal"/>
    <w:rsid w:val="005C5443"/>
    <w:pPr>
      <w:keepNext/>
      <w:suppressAutoHyphens/>
      <w:spacing w:after="160" w:line="300" w:lineRule="exact"/>
      <w:jc w:val="center"/>
    </w:pPr>
    <w:rPr>
      <w:noProof/>
      <w:sz w:val="26"/>
      <w:lang w:val="en-US" w:eastAsia="en-US"/>
    </w:rPr>
  </w:style>
  <w:style w:type="character" w:customStyle="1" w:styleId="Heading4Char">
    <w:name w:val="Heading 4 Char"/>
    <w:basedOn w:val="DefaultParagraphFont"/>
    <w:link w:val="Heading4"/>
    <w:uiPriority w:val="99"/>
    <w:rsid w:val="00431A16"/>
    <w:rPr>
      <w:i/>
      <w:iCs/>
      <w:noProof/>
      <w:lang w:val="en-US" w:eastAsia="en-US"/>
    </w:rPr>
  </w:style>
  <w:style w:type="paragraph" w:customStyle="1" w:styleId="Default">
    <w:name w:val="Default"/>
    <w:rsid w:val="00431A16"/>
    <w:pPr>
      <w:autoSpaceDE w:val="0"/>
      <w:autoSpaceDN w:val="0"/>
      <w:adjustRightInd w:val="0"/>
    </w:pPr>
    <w:rPr>
      <w:rFonts w:eastAsiaTheme="minorHAnsi"/>
      <w:color w:val="000000"/>
      <w:sz w:val="24"/>
      <w:szCs w:val="24"/>
      <w:lang w:eastAsia="en-US"/>
    </w:rPr>
  </w:style>
  <w:style w:type="paragraph" w:styleId="BodyText3">
    <w:name w:val="Body Text 3"/>
    <w:basedOn w:val="Normal"/>
    <w:link w:val="BodyText3Char"/>
    <w:rsid w:val="00431A16"/>
    <w:pPr>
      <w:spacing w:after="120"/>
      <w:jc w:val="left"/>
    </w:pPr>
    <w:rPr>
      <w:sz w:val="16"/>
      <w:szCs w:val="16"/>
      <w:lang w:eastAsia="zh-CN"/>
    </w:rPr>
  </w:style>
  <w:style w:type="character" w:customStyle="1" w:styleId="BodyText3Char">
    <w:name w:val="Body Text 3 Char"/>
    <w:basedOn w:val="DefaultParagraphFont"/>
    <w:link w:val="BodyText3"/>
    <w:rsid w:val="00431A16"/>
    <w:rPr>
      <w:sz w:val="16"/>
      <w:szCs w:val="16"/>
      <w:lang w:val="en-US" w:eastAsia="zh-CN"/>
    </w:rPr>
  </w:style>
  <w:style w:type="paragraph" w:styleId="BodyTextIndent">
    <w:name w:val="Body Text Indent"/>
    <w:basedOn w:val="Normal"/>
    <w:link w:val="BodyTextIndentChar"/>
    <w:rsid w:val="00431A16"/>
    <w:pPr>
      <w:ind w:firstLine="720"/>
      <w:jc w:val="both"/>
    </w:pPr>
    <w:rPr>
      <w:sz w:val="24"/>
      <w:szCs w:val="24"/>
      <w:lang w:val="sv-SE" w:eastAsia="zh-CN"/>
    </w:rPr>
  </w:style>
  <w:style w:type="character" w:customStyle="1" w:styleId="BodyTextIndentChar">
    <w:name w:val="Body Text Indent Char"/>
    <w:basedOn w:val="DefaultParagraphFont"/>
    <w:link w:val="BodyTextIndent"/>
    <w:rsid w:val="00431A16"/>
    <w:rPr>
      <w:sz w:val="24"/>
      <w:szCs w:val="24"/>
      <w:lang w:val="sv-SE" w:eastAsia="zh-CN"/>
    </w:rPr>
  </w:style>
  <w:style w:type="character" w:customStyle="1" w:styleId="fontstyle01">
    <w:name w:val="fontstyle01"/>
    <w:basedOn w:val="DefaultParagraphFont"/>
    <w:rsid w:val="00D23459"/>
    <w:rPr>
      <w:rFonts w:ascii="Calisto MT" w:hAnsi="Calisto MT" w:hint="default"/>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9"/>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nhideWhenUsed/>
    <w:rsid w:val="00774B76"/>
    <w:pPr>
      <w:jc w:val="left"/>
    </w:pPr>
    <w:rPr>
      <w:rFonts w:ascii="Calibri" w:eastAsia="Times New Roman" w:hAnsi="Calibri"/>
    </w:rPr>
  </w:style>
  <w:style w:type="character" w:customStyle="1" w:styleId="FootnoteTextChar">
    <w:name w:val="Footnote Text Char"/>
    <w:link w:val="FootnoteText"/>
    <w:rsid w:val="00774B76"/>
    <w:rPr>
      <w:rFonts w:ascii="Calibri" w:eastAsia="Times New Roman" w:hAnsi="Calibri"/>
    </w:rPr>
  </w:style>
  <w:style w:type="character" w:styleId="FootnoteReference">
    <w:name w:val="footnote reference"/>
    <w:uiPriority w:val="99"/>
    <w:unhideWhenUsed/>
    <w:rsid w:val="00774B76"/>
    <w:rPr>
      <w:rFonts w:cs="Times New Roman"/>
      <w:vertAlign w:val="superscript"/>
    </w:rPr>
  </w:style>
  <w:style w:type="character" w:styleId="Emphasis">
    <w:name w:val="Emphasis"/>
    <w:uiPriority w:val="20"/>
    <w:qFormat/>
    <w:rsid w:val="00774B76"/>
    <w:rPr>
      <w:rFonts w:cs="Times New Roman"/>
      <w:i/>
      <w:iCs/>
    </w:rPr>
  </w:style>
  <w:style w:type="paragraph" w:styleId="NormalWeb">
    <w:name w:val="Normal (Web)"/>
    <w:basedOn w:val="Normal"/>
    <w:uiPriority w:val="99"/>
    <w:unhideWhenUsed/>
    <w:rsid w:val="00774B76"/>
    <w:pPr>
      <w:spacing w:before="100" w:beforeAutospacing="1" w:after="100" w:afterAutospacing="1"/>
      <w:jc w:val="left"/>
    </w:pPr>
    <w:rPr>
      <w:rFonts w:ascii="Calibri" w:eastAsia="Times New Roman" w:hAnsi="Calibri"/>
      <w:sz w:val="24"/>
      <w:szCs w:val="24"/>
    </w:rPr>
  </w:style>
  <w:style w:type="character" w:customStyle="1" w:styleId="newsdetailfull">
    <w:name w:val="newsdetailfull"/>
    <w:rsid w:val="007F3170"/>
  </w:style>
  <w:style w:type="character" w:customStyle="1" w:styleId="konten">
    <w:name w:val="konten"/>
    <w:rsid w:val="007F3170"/>
  </w:style>
  <w:style w:type="paragraph" w:styleId="ListParagraph">
    <w:name w:val="List Paragraph"/>
    <w:basedOn w:val="Normal"/>
    <w:uiPriority w:val="34"/>
    <w:qFormat/>
    <w:rsid w:val="007F3170"/>
    <w:pPr>
      <w:spacing w:after="200" w:line="276" w:lineRule="auto"/>
      <w:ind w:left="720"/>
      <w:contextualSpacing/>
      <w:jc w:val="left"/>
    </w:pPr>
    <w:rPr>
      <w:rFonts w:ascii="Calibri" w:eastAsia="Times New Roman" w:hAnsi="Calibri" w:cs="Arial"/>
      <w:sz w:val="22"/>
      <w:szCs w:val="22"/>
    </w:rPr>
  </w:style>
  <w:style w:type="character" w:customStyle="1" w:styleId="x6n309rnc11g">
    <w:name w:val="x6n309rnc11g"/>
    <w:rsid w:val="007F3170"/>
    <w:rPr>
      <w:rFonts w:cs="Times New Roman"/>
    </w:rPr>
  </w:style>
  <w:style w:type="character" w:customStyle="1" w:styleId="a">
    <w:name w:val="a"/>
    <w:rsid w:val="007F3170"/>
    <w:rPr>
      <w:rFonts w:cs="Times New Roman"/>
    </w:rPr>
  </w:style>
  <w:style w:type="character" w:customStyle="1" w:styleId="l6">
    <w:name w:val="l6"/>
    <w:rsid w:val="007F3170"/>
    <w:rPr>
      <w:rFonts w:cs="Times New Roman"/>
    </w:rPr>
  </w:style>
  <w:style w:type="character" w:customStyle="1" w:styleId="l">
    <w:name w:val="l"/>
    <w:rsid w:val="007F3170"/>
    <w:rPr>
      <w:rFonts w:cs="Times New Roman"/>
    </w:rPr>
  </w:style>
  <w:style w:type="character" w:customStyle="1" w:styleId="l11">
    <w:name w:val="l11"/>
    <w:rsid w:val="007F3170"/>
    <w:rPr>
      <w:rFonts w:cs="Times New Roman"/>
    </w:rPr>
  </w:style>
  <w:style w:type="character" w:styleId="CommentReference">
    <w:name w:val="annotation reference"/>
    <w:uiPriority w:val="99"/>
    <w:unhideWhenUsed/>
    <w:rsid w:val="007F3170"/>
    <w:rPr>
      <w:sz w:val="16"/>
      <w:szCs w:val="16"/>
    </w:rPr>
  </w:style>
  <w:style w:type="paragraph" w:styleId="BalloonText">
    <w:name w:val="Balloon Text"/>
    <w:basedOn w:val="Normal"/>
    <w:link w:val="BalloonTextChar"/>
    <w:rsid w:val="00D46898"/>
    <w:rPr>
      <w:rFonts w:ascii="Tahoma" w:hAnsi="Tahoma"/>
      <w:sz w:val="16"/>
      <w:szCs w:val="16"/>
    </w:rPr>
  </w:style>
  <w:style w:type="character" w:customStyle="1" w:styleId="BalloonTextChar">
    <w:name w:val="Balloon Text Char"/>
    <w:link w:val="BalloonText"/>
    <w:rsid w:val="00D46898"/>
    <w:rPr>
      <w:rFonts w:ascii="Tahoma" w:hAnsi="Tahoma" w:cs="Tahoma"/>
      <w:sz w:val="16"/>
      <w:szCs w:val="16"/>
    </w:rPr>
  </w:style>
  <w:style w:type="table" w:styleId="TableGrid">
    <w:name w:val="Table Grid"/>
    <w:basedOn w:val="TableNormal"/>
    <w:uiPriority w:val="59"/>
    <w:rsid w:val="008705BF"/>
    <w:rPr>
      <w:rFonts w:asciiTheme="minorHAnsi" w:eastAsiaTheme="minorEastAsia"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ls-Affiliation">
    <w:name w:val="Els-Affiliation"/>
    <w:next w:val="Normal"/>
    <w:rsid w:val="005C5443"/>
    <w:pPr>
      <w:suppressAutoHyphens/>
      <w:spacing w:line="200" w:lineRule="exact"/>
      <w:jc w:val="center"/>
    </w:pPr>
    <w:rPr>
      <w:i/>
      <w:noProof/>
      <w:sz w:val="16"/>
      <w:lang w:val="en-US" w:eastAsia="en-US"/>
    </w:rPr>
  </w:style>
  <w:style w:type="paragraph" w:customStyle="1" w:styleId="Els-Author">
    <w:name w:val="Els-Author"/>
    <w:next w:val="Normal"/>
    <w:rsid w:val="005C5443"/>
    <w:pPr>
      <w:keepNext/>
      <w:suppressAutoHyphens/>
      <w:spacing w:after="160" w:line="300" w:lineRule="exact"/>
      <w:jc w:val="center"/>
    </w:pPr>
    <w:rPr>
      <w:noProof/>
      <w:sz w:val="26"/>
      <w:lang w:val="en-US" w:eastAsia="en-US"/>
    </w:rPr>
  </w:style>
  <w:style w:type="character" w:customStyle="1" w:styleId="Heading4Char">
    <w:name w:val="Heading 4 Char"/>
    <w:basedOn w:val="DefaultParagraphFont"/>
    <w:link w:val="Heading4"/>
    <w:uiPriority w:val="99"/>
    <w:rsid w:val="00431A16"/>
    <w:rPr>
      <w:i/>
      <w:iCs/>
      <w:noProof/>
      <w:lang w:val="en-US" w:eastAsia="en-US"/>
    </w:rPr>
  </w:style>
  <w:style w:type="paragraph" w:customStyle="1" w:styleId="Default">
    <w:name w:val="Default"/>
    <w:rsid w:val="00431A16"/>
    <w:pPr>
      <w:autoSpaceDE w:val="0"/>
      <w:autoSpaceDN w:val="0"/>
      <w:adjustRightInd w:val="0"/>
    </w:pPr>
    <w:rPr>
      <w:rFonts w:eastAsiaTheme="minorHAnsi"/>
      <w:color w:val="000000"/>
      <w:sz w:val="24"/>
      <w:szCs w:val="24"/>
      <w:lang w:eastAsia="en-US"/>
    </w:rPr>
  </w:style>
  <w:style w:type="paragraph" w:styleId="BodyText3">
    <w:name w:val="Body Text 3"/>
    <w:basedOn w:val="Normal"/>
    <w:link w:val="BodyText3Char"/>
    <w:rsid w:val="00431A16"/>
    <w:pPr>
      <w:spacing w:after="120"/>
      <w:jc w:val="left"/>
    </w:pPr>
    <w:rPr>
      <w:sz w:val="16"/>
      <w:szCs w:val="16"/>
      <w:lang w:eastAsia="zh-CN"/>
    </w:rPr>
  </w:style>
  <w:style w:type="character" w:customStyle="1" w:styleId="BodyText3Char">
    <w:name w:val="Body Text 3 Char"/>
    <w:basedOn w:val="DefaultParagraphFont"/>
    <w:link w:val="BodyText3"/>
    <w:rsid w:val="00431A16"/>
    <w:rPr>
      <w:sz w:val="16"/>
      <w:szCs w:val="16"/>
      <w:lang w:val="en-US" w:eastAsia="zh-CN"/>
    </w:rPr>
  </w:style>
  <w:style w:type="paragraph" w:styleId="BodyTextIndent">
    <w:name w:val="Body Text Indent"/>
    <w:basedOn w:val="Normal"/>
    <w:link w:val="BodyTextIndentChar"/>
    <w:rsid w:val="00431A16"/>
    <w:pPr>
      <w:ind w:firstLine="720"/>
      <w:jc w:val="both"/>
    </w:pPr>
    <w:rPr>
      <w:sz w:val="24"/>
      <w:szCs w:val="24"/>
      <w:lang w:val="sv-SE" w:eastAsia="zh-CN"/>
    </w:rPr>
  </w:style>
  <w:style w:type="character" w:customStyle="1" w:styleId="BodyTextIndentChar">
    <w:name w:val="Body Text Indent Char"/>
    <w:basedOn w:val="DefaultParagraphFont"/>
    <w:link w:val="BodyTextIndent"/>
    <w:rsid w:val="00431A16"/>
    <w:rPr>
      <w:sz w:val="24"/>
      <w:szCs w:val="24"/>
      <w:lang w:val="sv-SE" w:eastAsia="zh-CN"/>
    </w:rPr>
  </w:style>
  <w:style w:type="character" w:customStyle="1" w:styleId="fontstyle01">
    <w:name w:val="fontstyle01"/>
    <w:basedOn w:val="DefaultParagraphFont"/>
    <w:rsid w:val="00D23459"/>
    <w:rPr>
      <w:rFonts w:ascii="Calisto MT" w:hAnsi="Calisto 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0B9A-AA47-40FB-A41D-76FF8C83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7682</Words>
  <Characters>43793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51373</CharactersWithSpaces>
  <SharedDoc>false</SharedDoc>
  <HLinks>
    <vt:vector size="6" baseType="variant">
      <vt:variant>
        <vt:i4>7929980</vt:i4>
      </vt:variant>
      <vt:variant>
        <vt:i4>0</vt:i4>
      </vt:variant>
      <vt:variant>
        <vt:i4>0</vt:i4>
      </vt:variant>
      <vt:variant>
        <vt:i4>5</vt:i4>
      </vt:variant>
      <vt:variant>
        <vt:lpwstr>http://www.ejournal.iainbukittinggi.ac.id/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Nelmaya</cp:lastModifiedBy>
  <cp:revision>8</cp:revision>
  <cp:lastPrinted>2015-10-31T22:36:00Z</cp:lastPrinted>
  <dcterms:created xsi:type="dcterms:W3CDTF">2022-09-30T03:54:00Z</dcterms:created>
  <dcterms:modified xsi:type="dcterms:W3CDTF">2022-09-30T05:03:00Z</dcterms:modified>
</cp:coreProperties>
</file>