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8B992" w14:textId="4F1B1DED" w:rsidR="00261D2A" w:rsidRPr="00455304" w:rsidRDefault="00900687" w:rsidP="00261D2A">
      <w:pPr>
        <w:spacing w:line="228" w:lineRule="auto"/>
        <w:jc w:val="center"/>
        <w:rPr>
          <w:rFonts w:ascii="Book Antiqua" w:hAnsi="Book Antiqua"/>
          <w:b/>
          <w:bCs/>
          <w:caps/>
          <w:spacing w:val="-8"/>
          <w:sz w:val="30"/>
          <w:szCs w:val="30"/>
          <w:lang w:val="id-ID"/>
        </w:rPr>
      </w:pPr>
      <w:r w:rsidRPr="002B6645">
        <w:rPr>
          <w:rFonts w:ascii="Californian FB" w:hAnsi="Californian FB"/>
          <w:b/>
          <w:spacing w:val="-8"/>
          <w:sz w:val="32"/>
          <w:szCs w:val="32"/>
        </w:rPr>
        <w:fldChar w:fldCharType="begin"/>
      </w:r>
      <w:r w:rsidR="0096548A" w:rsidRPr="002B6645">
        <w:rPr>
          <w:rFonts w:ascii="Californian FB" w:hAnsi="Californian FB"/>
          <w:b/>
          <w:spacing w:val="-8"/>
          <w:sz w:val="32"/>
          <w:szCs w:val="32"/>
        </w:rPr>
        <w:instrText xml:space="preserve"> MACROBUTTON MTEditEquationSection2 </w:instrText>
      </w:r>
      <w:r w:rsidR="0096548A" w:rsidRPr="002B6645">
        <w:rPr>
          <w:rStyle w:val="MTEquationSection"/>
          <w:rFonts w:ascii="Californian FB" w:hAnsi="Californian FB"/>
          <w:sz w:val="32"/>
          <w:szCs w:val="32"/>
        </w:rPr>
        <w:instrText>Equation Chapter 1 Section 1</w:instrText>
      </w:r>
      <w:r w:rsidRPr="002B6645">
        <w:rPr>
          <w:rFonts w:ascii="Californian FB" w:hAnsi="Californian FB"/>
          <w:b/>
          <w:spacing w:val="-8"/>
          <w:sz w:val="32"/>
          <w:szCs w:val="32"/>
        </w:rPr>
        <w:fldChar w:fldCharType="begin"/>
      </w:r>
      <w:r w:rsidR="0096548A" w:rsidRPr="002B6645">
        <w:rPr>
          <w:rFonts w:ascii="Californian FB" w:hAnsi="Californian FB"/>
          <w:b/>
          <w:spacing w:val="-8"/>
          <w:sz w:val="32"/>
          <w:szCs w:val="32"/>
        </w:rPr>
        <w:instrText xml:space="preserve"> SEQ MTEqn \r \h \* MERGEFORMAT </w:instrText>
      </w:r>
      <w:r w:rsidRPr="002B6645">
        <w:rPr>
          <w:rFonts w:ascii="Californian FB" w:hAnsi="Californian FB"/>
          <w:b/>
          <w:spacing w:val="-8"/>
          <w:sz w:val="32"/>
          <w:szCs w:val="32"/>
        </w:rPr>
        <w:fldChar w:fldCharType="end"/>
      </w:r>
      <w:r w:rsidRPr="002B6645">
        <w:rPr>
          <w:rFonts w:ascii="Californian FB" w:hAnsi="Californian FB"/>
          <w:b/>
          <w:spacing w:val="-8"/>
          <w:sz w:val="32"/>
          <w:szCs w:val="32"/>
        </w:rPr>
        <w:fldChar w:fldCharType="begin"/>
      </w:r>
      <w:r w:rsidR="0096548A" w:rsidRPr="002B6645">
        <w:rPr>
          <w:rFonts w:ascii="Californian FB" w:hAnsi="Californian FB"/>
          <w:b/>
          <w:spacing w:val="-8"/>
          <w:sz w:val="32"/>
          <w:szCs w:val="32"/>
        </w:rPr>
        <w:instrText xml:space="preserve"> SEQ MTSec \r 1 \h \* MERGEFORMAT </w:instrText>
      </w:r>
      <w:r w:rsidRPr="002B6645">
        <w:rPr>
          <w:rFonts w:ascii="Californian FB" w:hAnsi="Californian FB"/>
          <w:b/>
          <w:spacing w:val="-8"/>
          <w:sz w:val="32"/>
          <w:szCs w:val="32"/>
        </w:rPr>
        <w:fldChar w:fldCharType="end"/>
      </w:r>
      <w:r w:rsidRPr="002B6645">
        <w:rPr>
          <w:rFonts w:ascii="Californian FB" w:hAnsi="Californian FB"/>
          <w:b/>
          <w:spacing w:val="-8"/>
          <w:sz w:val="32"/>
          <w:szCs w:val="32"/>
        </w:rPr>
        <w:fldChar w:fldCharType="begin"/>
      </w:r>
      <w:r w:rsidR="0096548A" w:rsidRPr="002B6645">
        <w:rPr>
          <w:rFonts w:ascii="Californian FB" w:hAnsi="Californian FB"/>
          <w:b/>
          <w:spacing w:val="-8"/>
          <w:sz w:val="32"/>
          <w:szCs w:val="32"/>
        </w:rPr>
        <w:instrText xml:space="preserve"> SEQ MTChap \r 1 \h \* MERGEFORMAT </w:instrText>
      </w:r>
      <w:r w:rsidRPr="002B6645">
        <w:rPr>
          <w:rFonts w:ascii="Californian FB" w:hAnsi="Californian FB"/>
          <w:b/>
          <w:spacing w:val="-8"/>
          <w:sz w:val="32"/>
          <w:szCs w:val="32"/>
        </w:rPr>
        <w:fldChar w:fldCharType="end"/>
      </w:r>
      <w:r w:rsidRPr="002B6645">
        <w:rPr>
          <w:rFonts w:ascii="Californian FB" w:hAnsi="Californian FB"/>
          <w:b/>
          <w:spacing w:val="-8"/>
          <w:sz w:val="32"/>
          <w:szCs w:val="32"/>
        </w:rPr>
        <w:fldChar w:fldCharType="end"/>
      </w:r>
      <w:r w:rsidR="00603EF4" w:rsidRPr="002B6645">
        <w:rPr>
          <w:rFonts w:ascii="Californian FB" w:hAnsi="Californian FB"/>
          <w:sz w:val="32"/>
          <w:szCs w:val="32"/>
        </w:rPr>
        <w:t xml:space="preserve"> </w:t>
      </w:r>
      <w:r w:rsidR="0013152D" w:rsidRPr="00455304">
        <w:rPr>
          <w:rFonts w:ascii="Book Antiqua" w:hAnsi="Book Antiqua"/>
          <w:b/>
          <w:spacing w:val="-8"/>
          <w:sz w:val="30"/>
          <w:szCs w:val="30"/>
          <w:lang w:val="id-ID"/>
        </w:rPr>
        <w:t xml:space="preserve">Kontribusi Disposisi Matematis terhadap Prestasi Belajar Matematika Siswa di </w:t>
      </w:r>
      <w:bookmarkStart w:id="0" w:name="_GoBack"/>
      <w:bookmarkEnd w:id="0"/>
      <w:r w:rsidR="0013152D" w:rsidRPr="00455304">
        <w:rPr>
          <w:rFonts w:ascii="Book Antiqua" w:hAnsi="Book Antiqua"/>
          <w:b/>
          <w:spacing w:val="-8"/>
          <w:sz w:val="30"/>
          <w:szCs w:val="30"/>
          <w:lang w:val="id-ID"/>
        </w:rPr>
        <w:t>Kelas VII SMP</w:t>
      </w:r>
      <w:r w:rsidR="006721CE">
        <w:rPr>
          <w:rFonts w:ascii="Book Antiqua" w:hAnsi="Book Antiqua"/>
          <w:b/>
          <w:spacing w:val="-8"/>
          <w:sz w:val="30"/>
          <w:szCs w:val="30"/>
          <w:lang w:val="id-ID"/>
        </w:rPr>
        <w:t>N</w:t>
      </w:r>
    </w:p>
    <w:p w14:paraId="7494083A" w14:textId="77777777" w:rsidR="00261D2A" w:rsidRPr="00D31971" w:rsidRDefault="00261D2A" w:rsidP="00261D2A">
      <w:pPr>
        <w:pStyle w:val="Title"/>
        <w:spacing w:line="228" w:lineRule="auto"/>
        <w:rPr>
          <w:rFonts w:ascii="Century Schoolbook" w:hAnsi="Century Schoolbook"/>
          <w:spacing w:val="-8"/>
          <w:sz w:val="20"/>
          <w:lang w:val="id-ID"/>
        </w:rPr>
      </w:pPr>
    </w:p>
    <w:p w14:paraId="73587012" w14:textId="502180E0" w:rsidR="00261D2A" w:rsidRPr="004162FA" w:rsidRDefault="00AA18DC" w:rsidP="00261D2A">
      <w:pPr>
        <w:spacing w:line="228" w:lineRule="auto"/>
        <w:jc w:val="center"/>
        <w:rPr>
          <w:rFonts w:ascii="Century Schoolbook" w:hAnsi="Century Schoolbook"/>
          <w:b/>
          <w:spacing w:val="-8"/>
          <w:vertAlign w:val="superscript"/>
          <w:lang w:val="id-ID"/>
        </w:rPr>
      </w:pPr>
      <w:r>
        <w:rPr>
          <w:rFonts w:ascii="Century Schoolbook" w:hAnsi="Century Schoolbook"/>
          <w:b/>
          <w:spacing w:val="-8"/>
          <w:lang w:val="id-ID"/>
        </w:rPr>
        <w:t>Sinta Fanisia</w:t>
      </w:r>
      <w:r w:rsidR="00261D2A" w:rsidRPr="004162FA">
        <w:rPr>
          <w:rFonts w:ascii="Century Schoolbook" w:hAnsi="Century Schoolbook"/>
          <w:b/>
          <w:spacing w:val="-8"/>
          <w:vertAlign w:val="superscript"/>
          <w:lang w:val="id-ID"/>
        </w:rPr>
        <w:t>1</w:t>
      </w:r>
      <w:r>
        <w:rPr>
          <w:rFonts w:ascii="Century Schoolbook" w:hAnsi="Century Schoolbook"/>
          <w:b/>
          <w:spacing w:val="-8"/>
          <w:lang w:val="id-ID"/>
        </w:rPr>
        <w:t>, Aniswita</w:t>
      </w:r>
      <w:r w:rsidR="00261D2A" w:rsidRPr="004162FA">
        <w:rPr>
          <w:rFonts w:ascii="Century Schoolbook" w:hAnsi="Century Schoolbook"/>
          <w:b/>
          <w:spacing w:val="-8"/>
          <w:vertAlign w:val="superscript"/>
          <w:lang w:val="id-ID"/>
        </w:rPr>
        <w:t>2</w:t>
      </w:r>
    </w:p>
    <w:p w14:paraId="23C833E4" w14:textId="0B9B0FF5" w:rsidR="00AA18DC" w:rsidRPr="00AA18DC" w:rsidRDefault="00AA18DC" w:rsidP="00AA18DC">
      <w:pPr>
        <w:spacing w:line="208" w:lineRule="exact"/>
        <w:ind w:left="341" w:right="330"/>
        <w:jc w:val="center"/>
        <w:rPr>
          <w:rFonts w:ascii="Century Schoolbook" w:hAnsi="Century Schoolbook"/>
          <w:sz w:val="16"/>
        </w:rPr>
      </w:pPr>
      <w:proofErr w:type="spellStart"/>
      <w:r w:rsidRPr="00AA18DC">
        <w:rPr>
          <w:rFonts w:ascii="Century Schoolbook" w:hAnsi="Century Schoolbook"/>
          <w:sz w:val="16"/>
        </w:rPr>
        <w:t>Institut</w:t>
      </w:r>
      <w:proofErr w:type="spellEnd"/>
      <w:r w:rsidRPr="00AA18DC">
        <w:rPr>
          <w:rFonts w:ascii="Century Schoolbook" w:hAnsi="Century Schoolbook"/>
          <w:sz w:val="16"/>
        </w:rPr>
        <w:t xml:space="preserve"> Agama Islam </w:t>
      </w:r>
      <w:proofErr w:type="spellStart"/>
      <w:r w:rsidRPr="00AA18DC">
        <w:rPr>
          <w:rFonts w:ascii="Century Schoolbook" w:hAnsi="Century Schoolbook"/>
          <w:sz w:val="16"/>
        </w:rPr>
        <w:t>Negeri</w:t>
      </w:r>
      <w:proofErr w:type="spellEnd"/>
      <w:r w:rsidRPr="00AA18DC">
        <w:rPr>
          <w:rFonts w:ascii="Century Schoolbook" w:hAnsi="Century Schoolbook"/>
          <w:sz w:val="16"/>
        </w:rPr>
        <w:t xml:space="preserve"> (IAIN) </w:t>
      </w:r>
      <w:proofErr w:type="spellStart"/>
      <w:r w:rsidRPr="00AA18DC">
        <w:rPr>
          <w:rFonts w:ascii="Century Schoolbook" w:hAnsi="Century Schoolbook"/>
          <w:sz w:val="16"/>
        </w:rPr>
        <w:t>Bukittinggi</w:t>
      </w:r>
      <w:proofErr w:type="spellEnd"/>
      <w:r w:rsidRPr="00AA18DC">
        <w:rPr>
          <w:rFonts w:ascii="Century Schoolbook" w:hAnsi="Century Schoolbook"/>
          <w:sz w:val="16"/>
        </w:rPr>
        <w:t xml:space="preserve">, </w:t>
      </w:r>
      <w:proofErr w:type="spellStart"/>
      <w:r w:rsidRPr="00AA18DC">
        <w:rPr>
          <w:rFonts w:ascii="Century Schoolbook" w:hAnsi="Century Schoolbook"/>
          <w:sz w:val="16"/>
        </w:rPr>
        <w:t>Bukittinggi</w:t>
      </w:r>
      <w:proofErr w:type="spellEnd"/>
      <w:r w:rsidRPr="00AA18DC">
        <w:rPr>
          <w:rFonts w:ascii="Century Schoolbook" w:hAnsi="Century Schoolbook"/>
          <w:sz w:val="16"/>
        </w:rPr>
        <w:t>, Indonesia</w:t>
      </w:r>
    </w:p>
    <w:p w14:paraId="07DD4969" w14:textId="77777777" w:rsidR="00AA18DC" w:rsidRDefault="00AA18DC" w:rsidP="00AA18DC">
      <w:pPr>
        <w:spacing w:line="175" w:lineRule="exact"/>
        <w:ind w:left="343" w:right="330"/>
        <w:jc w:val="center"/>
        <w:rPr>
          <w:rFonts w:ascii="Schoolbook Uralic"/>
          <w:i/>
          <w:sz w:val="16"/>
        </w:rPr>
      </w:pPr>
      <w:r>
        <w:rPr>
          <w:rFonts w:ascii="Schoolbook Uralic"/>
          <w:i/>
          <w:spacing w:val="-9"/>
          <w:sz w:val="16"/>
        </w:rPr>
        <w:t>*Corresponding</w:t>
      </w:r>
      <w:r>
        <w:rPr>
          <w:rFonts w:ascii="Schoolbook Uralic"/>
          <w:i/>
          <w:spacing w:val="6"/>
          <w:sz w:val="16"/>
        </w:rPr>
        <w:t xml:space="preserve"> </w:t>
      </w:r>
      <w:r>
        <w:rPr>
          <w:rFonts w:ascii="Schoolbook Uralic"/>
          <w:i/>
          <w:spacing w:val="-8"/>
          <w:sz w:val="16"/>
        </w:rPr>
        <w:t>Author</w:t>
      </w:r>
    </w:p>
    <w:p w14:paraId="440EBDEC" w14:textId="77777777" w:rsidR="00261D2A" w:rsidRPr="00D31971" w:rsidRDefault="00261D2A" w:rsidP="00261D2A">
      <w:pPr>
        <w:pStyle w:val="Title"/>
        <w:spacing w:line="228" w:lineRule="auto"/>
        <w:rPr>
          <w:rFonts w:ascii="Century Schoolbook" w:hAnsi="Century Schoolbook"/>
          <w:b w:val="0"/>
          <w:spacing w:val="-8"/>
          <w:sz w:val="20"/>
          <w:lang w:val="id-ID"/>
        </w:rPr>
      </w:pPr>
    </w:p>
    <w:p w14:paraId="0498E346" w14:textId="1F491E60" w:rsidR="00261D2A" w:rsidRDefault="00261D2A" w:rsidP="00261D2A">
      <w:pPr>
        <w:pStyle w:val="Title"/>
        <w:spacing w:line="228" w:lineRule="auto"/>
        <w:rPr>
          <w:rFonts w:ascii="Century Schoolbook" w:hAnsi="Century Schoolbook"/>
          <w:b w:val="0"/>
          <w:spacing w:val="-8"/>
          <w:sz w:val="20"/>
          <w:lang w:val="id-ID"/>
        </w:rPr>
      </w:pPr>
    </w:p>
    <w:tbl>
      <w:tblPr>
        <w:tblW w:w="9934" w:type="dxa"/>
        <w:tblInd w:w="108" w:type="dxa"/>
        <w:tblLook w:val="04A0" w:firstRow="1" w:lastRow="0" w:firstColumn="1" w:lastColumn="0" w:noHBand="0" w:noVBand="1"/>
      </w:tblPr>
      <w:tblGrid>
        <w:gridCol w:w="3675"/>
        <w:gridCol w:w="361"/>
        <w:gridCol w:w="5898"/>
      </w:tblGrid>
      <w:tr w:rsidR="007C384F" w:rsidRPr="003A1D03" w14:paraId="00174B33" w14:textId="77777777" w:rsidTr="00170EA9">
        <w:trPr>
          <w:trHeight w:val="348"/>
        </w:trPr>
        <w:tc>
          <w:tcPr>
            <w:tcW w:w="3675" w:type="dxa"/>
            <w:tcBorders>
              <w:bottom w:val="single" w:sz="8" w:space="0" w:color="auto"/>
            </w:tcBorders>
            <w:shd w:val="clear" w:color="auto" w:fill="F2F2F2"/>
          </w:tcPr>
          <w:p w14:paraId="5694D8ED" w14:textId="77777777" w:rsidR="007C384F" w:rsidRPr="003A1D03" w:rsidRDefault="007C384F" w:rsidP="00170EA9">
            <w:pPr>
              <w:rPr>
                <w:rFonts w:ascii="Californian FB" w:hAnsi="Californian FB"/>
                <w:b/>
                <w:bCs/>
              </w:rPr>
            </w:pPr>
            <w:proofErr w:type="spellStart"/>
            <w:r w:rsidRPr="003A1D03">
              <w:rPr>
                <w:rFonts w:ascii="Californian FB" w:hAnsi="Californian FB"/>
                <w:b/>
                <w:bCs/>
              </w:rPr>
              <w:t>Informasi</w:t>
            </w:r>
            <w:proofErr w:type="spellEnd"/>
            <w:r w:rsidRPr="003A1D03">
              <w:rPr>
                <w:rFonts w:ascii="Californian FB" w:hAnsi="Californian FB"/>
                <w:b/>
                <w:bCs/>
              </w:rPr>
              <w:t xml:space="preserve"> </w:t>
            </w:r>
            <w:proofErr w:type="spellStart"/>
            <w:r w:rsidRPr="003A1D03">
              <w:rPr>
                <w:rFonts w:ascii="Californian FB" w:hAnsi="Californian FB"/>
                <w:b/>
                <w:bCs/>
              </w:rPr>
              <w:t>Artikel</w:t>
            </w:r>
            <w:proofErr w:type="spellEnd"/>
          </w:p>
        </w:tc>
        <w:tc>
          <w:tcPr>
            <w:tcW w:w="361" w:type="dxa"/>
            <w:vMerge w:val="restart"/>
          </w:tcPr>
          <w:p w14:paraId="2752E885" w14:textId="77777777" w:rsidR="007C384F" w:rsidRPr="003A1D03" w:rsidRDefault="007C384F" w:rsidP="00170EA9">
            <w:pPr>
              <w:spacing w:after="120"/>
              <w:rPr>
                <w:rFonts w:ascii="Californian FB" w:hAnsi="Californian FB"/>
              </w:rPr>
            </w:pPr>
          </w:p>
        </w:tc>
        <w:tc>
          <w:tcPr>
            <w:tcW w:w="5898" w:type="dxa"/>
            <w:tcBorders>
              <w:bottom w:val="single" w:sz="8" w:space="0" w:color="auto"/>
            </w:tcBorders>
          </w:tcPr>
          <w:p w14:paraId="32AF09CA" w14:textId="77777777" w:rsidR="007C384F" w:rsidRPr="00E74A2C" w:rsidRDefault="007C384F" w:rsidP="00170EA9">
            <w:pPr>
              <w:spacing w:after="120"/>
              <w:rPr>
                <w:rFonts w:ascii="Californian FB" w:hAnsi="Californian FB"/>
                <w:b/>
                <w:bCs/>
                <w:spacing w:val="100"/>
              </w:rPr>
            </w:pPr>
            <w:r w:rsidRPr="00E74A2C">
              <w:rPr>
                <w:rFonts w:ascii="Californian FB" w:hAnsi="Californian FB"/>
                <w:b/>
                <w:bCs/>
                <w:spacing w:val="100"/>
                <w:szCs w:val="18"/>
              </w:rPr>
              <w:t>ABSTRACT</w:t>
            </w:r>
          </w:p>
        </w:tc>
      </w:tr>
      <w:tr w:rsidR="007C384F" w:rsidRPr="003A1D03" w14:paraId="5FC682FF" w14:textId="77777777" w:rsidTr="00170EA9">
        <w:trPr>
          <w:trHeight w:val="940"/>
        </w:trPr>
        <w:tc>
          <w:tcPr>
            <w:tcW w:w="3675" w:type="dxa"/>
            <w:tcBorders>
              <w:top w:val="single" w:sz="8" w:space="0" w:color="auto"/>
            </w:tcBorders>
          </w:tcPr>
          <w:p w14:paraId="30D92B26" w14:textId="77777777" w:rsidR="007C384F" w:rsidRPr="00E74A2C" w:rsidRDefault="007C384F" w:rsidP="00170EA9">
            <w:pPr>
              <w:rPr>
                <w:rFonts w:ascii="Californian FB" w:hAnsi="Californian FB"/>
                <w:sz w:val="16"/>
                <w:szCs w:val="24"/>
              </w:rPr>
            </w:pPr>
            <w:proofErr w:type="spellStart"/>
            <w:r w:rsidRPr="00E74A2C">
              <w:rPr>
                <w:rFonts w:ascii="Californian FB" w:hAnsi="Californian FB"/>
                <w:sz w:val="16"/>
                <w:szCs w:val="24"/>
              </w:rPr>
              <w:t>Diterima</w:t>
            </w:r>
            <w:proofErr w:type="spellEnd"/>
            <w:r w:rsidRPr="00E74A2C">
              <w:rPr>
                <w:rFonts w:ascii="Californian FB" w:hAnsi="Californian FB"/>
                <w:sz w:val="16"/>
                <w:szCs w:val="24"/>
                <w:lang w:val="id-ID"/>
              </w:rPr>
              <w:t xml:space="preserve"> </w:t>
            </w:r>
            <w:proofErr w:type="spellStart"/>
            <w:r w:rsidRPr="00E74A2C">
              <w:rPr>
                <w:rFonts w:ascii="Californian FB" w:hAnsi="Californian FB"/>
                <w:sz w:val="16"/>
                <w:szCs w:val="24"/>
              </w:rPr>
              <w:t>Redaksi</w:t>
            </w:r>
            <w:proofErr w:type="spellEnd"/>
            <w:r w:rsidRPr="00E74A2C">
              <w:rPr>
                <w:rFonts w:ascii="Californian FB" w:hAnsi="Californian FB"/>
                <w:sz w:val="16"/>
                <w:szCs w:val="24"/>
              </w:rPr>
              <w:t xml:space="preserve">: 00 </w:t>
            </w:r>
            <w:proofErr w:type="spellStart"/>
            <w:r w:rsidRPr="00E74A2C">
              <w:rPr>
                <w:rFonts w:ascii="Californian FB" w:hAnsi="Californian FB"/>
                <w:sz w:val="16"/>
                <w:szCs w:val="24"/>
              </w:rPr>
              <w:t>Februari</w:t>
            </w:r>
            <w:proofErr w:type="spellEnd"/>
            <w:r w:rsidRPr="00E74A2C">
              <w:rPr>
                <w:rFonts w:ascii="Californian FB" w:hAnsi="Californian FB"/>
                <w:sz w:val="16"/>
                <w:szCs w:val="24"/>
              </w:rPr>
              <w:t xml:space="preserve"> 2021</w:t>
            </w:r>
          </w:p>
          <w:p w14:paraId="165922A6" w14:textId="77777777" w:rsidR="007C384F" w:rsidRPr="00E74A2C" w:rsidRDefault="007C384F" w:rsidP="00170EA9">
            <w:pPr>
              <w:rPr>
                <w:rFonts w:ascii="Californian FB" w:hAnsi="Californian FB"/>
                <w:sz w:val="16"/>
                <w:szCs w:val="24"/>
              </w:rPr>
            </w:pPr>
            <w:proofErr w:type="spellStart"/>
            <w:r w:rsidRPr="00E74A2C">
              <w:rPr>
                <w:rFonts w:ascii="Californian FB" w:hAnsi="Californian FB"/>
                <w:sz w:val="16"/>
                <w:szCs w:val="24"/>
              </w:rPr>
              <w:t>Revisi</w:t>
            </w:r>
            <w:proofErr w:type="spellEnd"/>
            <w:r w:rsidRPr="00E74A2C">
              <w:rPr>
                <w:rFonts w:ascii="Californian FB" w:hAnsi="Californian FB"/>
                <w:sz w:val="16"/>
                <w:szCs w:val="24"/>
                <w:lang w:val="id-ID"/>
              </w:rPr>
              <w:t xml:space="preserve"> </w:t>
            </w:r>
            <w:proofErr w:type="spellStart"/>
            <w:r w:rsidRPr="00E74A2C">
              <w:rPr>
                <w:rFonts w:ascii="Californian FB" w:hAnsi="Californian FB"/>
                <w:sz w:val="16"/>
                <w:szCs w:val="24"/>
              </w:rPr>
              <w:t>Akhir</w:t>
            </w:r>
            <w:proofErr w:type="spellEnd"/>
            <w:r w:rsidRPr="00E74A2C">
              <w:rPr>
                <w:rFonts w:ascii="Californian FB" w:hAnsi="Californian FB"/>
                <w:sz w:val="16"/>
                <w:szCs w:val="24"/>
              </w:rPr>
              <w:t xml:space="preserve">: 00 </w:t>
            </w:r>
            <w:proofErr w:type="spellStart"/>
            <w:r w:rsidRPr="00E74A2C">
              <w:rPr>
                <w:rFonts w:ascii="Californian FB" w:hAnsi="Californian FB"/>
                <w:sz w:val="16"/>
                <w:szCs w:val="24"/>
              </w:rPr>
              <w:t>Maret</w:t>
            </w:r>
            <w:proofErr w:type="spellEnd"/>
            <w:r w:rsidRPr="00E74A2C">
              <w:rPr>
                <w:rFonts w:ascii="Californian FB" w:hAnsi="Californian FB"/>
                <w:sz w:val="16"/>
                <w:szCs w:val="24"/>
              </w:rPr>
              <w:t xml:space="preserve"> 2021</w:t>
            </w:r>
          </w:p>
          <w:p w14:paraId="7492F366" w14:textId="77777777" w:rsidR="007C384F" w:rsidRPr="00E74A2C" w:rsidRDefault="007C384F" w:rsidP="00170EA9">
            <w:pPr>
              <w:rPr>
                <w:rFonts w:ascii="Californian FB" w:hAnsi="Californian FB"/>
                <w:sz w:val="16"/>
                <w:szCs w:val="24"/>
              </w:rPr>
            </w:pPr>
            <w:proofErr w:type="spellStart"/>
            <w:r w:rsidRPr="00E74A2C">
              <w:rPr>
                <w:rFonts w:ascii="Californian FB" w:hAnsi="Californian FB"/>
                <w:sz w:val="16"/>
                <w:szCs w:val="24"/>
              </w:rPr>
              <w:t>Diterbitkan</w:t>
            </w:r>
            <w:proofErr w:type="spellEnd"/>
            <w:r w:rsidRPr="00E74A2C">
              <w:rPr>
                <w:rFonts w:ascii="Californian FB" w:hAnsi="Californian FB"/>
                <w:sz w:val="16"/>
                <w:szCs w:val="24"/>
                <w:lang w:val="id-ID"/>
              </w:rPr>
              <w:t xml:space="preserve"> </w:t>
            </w:r>
            <w:r w:rsidRPr="00E74A2C">
              <w:rPr>
                <w:rFonts w:ascii="Californian FB" w:hAnsi="Californian FB"/>
                <w:i/>
                <w:sz w:val="16"/>
                <w:szCs w:val="24"/>
              </w:rPr>
              <w:t>Online</w:t>
            </w:r>
            <w:r w:rsidRPr="00E74A2C">
              <w:rPr>
                <w:rFonts w:ascii="Californian FB" w:hAnsi="Californian FB"/>
                <w:sz w:val="16"/>
                <w:szCs w:val="24"/>
              </w:rPr>
              <w:t xml:space="preserve">: 00 </w:t>
            </w:r>
            <w:proofErr w:type="spellStart"/>
            <w:r w:rsidRPr="00E74A2C">
              <w:rPr>
                <w:rFonts w:ascii="Californian FB" w:hAnsi="Californian FB"/>
                <w:sz w:val="16"/>
                <w:szCs w:val="24"/>
              </w:rPr>
              <w:t>Juni</w:t>
            </w:r>
            <w:proofErr w:type="spellEnd"/>
            <w:r w:rsidRPr="00E74A2C">
              <w:rPr>
                <w:rFonts w:ascii="Californian FB" w:hAnsi="Californian FB"/>
                <w:sz w:val="16"/>
                <w:szCs w:val="24"/>
              </w:rPr>
              <w:t xml:space="preserve"> 2021</w:t>
            </w:r>
          </w:p>
          <w:p w14:paraId="449079A1" w14:textId="77777777" w:rsidR="007C384F" w:rsidRPr="003A1D03" w:rsidRDefault="007C384F" w:rsidP="00170EA9">
            <w:pPr>
              <w:rPr>
                <w:rFonts w:ascii="Californian FB" w:hAnsi="Californian FB"/>
                <w:sz w:val="14"/>
                <w:szCs w:val="22"/>
              </w:rPr>
            </w:pPr>
          </w:p>
        </w:tc>
        <w:tc>
          <w:tcPr>
            <w:tcW w:w="361" w:type="dxa"/>
            <w:vMerge/>
          </w:tcPr>
          <w:p w14:paraId="7596ECC7" w14:textId="77777777" w:rsidR="007C384F" w:rsidRPr="003A1D03" w:rsidRDefault="007C384F" w:rsidP="00170EA9">
            <w:pPr>
              <w:rPr>
                <w:rFonts w:ascii="Californian FB" w:hAnsi="Californian FB"/>
              </w:rPr>
            </w:pPr>
          </w:p>
        </w:tc>
        <w:tc>
          <w:tcPr>
            <w:tcW w:w="5898" w:type="dxa"/>
            <w:vMerge w:val="restart"/>
            <w:tcBorders>
              <w:top w:val="single" w:sz="8" w:space="0" w:color="auto"/>
            </w:tcBorders>
            <w:shd w:val="clear" w:color="auto" w:fill="F2F2F2"/>
          </w:tcPr>
          <w:p w14:paraId="57F200D0" w14:textId="44FA4B5D" w:rsidR="00741E99" w:rsidRDefault="00741E99" w:rsidP="00741E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fornian FB" w:hAnsi="Californian FB" w:cs="Courier New"/>
                <w:i/>
                <w:color w:val="202124"/>
                <w:sz w:val="16"/>
                <w:szCs w:val="16"/>
                <w:lang w:val="id-ID" w:eastAsia="id-ID"/>
              </w:rPr>
            </w:pPr>
            <w:r w:rsidRPr="00741E99">
              <w:rPr>
                <w:rFonts w:ascii="Californian FB" w:hAnsi="Californian FB" w:cs="Courier New"/>
                <w:i/>
                <w:color w:val="202124"/>
                <w:sz w:val="16"/>
                <w:szCs w:val="16"/>
                <w:lang w:val="en" w:eastAsia="id-ID"/>
              </w:rPr>
              <w:t xml:space="preserve">This research was motivated by the results of interviews and observations of researchers in class VII SMPN 1 </w:t>
            </w:r>
            <w:proofErr w:type="spellStart"/>
            <w:r w:rsidRPr="00741E99">
              <w:rPr>
                <w:rFonts w:ascii="Californian FB" w:hAnsi="Californian FB" w:cs="Courier New"/>
                <w:i/>
                <w:color w:val="202124"/>
                <w:sz w:val="16"/>
                <w:szCs w:val="16"/>
                <w:lang w:val="en" w:eastAsia="id-ID"/>
              </w:rPr>
              <w:t>Candung</w:t>
            </w:r>
            <w:proofErr w:type="spellEnd"/>
            <w:r w:rsidRPr="00741E99">
              <w:rPr>
                <w:rFonts w:ascii="Californian FB" w:hAnsi="Californian FB" w:cs="Courier New"/>
                <w:i/>
                <w:color w:val="202124"/>
                <w:sz w:val="16"/>
                <w:szCs w:val="16"/>
                <w:lang w:val="en" w:eastAsia="id-ID"/>
              </w:rPr>
              <w:t xml:space="preserve">. The low mathematical disposition of students, this can be seen from the lack of self-confidence, interest and curiosity of students. Then the low achievement of students' mathematics learning, this can be seen from the scores of the odd semester midterms of students. There are still many students who get scores below the KKM, which is around 77.67%. The low mathematics learning achievement of students is suspected by several factors, including mathematical disposition. The objectives of this research are: a) to find out whether there is a relationship between mathematical dispositions and students' mathematics learning achievement in grade VII SMPN 1 </w:t>
            </w:r>
            <w:proofErr w:type="spellStart"/>
            <w:r w:rsidRPr="00741E99">
              <w:rPr>
                <w:rFonts w:ascii="Californian FB" w:hAnsi="Californian FB" w:cs="Courier New"/>
                <w:i/>
                <w:color w:val="202124"/>
                <w:sz w:val="16"/>
                <w:szCs w:val="16"/>
                <w:lang w:val="en" w:eastAsia="id-ID"/>
              </w:rPr>
              <w:t>Candung</w:t>
            </w:r>
            <w:proofErr w:type="spellEnd"/>
            <w:r w:rsidRPr="00741E99">
              <w:rPr>
                <w:rFonts w:ascii="Californian FB" w:hAnsi="Californian FB" w:cs="Courier New"/>
                <w:i/>
                <w:color w:val="202124"/>
                <w:sz w:val="16"/>
                <w:szCs w:val="16"/>
                <w:lang w:val="en" w:eastAsia="id-ID"/>
              </w:rPr>
              <w:t xml:space="preserve"> in the 2020/2021 academic year. b) </w:t>
            </w:r>
            <w:proofErr w:type="gramStart"/>
            <w:r w:rsidRPr="00741E99">
              <w:rPr>
                <w:rFonts w:ascii="Californian FB" w:hAnsi="Californian FB" w:cs="Courier New"/>
                <w:i/>
                <w:color w:val="202124"/>
                <w:sz w:val="16"/>
                <w:szCs w:val="16"/>
                <w:lang w:val="en" w:eastAsia="id-ID"/>
              </w:rPr>
              <w:t>to</w:t>
            </w:r>
            <w:proofErr w:type="gramEnd"/>
            <w:r w:rsidRPr="00741E99">
              <w:rPr>
                <w:rFonts w:ascii="Californian FB" w:hAnsi="Californian FB" w:cs="Courier New"/>
                <w:i/>
                <w:color w:val="202124"/>
                <w:sz w:val="16"/>
                <w:szCs w:val="16"/>
                <w:lang w:val="en" w:eastAsia="id-ID"/>
              </w:rPr>
              <w:t xml:space="preserve"> find out how big the contribution of mathematical disposition to students' mathematics learning achievement in grade VII SMPN 1 </w:t>
            </w:r>
            <w:proofErr w:type="spellStart"/>
            <w:r w:rsidRPr="00741E99">
              <w:rPr>
                <w:rFonts w:ascii="Californian FB" w:hAnsi="Californian FB" w:cs="Courier New"/>
                <w:i/>
                <w:color w:val="202124"/>
                <w:sz w:val="16"/>
                <w:szCs w:val="16"/>
                <w:lang w:val="en" w:eastAsia="id-ID"/>
              </w:rPr>
              <w:t>Candung</w:t>
            </w:r>
            <w:proofErr w:type="spellEnd"/>
            <w:r w:rsidRPr="00741E99">
              <w:rPr>
                <w:rFonts w:ascii="Californian FB" w:hAnsi="Californian FB" w:cs="Courier New"/>
                <w:i/>
                <w:color w:val="202124"/>
                <w:sz w:val="16"/>
                <w:szCs w:val="16"/>
                <w:lang w:val="en" w:eastAsia="id-ID"/>
              </w:rPr>
              <w:t xml:space="preserve"> in the 2020/2021 academic year. The data collection technique in this study used a mathematical disposition test and questionnaire. This study uses a significant correlation test. The results of the study obtained </w:t>
            </w:r>
            <w:proofErr w:type="spellStart"/>
            <w:r w:rsidRPr="00741E99">
              <w:rPr>
                <w:rFonts w:ascii="Californian FB" w:hAnsi="Californian FB" w:cs="Courier New"/>
                <w:i/>
                <w:color w:val="202124"/>
                <w:sz w:val="16"/>
                <w:szCs w:val="16"/>
                <w:lang w:val="en" w:eastAsia="id-ID"/>
              </w:rPr>
              <w:t>t_count</w:t>
            </w:r>
            <w:proofErr w:type="spellEnd"/>
            <w:r w:rsidRPr="00741E99">
              <w:rPr>
                <w:rFonts w:ascii="Californian FB" w:hAnsi="Californian FB" w:cs="Courier New"/>
                <w:i/>
                <w:color w:val="202124"/>
                <w:sz w:val="16"/>
                <w:szCs w:val="16"/>
                <w:lang w:val="en" w:eastAsia="id-ID"/>
              </w:rPr>
              <w:t xml:space="preserve"> = 4.434 and </w:t>
            </w:r>
            <w:proofErr w:type="spellStart"/>
            <w:r w:rsidRPr="00741E99">
              <w:rPr>
                <w:rFonts w:ascii="Californian FB" w:hAnsi="Californian FB" w:cs="Courier New"/>
                <w:i/>
                <w:color w:val="202124"/>
                <w:sz w:val="16"/>
                <w:szCs w:val="16"/>
                <w:lang w:val="en" w:eastAsia="id-ID"/>
              </w:rPr>
              <w:t>t_table</w:t>
            </w:r>
            <w:proofErr w:type="spellEnd"/>
            <w:r w:rsidRPr="00741E99">
              <w:rPr>
                <w:rFonts w:ascii="Californian FB" w:hAnsi="Californian FB" w:cs="Courier New"/>
                <w:i/>
                <w:color w:val="202124"/>
                <w:sz w:val="16"/>
                <w:szCs w:val="16"/>
                <w:lang w:val="en" w:eastAsia="id-ID"/>
              </w:rPr>
              <w:t xml:space="preserve"> = 1.703. Where </w:t>
            </w:r>
            <w:proofErr w:type="spellStart"/>
            <w:r w:rsidRPr="00741E99">
              <w:rPr>
                <w:rFonts w:ascii="Californian FB" w:hAnsi="Californian FB" w:cs="Courier New"/>
                <w:i/>
                <w:color w:val="202124"/>
                <w:sz w:val="16"/>
                <w:szCs w:val="16"/>
                <w:lang w:val="en" w:eastAsia="id-ID"/>
              </w:rPr>
              <w:t>t_count</w:t>
            </w:r>
            <w:proofErr w:type="spellEnd"/>
            <w:r w:rsidRPr="00741E99">
              <w:rPr>
                <w:rFonts w:ascii="Californian FB" w:hAnsi="Californian FB" w:cs="Courier New"/>
                <w:i/>
                <w:color w:val="202124"/>
                <w:sz w:val="16"/>
                <w:szCs w:val="16"/>
                <w:lang w:val="en" w:eastAsia="id-ID"/>
              </w:rPr>
              <w:t>&gt;</w:t>
            </w:r>
            <w:proofErr w:type="spellStart"/>
            <w:r w:rsidRPr="00741E99">
              <w:rPr>
                <w:rFonts w:ascii="Californian FB" w:hAnsi="Californian FB" w:cs="Courier New"/>
                <w:i/>
                <w:color w:val="202124"/>
                <w:sz w:val="16"/>
                <w:szCs w:val="16"/>
                <w:lang w:val="en" w:eastAsia="id-ID"/>
              </w:rPr>
              <w:t>t_table</w:t>
            </w:r>
            <w:proofErr w:type="spellEnd"/>
            <w:r w:rsidRPr="00741E99">
              <w:rPr>
                <w:rFonts w:ascii="Californian FB" w:hAnsi="Californian FB" w:cs="Courier New"/>
                <w:i/>
                <w:color w:val="202124"/>
                <w:sz w:val="16"/>
                <w:szCs w:val="16"/>
                <w:lang w:val="en" w:eastAsia="id-ID"/>
              </w:rPr>
              <w:t xml:space="preserve">, so that H0 is rejected and H1 is accepted, that is, there is a significant relationship between mathematical dispositions and mathematics learning achievement for class VII students of SMPN 1 </w:t>
            </w:r>
            <w:proofErr w:type="spellStart"/>
            <w:r w:rsidRPr="00741E99">
              <w:rPr>
                <w:rFonts w:ascii="Californian FB" w:hAnsi="Californian FB" w:cs="Courier New"/>
                <w:i/>
                <w:color w:val="202124"/>
                <w:sz w:val="16"/>
                <w:szCs w:val="16"/>
                <w:lang w:val="en" w:eastAsia="id-ID"/>
              </w:rPr>
              <w:t>Candung</w:t>
            </w:r>
            <w:proofErr w:type="spellEnd"/>
            <w:r w:rsidRPr="00741E99">
              <w:rPr>
                <w:rFonts w:ascii="Californian FB" w:hAnsi="Californian FB" w:cs="Courier New"/>
                <w:i/>
                <w:color w:val="202124"/>
                <w:sz w:val="16"/>
                <w:szCs w:val="16"/>
                <w:lang w:val="en" w:eastAsia="id-ID"/>
              </w:rPr>
              <w:t xml:space="preserve"> in the 2020/2021 academic year. So that there is a contribution of mathematical disposition to the mathematics learning achievement of grade VII students of SMPN 1 </w:t>
            </w:r>
            <w:proofErr w:type="spellStart"/>
            <w:r w:rsidRPr="00741E99">
              <w:rPr>
                <w:rFonts w:ascii="Californian FB" w:hAnsi="Californian FB" w:cs="Courier New"/>
                <w:i/>
                <w:color w:val="202124"/>
                <w:sz w:val="16"/>
                <w:szCs w:val="16"/>
                <w:lang w:val="en" w:eastAsia="id-ID"/>
              </w:rPr>
              <w:t>Candung</w:t>
            </w:r>
            <w:proofErr w:type="spellEnd"/>
            <w:r w:rsidRPr="00741E99">
              <w:rPr>
                <w:rFonts w:ascii="Californian FB" w:hAnsi="Californian FB" w:cs="Courier New"/>
                <w:i/>
                <w:color w:val="202124"/>
                <w:sz w:val="16"/>
                <w:szCs w:val="16"/>
                <w:lang w:val="en" w:eastAsia="id-ID"/>
              </w:rPr>
              <w:t xml:space="preserve"> in the 2020/2021 academic year, which is 42.13%.</w:t>
            </w:r>
          </w:p>
          <w:p w14:paraId="512A107E" w14:textId="77777777" w:rsidR="00741E99" w:rsidRPr="00741E99" w:rsidRDefault="00741E99" w:rsidP="00741E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fornian FB" w:hAnsi="Californian FB" w:cs="Courier New"/>
                <w:i/>
                <w:color w:val="202124"/>
                <w:sz w:val="16"/>
                <w:szCs w:val="16"/>
                <w:lang w:val="id-ID" w:eastAsia="id-ID"/>
              </w:rPr>
            </w:pPr>
          </w:p>
          <w:p w14:paraId="735C52F3" w14:textId="55C78637" w:rsidR="007C384F" w:rsidRDefault="00C154B8" w:rsidP="00AA5C1A">
            <w:pPr>
              <w:pStyle w:val="Abstract"/>
              <w:spacing w:line="240" w:lineRule="auto"/>
              <w:jc w:val="both"/>
              <w:rPr>
                <w:rFonts w:ascii="Californian FB" w:hAnsi="Californian FB"/>
                <w:sz w:val="16"/>
                <w:szCs w:val="16"/>
                <w:lang w:val="id-ID"/>
              </w:rPr>
            </w:pPr>
            <w:r w:rsidRPr="00AA5C1A">
              <w:rPr>
                <w:rFonts w:ascii="Californian FB" w:hAnsi="Californian FB"/>
                <w:sz w:val="16"/>
                <w:szCs w:val="16"/>
                <w:lang w:val="id-ID"/>
              </w:rPr>
              <w:t xml:space="preserve">Penelitian ini dilatarbelakangi oleh hasil wawancara dan observasi peneliti di kelas VII SMPN 1 Candung.  Rendahnya disposisi matematis siswa, hal ini dapat dilihat dari rasa percaya diri, minat dan rasa ingin tahu siswa yang kurang. Kemudian rendahnya prestasi belajar matematika siswa, hal ini dapat dilihat dari nilai ujian tengah semester ganjil siswa.  Masih banyak siswa yang medapatkan nilai dibawah KKM yaitu berkisar 77,67%. Rendahnya prestasi belajar matematika siswa diduga oleh beberapa faktor, diantaranya disposisi matematis. </w:t>
            </w:r>
            <w:r w:rsidR="00D35740" w:rsidRPr="00AA5C1A">
              <w:rPr>
                <w:rFonts w:ascii="Californian FB" w:hAnsi="Californian FB"/>
                <w:sz w:val="16"/>
                <w:szCs w:val="16"/>
                <w:lang w:val="id-ID"/>
              </w:rPr>
              <w:t xml:space="preserve">Tujuan dilaksanakan penelitian ini adalah : a) untuk mengetahui apakah terdapat hubungan antara disposisi matematis terhadap prestasi belajar matematika siswa di kelas VII SMPN 1 Candung Tahun Pelajaran 2020/2021. b) untuk mengetahui seberapa besar kontribusi disposisi matematis terhadap prestasi belajar matematika siswa di kelas VII SMPN 1 Candung Tahun Pelajaran 2020/2021. Teknik pengumpulan data dalam penelitian ini menggunakan tes dan angket disposisi matematis. Penelitian ini  menggunakan  uji kebermaknaan korelasi. Hasil penelitian diperoleh </w:t>
            </w:r>
            <m:oMath>
              <m:sSub>
                <m:sSubPr>
                  <m:ctrlPr>
                    <w:rPr>
                      <w:rFonts w:ascii="Cambria Math" w:hAnsi="Cambria Math"/>
                      <w:i/>
                      <w:sz w:val="16"/>
                      <w:szCs w:val="16"/>
                      <w:lang w:val="id-ID"/>
                    </w:rPr>
                  </m:ctrlPr>
                </m:sSubPr>
                <m:e>
                  <m:r>
                    <w:rPr>
                      <w:rFonts w:ascii="Cambria Math" w:hAnsi="Cambria Math"/>
                      <w:sz w:val="16"/>
                      <w:szCs w:val="16"/>
                      <w:lang w:val="id-ID"/>
                    </w:rPr>
                    <m:t>t</m:t>
                  </m:r>
                </m:e>
                <m:sub>
                  <m:r>
                    <w:rPr>
                      <w:rFonts w:ascii="Cambria Math" w:hAnsi="Cambria Math"/>
                      <w:sz w:val="16"/>
                      <w:szCs w:val="16"/>
                      <w:lang w:val="id-ID"/>
                    </w:rPr>
                    <m:t>hitung</m:t>
                  </m:r>
                </m:sub>
              </m:sSub>
              <m:r>
                <w:rPr>
                  <w:rFonts w:ascii="Cambria Math" w:hAnsi="Cambria Math"/>
                  <w:sz w:val="16"/>
                  <w:szCs w:val="16"/>
                  <w:lang w:val="id-ID"/>
                </w:rPr>
                <m:t>=4,434</m:t>
              </m:r>
            </m:oMath>
            <w:r w:rsidR="00D35740" w:rsidRPr="00AA5C1A">
              <w:rPr>
                <w:rFonts w:ascii="Californian FB" w:hAnsi="Californian FB"/>
                <w:sz w:val="16"/>
                <w:szCs w:val="16"/>
                <w:lang w:val="id-ID"/>
              </w:rPr>
              <w:t xml:space="preserve"> dan </w:t>
            </w:r>
            <m:oMath>
              <m:sSub>
                <m:sSubPr>
                  <m:ctrlPr>
                    <w:rPr>
                      <w:rFonts w:ascii="Cambria Math" w:hAnsi="Cambria Math"/>
                      <w:i/>
                      <w:sz w:val="16"/>
                      <w:szCs w:val="16"/>
                      <w:lang w:val="id-ID"/>
                    </w:rPr>
                  </m:ctrlPr>
                </m:sSubPr>
                <m:e>
                  <m:r>
                    <w:rPr>
                      <w:rFonts w:ascii="Cambria Math" w:hAnsi="Cambria Math"/>
                      <w:sz w:val="16"/>
                      <w:szCs w:val="16"/>
                      <w:lang w:val="id-ID"/>
                    </w:rPr>
                    <m:t>t</m:t>
                  </m:r>
                </m:e>
                <m:sub>
                  <m:r>
                    <w:rPr>
                      <w:rFonts w:ascii="Cambria Math" w:hAnsi="Cambria Math"/>
                      <w:sz w:val="16"/>
                      <w:szCs w:val="16"/>
                      <w:lang w:val="id-ID"/>
                    </w:rPr>
                    <m:t>tabel</m:t>
                  </m:r>
                </m:sub>
              </m:sSub>
              <m:r>
                <w:rPr>
                  <w:rFonts w:ascii="Cambria Math" w:hAnsi="Cambria Math"/>
                  <w:sz w:val="16"/>
                  <w:szCs w:val="16"/>
                  <w:lang w:val="id-ID"/>
                </w:rPr>
                <m:t>=1,703</m:t>
              </m:r>
            </m:oMath>
            <w:r w:rsidR="00D35740" w:rsidRPr="00AA5C1A">
              <w:rPr>
                <w:rFonts w:ascii="Californian FB" w:hAnsi="Californian FB"/>
                <w:sz w:val="16"/>
                <w:szCs w:val="16"/>
                <w:lang w:val="id-ID"/>
              </w:rPr>
              <w:t xml:space="preserve">. Dimana </w:t>
            </w:r>
            <m:oMath>
              <m:sSub>
                <m:sSubPr>
                  <m:ctrlPr>
                    <w:rPr>
                      <w:rFonts w:ascii="Cambria Math" w:hAnsi="Cambria Math"/>
                      <w:i/>
                      <w:sz w:val="16"/>
                      <w:szCs w:val="16"/>
                      <w:lang w:val="id-ID"/>
                    </w:rPr>
                  </m:ctrlPr>
                </m:sSubPr>
                <m:e>
                  <m:r>
                    <w:rPr>
                      <w:rFonts w:ascii="Cambria Math" w:hAnsi="Cambria Math"/>
                      <w:sz w:val="16"/>
                      <w:szCs w:val="16"/>
                      <w:lang w:val="id-ID"/>
                    </w:rPr>
                    <m:t>t</m:t>
                  </m:r>
                </m:e>
                <m:sub>
                  <m:r>
                    <w:rPr>
                      <w:rFonts w:ascii="Cambria Math" w:hAnsi="Cambria Math"/>
                      <w:sz w:val="16"/>
                      <w:szCs w:val="16"/>
                      <w:lang w:val="id-ID"/>
                    </w:rPr>
                    <m:t>hitung</m:t>
                  </m:r>
                </m:sub>
              </m:sSub>
              <m:r>
                <w:rPr>
                  <w:rFonts w:ascii="Cambria Math" w:hAnsi="Cambria Math"/>
                  <w:sz w:val="16"/>
                  <w:szCs w:val="16"/>
                  <w:lang w:val="id-ID"/>
                </w:rPr>
                <m:t>&gt;</m:t>
              </m:r>
              <m:sSub>
                <m:sSubPr>
                  <m:ctrlPr>
                    <w:rPr>
                      <w:rFonts w:ascii="Cambria Math" w:hAnsi="Cambria Math"/>
                      <w:i/>
                      <w:sz w:val="16"/>
                      <w:szCs w:val="16"/>
                      <w:lang w:val="id-ID"/>
                    </w:rPr>
                  </m:ctrlPr>
                </m:sSubPr>
                <m:e>
                  <m:r>
                    <w:rPr>
                      <w:rFonts w:ascii="Cambria Math" w:hAnsi="Cambria Math"/>
                      <w:sz w:val="16"/>
                      <w:szCs w:val="16"/>
                      <w:lang w:val="id-ID"/>
                    </w:rPr>
                    <m:t>t</m:t>
                  </m:r>
                </m:e>
                <m:sub>
                  <m:r>
                    <w:rPr>
                      <w:rFonts w:ascii="Cambria Math" w:hAnsi="Cambria Math"/>
                      <w:sz w:val="16"/>
                      <w:szCs w:val="16"/>
                      <w:lang w:val="id-ID"/>
                    </w:rPr>
                    <m:t>tabel</m:t>
                  </m:r>
                </m:sub>
              </m:sSub>
              <m:r>
                <w:rPr>
                  <w:rFonts w:ascii="Cambria Math" w:hAnsi="Cambria Math"/>
                  <w:sz w:val="16"/>
                  <w:szCs w:val="16"/>
                  <w:lang w:val="id-ID"/>
                </w:rPr>
                <m:t xml:space="preserve">, </m:t>
              </m:r>
            </m:oMath>
            <w:r w:rsidR="00D35740" w:rsidRPr="00AA5C1A">
              <w:rPr>
                <w:rFonts w:ascii="Californian FB" w:hAnsi="Californian FB"/>
                <w:sz w:val="16"/>
                <w:szCs w:val="16"/>
                <w:lang w:val="id-ID"/>
              </w:rPr>
              <w:t>sehingga H</w:t>
            </w:r>
            <w:r w:rsidR="00D35740" w:rsidRPr="00AA5C1A">
              <w:rPr>
                <w:rFonts w:ascii="Californian FB" w:hAnsi="Californian FB"/>
                <w:sz w:val="16"/>
                <w:szCs w:val="16"/>
                <w:vertAlign w:val="subscript"/>
                <w:lang w:val="id-ID"/>
              </w:rPr>
              <w:t xml:space="preserve">0 </w:t>
            </w:r>
            <w:r w:rsidR="00D35740" w:rsidRPr="00AA5C1A">
              <w:rPr>
                <w:rFonts w:ascii="Californian FB" w:hAnsi="Californian FB"/>
                <w:sz w:val="16"/>
                <w:szCs w:val="16"/>
                <w:lang w:val="id-ID"/>
              </w:rPr>
              <w:t>ditolak dan H</w:t>
            </w:r>
            <w:r w:rsidR="00D35740" w:rsidRPr="00AA5C1A">
              <w:rPr>
                <w:rFonts w:ascii="Californian FB" w:hAnsi="Californian FB"/>
                <w:sz w:val="16"/>
                <w:szCs w:val="16"/>
                <w:vertAlign w:val="subscript"/>
                <w:lang w:val="id-ID"/>
              </w:rPr>
              <w:t>1</w:t>
            </w:r>
            <w:r w:rsidR="00D35740" w:rsidRPr="00AA5C1A">
              <w:rPr>
                <w:rFonts w:ascii="Californian FB" w:hAnsi="Californian FB"/>
                <w:sz w:val="16"/>
                <w:szCs w:val="16"/>
                <w:lang w:val="id-ID"/>
              </w:rPr>
              <w:t xml:space="preserve"> diterima yaitu terdapat hubungan signifikan antara disposisi matematis terhadap prestasi belajar matematika siswa kelas VII SMPN 1 Candung Tahun Pelajaran 2020/2021. Sehingga terdapat kontribusi disposisi matematis terhadap prestasi belajar matematika siswa kelas VII SMPN 1 Candung Tahun Pelajaran 2020/2021 yaitu sebesar 42,13%.</w:t>
            </w:r>
          </w:p>
          <w:p w14:paraId="5B73D733" w14:textId="77777777" w:rsidR="004E1E0E" w:rsidRPr="004E1E0E" w:rsidRDefault="004E1E0E" w:rsidP="004E1E0E">
            <w:pPr>
              <w:rPr>
                <w:lang w:val="id-ID"/>
              </w:rPr>
            </w:pPr>
          </w:p>
          <w:p w14:paraId="38E94C04" w14:textId="77777777" w:rsidR="007C384F" w:rsidRDefault="007C384F" w:rsidP="00741E99">
            <w:pPr>
              <w:pStyle w:val="Abstract"/>
              <w:spacing w:line="240" w:lineRule="auto"/>
              <w:jc w:val="right"/>
              <w:rPr>
                <w:rFonts w:ascii="Californian FB" w:hAnsi="Californian FB"/>
                <w:sz w:val="13"/>
                <w:szCs w:val="22"/>
                <w:lang w:val="id-ID"/>
              </w:rPr>
            </w:pPr>
            <w:r w:rsidRPr="003A1D03">
              <w:rPr>
                <w:rFonts w:ascii="Californian FB" w:hAnsi="Californian FB"/>
                <w:noProof/>
                <w:sz w:val="12"/>
                <w:szCs w:val="20"/>
                <w:lang w:val="id-ID" w:eastAsia="id-ID"/>
              </w:rPr>
              <w:drawing>
                <wp:anchor distT="0" distB="0" distL="114300" distR="114300" simplePos="0" relativeHeight="251659264" behindDoc="0" locked="0" layoutInCell="1" allowOverlap="0" wp14:anchorId="77DC3973" wp14:editId="563C02EF">
                  <wp:simplePos x="0" y="0"/>
                  <wp:positionH relativeFrom="column">
                    <wp:posOffset>3125470</wp:posOffset>
                  </wp:positionH>
                  <wp:positionV relativeFrom="paragraph">
                    <wp:posOffset>120650</wp:posOffset>
                  </wp:positionV>
                  <wp:extent cx="494665" cy="175260"/>
                  <wp:effectExtent l="0" t="0" r="635" b="15240"/>
                  <wp:wrapNone/>
                  <wp:docPr id="1" name="Picture 1" descr="https://licensebuttons.net/l/by-sa/3.0/88x31.pn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9" tgtFrame="_blank"/>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466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D03">
              <w:rPr>
                <w:rFonts w:ascii="Californian FB" w:hAnsi="Californian FB"/>
                <w:sz w:val="13"/>
                <w:szCs w:val="22"/>
              </w:rPr>
              <w:t>This is an open access article under the CC–BY-SA license</w:t>
            </w:r>
          </w:p>
          <w:p w14:paraId="3917C3FD" w14:textId="6274E104" w:rsidR="00741E99" w:rsidRPr="00741E99" w:rsidRDefault="00741E99" w:rsidP="00741E99">
            <w:pPr>
              <w:rPr>
                <w:lang w:val="id-ID"/>
              </w:rPr>
            </w:pPr>
          </w:p>
        </w:tc>
      </w:tr>
      <w:tr w:rsidR="007C384F" w:rsidRPr="003A1D03" w14:paraId="3C91357A" w14:textId="77777777" w:rsidTr="00170EA9">
        <w:trPr>
          <w:trHeight w:val="348"/>
        </w:trPr>
        <w:tc>
          <w:tcPr>
            <w:tcW w:w="3675" w:type="dxa"/>
            <w:tcBorders>
              <w:bottom w:val="single" w:sz="8" w:space="0" w:color="auto"/>
            </w:tcBorders>
            <w:shd w:val="clear" w:color="auto" w:fill="F2F2F2"/>
          </w:tcPr>
          <w:p w14:paraId="5D9C526B" w14:textId="5638E08D" w:rsidR="007C384F" w:rsidRPr="003A1D03" w:rsidRDefault="007C384F" w:rsidP="00170EA9">
            <w:pPr>
              <w:rPr>
                <w:rFonts w:ascii="Californian FB" w:hAnsi="Californian FB"/>
                <w:b/>
                <w:bCs/>
              </w:rPr>
            </w:pPr>
            <w:r w:rsidRPr="003A1D03">
              <w:rPr>
                <w:rFonts w:ascii="Californian FB" w:hAnsi="Californian FB"/>
                <w:b/>
                <w:bCs/>
              </w:rPr>
              <w:t xml:space="preserve">Kata </w:t>
            </w:r>
            <w:proofErr w:type="spellStart"/>
            <w:r w:rsidRPr="003A1D03">
              <w:rPr>
                <w:rFonts w:ascii="Californian FB" w:hAnsi="Californian FB"/>
                <w:b/>
                <w:bCs/>
              </w:rPr>
              <w:t>Kunci</w:t>
            </w:r>
            <w:proofErr w:type="spellEnd"/>
          </w:p>
        </w:tc>
        <w:tc>
          <w:tcPr>
            <w:tcW w:w="361" w:type="dxa"/>
            <w:vMerge/>
          </w:tcPr>
          <w:p w14:paraId="5112AE48" w14:textId="77777777" w:rsidR="007C384F" w:rsidRPr="003A1D03" w:rsidRDefault="007C384F" w:rsidP="00170EA9">
            <w:pPr>
              <w:spacing w:after="120"/>
              <w:rPr>
                <w:rFonts w:ascii="Californian FB" w:hAnsi="Californian FB"/>
              </w:rPr>
            </w:pPr>
          </w:p>
        </w:tc>
        <w:tc>
          <w:tcPr>
            <w:tcW w:w="5898" w:type="dxa"/>
            <w:vMerge/>
            <w:shd w:val="clear" w:color="auto" w:fill="F2F2F2"/>
          </w:tcPr>
          <w:p w14:paraId="54B4F112" w14:textId="77777777" w:rsidR="007C384F" w:rsidRPr="003A1D03" w:rsidRDefault="007C384F" w:rsidP="00170EA9">
            <w:pPr>
              <w:spacing w:after="120"/>
              <w:rPr>
                <w:rFonts w:ascii="Californian FB" w:hAnsi="Californian FB"/>
              </w:rPr>
            </w:pPr>
          </w:p>
        </w:tc>
      </w:tr>
      <w:tr w:rsidR="007C384F" w:rsidRPr="003A1D03" w14:paraId="4167CCA4" w14:textId="77777777" w:rsidTr="00170EA9">
        <w:trPr>
          <w:trHeight w:val="278"/>
        </w:trPr>
        <w:tc>
          <w:tcPr>
            <w:tcW w:w="3675" w:type="dxa"/>
            <w:tcBorders>
              <w:top w:val="single" w:sz="8" w:space="0" w:color="auto"/>
            </w:tcBorders>
          </w:tcPr>
          <w:p w14:paraId="29BD5F6A" w14:textId="19FBE1C7" w:rsidR="007C384F" w:rsidRPr="00C154B8" w:rsidRDefault="00C154B8" w:rsidP="00170EA9">
            <w:pPr>
              <w:rPr>
                <w:rFonts w:ascii="Californian FB" w:hAnsi="Californian FB"/>
                <w:sz w:val="16"/>
                <w:szCs w:val="24"/>
                <w:lang w:val="id-ID"/>
              </w:rPr>
            </w:pPr>
            <w:r>
              <w:rPr>
                <w:rFonts w:ascii="Californian FB" w:hAnsi="Californian FB"/>
                <w:sz w:val="16"/>
                <w:szCs w:val="24"/>
                <w:lang w:val="id-ID"/>
              </w:rPr>
              <w:t>Disposisi Matematis</w:t>
            </w:r>
          </w:p>
          <w:p w14:paraId="3692B017" w14:textId="77777777" w:rsidR="007C384F" w:rsidRDefault="00C154B8" w:rsidP="00741E99">
            <w:pPr>
              <w:rPr>
                <w:rFonts w:ascii="Californian FB" w:hAnsi="Californian FB"/>
                <w:sz w:val="16"/>
                <w:szCs w:val="24"/>
                <w:lang w:val="id-ID"/>
              </w:rPr>
            </w:pPr>
            <w:r>
              <w:rPr>
                <w:rFonts w:ascii="Californian FB" w:hAnsi="Californian FB"/>
                <w:sz w:val="16"/>
                <w:szCs w:val="24"/>
                <w:lang w:val="id-ID"/>
              </w:rPr>
              <w:t>Prestasi Belajar Matematika Siswa</w:t>
            </w:r>
          </w:p>
          <w:p w14:paraId="2C92FE89" w14:textId="0E4CE24F" w:rsidR="00741E99" w:rsidRPr="00741E99" w:rsidRDefault="00741E99" w:rsidP="00741E99">
            <w:pPr>
              <w:rPr>
                <w:rFonts w:ascii="Californian FB" w:hAnsi="Californian FB"/>
                <w:sz w:val="16"/>
                <w:szCs w:val="24"/>
                <w:lang w:val="id-ID"/>
              </w:rPr>
            </w:pPr>
          </w:p>
        </w:tc>
        <w:tc>
          <w:tcPr>
            <w:tcW w:w="361" w:type="dxa"/>
            <w:vMerge/>
          </w:tcPr>
          <w:p w14:paraId="1E3B8944" w14:textId="77777777" w:rsidR="007C384F" w:rsidRPr="003A1D03" w:rsidRDefault="007C384F" w:rsidP="00170EA9">
            <w:pPr>
              <w:rPr>
                <w:rFonts w:ascii="Californian FB" w:hAnsi="Californian FB"/>
              </w:rPr>
            </w:pPr>
          </w:p>
        </w:tc>
        <w:tc>
          <w:tcPr>
            <w:tcW w:w="5898" w:type="dxa"/>
            <w:vMerge/>
            <w:shd w:val="clear" w:color="auto" w:fill="F2F2F2"/>
          </w:tcPr>
          <w:p w14:paraId="6D0DB1B8" w14:textId="77777777" w:rsidR="007C384F" w:rsidRPr="003A1D03" w:rsidRDefault="007C384F" w:rsidP="00170EA9">
            <w:pPr>
              <w:rPr>
                <w:rFonts w:ascii="Californian FB" w:hAnsi="Californian FB"/>
              </w:rPr>
            </w:pPr>
          </w:p>
        </w:tc>
      </w:tr>
      <w:tr w:rsidR="007C384F" w:rsidRPr="003A1D03" w14:paraId="440D27ED" w14:textId="77777777" w:rsidTr="00170EA9">
        <w:trPr>
          <w:trHeight w:val="278"/>
        </w:trPr>
        <w:tc>
          <w:tcPr>
            <w:tcW w:w="3675" w:type="dxa"/>
            <w:tcBorders>
              <w:bottom w:val="single" w:sz="8" w:space="0" w:color="auto"/>
            </w:tcBorders>
            <w:shd w:val="clear" w:color="auto" w:fill="F2F2F2"/>
          </w:tcPr>
          <w:p w14:paraId="46227F87" w14:textId="77777777" w:rsidR="007C384F" w:rsidRPr="003A1D03" w:rsidRDefault="007C384F" w:rsidP="00170EA9">
            <w:pPr>
              <w:rPr>
                <w:rFonts w:ascii="Californian FB" w:hAnsi="Californian FB"/>
                <w:b/>
                <w:bCs/>
              </w:rPr>
            </w:pPr>
            <w:proofErr w:type="spellStart"/>
            <w:r w:rsidRPr="003A1D03">
              <w:rPr>
                <w:rFonts w:ascii="Californian FB" w:hAnsi="Californian FB"/>
                <w:b/>
                <w:bCs/>
              </w:rPr>
              <w:t>Korespondensi</w:t>
            </w:r>
            <w:proofErr w:type="spellEnd"/>
          </w:p>
        </w:tc>
        <w:tc>
          <w:tcPr>
            <w:tcW w:w="361" w:type="dxa"/>
            <w:vMerge/>
          </w:tcPr>
          <w:p w14:paraId="3483309D" w14:textId="77777777" w:rsidR="007C384F" w:rsidRPr="003A1D03" w:rsidRDefault="007C384F" w:rsidP="00170EA9">
            <w:pPr>
              <w:rPr>
                <w:rFonts w:ascii="Californian FB" w:hAnsi="Californian FB"/>
              </w:rPr>
            </w:pPr>
          </w:p>
        </w:tc>
        <w:tc>
          <w:tcPr>
            <w:tcW w:w="5898" w:type="dxa"/>
            <w:vMerge/>
            <w:shd w:val="clear" w:color="auto" w:fill="F2F2F2"/>
          </w:tcPr>
          <w:p w14:paraId="27ECD752" w14:textId="77777777" w:rsidR="007C384F" w:rsidRPr="003A1D03" w:rsidRDefault="007C384F" w:rsidP="00170EA9">
            <w:pPr>
              <w:rPr>
                <w:rFonts w:ascii="Californian FB" w:hAnsi="Californian FB"/>
              </w:rPr>
            </w:pPr>
          </w:p>
        </w:tc>
      </w:tr>
      <w:tr w:rsidR="007C384F" w:rsidRPr="003A1D03" w14:paraId="67984E55" w14:textId="77777777" w:rsidTr="00741E99">
        <w:trPr>
          <w:trHeight w:val="5440"/>
        </w:trPr>
        <w:tc>
          <w:tcPr>
            <w:tcW w:w="3675" w:type="dxa"/>
            <w:tcBorders>
              <w:top w:val="single" w:sz="8" w:space="0" w:color="auto"/>
              <w:bottom w:val="single" w:sz="8" w:space="0" w:color="auto"/>
            </w:tcBorders>
          </w:tcPr>
          <w:p w14:paraId="47C17F59" w14:textId="2571081D" w:rsidR="007C384F" w:rsidRPr="001340C3" w:rsidRDefault="007C384F" w:rsidP="001340C3">
            <w:pPr>
              <w:spacing w:line="360" w:lineRule="auto"/>
              <w:rPr>
                <w:rFonts w:ascii="Californian FB" w:hAnsi="Californian FB"/>
                <w:sz w:val="14"/>
                <w:szCs w:val="22"/>
                <w:lang w:val="id-ID"/>
              </w:rPr>
            </w:pPr>
            <w:r w:rsidRPr="00E74A2C">
              <w:rPr>
                <w:rFonts w:ascii="Californian FB" w:hAnsi="Californian FB"/>
                <w:sz w:val="16"/>
                <w:szCs w:val="24"/>
              </w:rPr>
              <w:t xml:space="preserve">E-mail: </w:t>
            </w:r>
            <w:hyperlink r:id="rId12" w:history="1">
              <w:r w:rsidR="001340C3" w:rsidRPr="00BD335B">
                <w:rPr>
                  <w:rStyle w:val="Hyperlink"/>
                  <w:rFonts w:ascii="Californian FB" w:hAnsi="Californian FB"/>
                  <w:sz w:val="16"/>
                  <w:szCs w:val="24"/>
                  <w:lang w:val="id-ID"/>
                </w:rPr>
                <w:t>fanisiasinta@gmail.com</w:t>
              </w:r>
            </w:hyperlink>
            <w:r w:rsidR="001340C3">
              <w:rPr>
                <w:rFonts w:ascii="Californian FB" w:hAnsi="Californian FB"/>
                <w:sz w:val="16"/>
                <w:szCs w:val="24"/>
                <w:lang w:val="id-ID"/>
              </w:rPr>
              <w:t xml:space="preserve"> </w:t>
            </w:r>
          </w:p>
        </w:tc>
        <w:tc>
          <w:tcPr>
            <w:tcW w:w="361" w:type="dxa"/>
            <w:vMerge/>
          </w:tcPr>
          <w:p w14:paraId="653F4169" w14:textId="77777777" w:rsidR="007C384F" w:rsidRPr="003A1D03" w:rsidRDefault="007C384F" w:rsidP="00170EA9">
            <w:pPr>
              <w:rPr>
                <w:rFonts w:ascii="Californian FB" w:hAnsi="Californian FB"/>
              </w:rPr>
            </w:pPr>
          </w:p>
        </w:tc>
        <w:tc>
          <w:tcPr>
            <w:tcW w:w="5898" w:type="dxa"/>
            <w:vMerge/>
            <w:tcBorders>
              <w:bottom w:val="single" w:sz="8" w:space="0" w:color="auto"/>
            </w:tcBorders>
            <w:shd w:val="clear" w:color="auto" w:fill="F2F2F2"/>
          </w:tcPr>
          <w:p w14:paraId="46BD4F4E" w14:textId="77777777" w:rsidR="007C384F" w:rsidRPr="003A1D03" w:rsidRDefault="007C384F" w:rsidP="00170EA9">
            <w:pPr>
              <w:rPr>
                <w:rFonts w:ascii="Californian FB" w:hAnsi="Californian FB"/>
              </w:rPr>
            </w:pPr>
          </w:p>
        </w:tc>
      </w:tr>
    </w:tbl>
    <w:p w14:paraId="0663D236" w14:textId="77777777" w:rsidR="00E62C7D" w:rsidRPr="004E1E0E" w:rsidRDefault="00E62C7D" w:rsidP="004E1E0E">
      <w:pPr>
        <w:spacing w:line="228" w:lineRule="auto"/>
        <w:rPr>
          <w:rFonts w:ascii="Century Schoolbook" w:hAnsi="Century Schoolbook"/>
          <w:b/>
          <w:spacing w:val="-8"/>
          <w:lang w:val="id-ID"/>
        </w:rPr>
      </w:pPr>
    </w:p>
    <w:p w14:paraId="3E8412EC" w14:textId="77777777" w:rsidR="00261D2A" w:rsidRPr="007505DE" w:rsidRDefault="00261D2A" w:rsidP="007505DE">
      <w:pPr>
        <w:pStyle w:val="ListParagraph"/>
        <w:numPr>
          <w:ilvl w:val="0"/>
          <w:numId w:val="6"/>
        </w:numPr>
        <w:spacing w:line="228" w:lineRule="auto"/>
        <w:jc w:val="center"/>
        <w:rPr>
          <w:rFonts w:ascii="Century Schoolbook" w:hAnsi="Century Schoolbook"/>
          <w:b/>
          <w:spacing w:val="-8"/>
          <w:lang w:val="id-ID"/>
        </w:rPr>
      </w:pPr>
      <w:proofErr w:type="spellStart"/>
      <w:r w:rsidRPr="007505DE">
        <w:rPr>
          <w:rFonts w:ascii="Century Schoolbook" w:hAnsi="Century Schoolbook"/>
          <w:b/>
          <w:spacing w:val="-8"/>
        </w:rPr>
        <w:t>Pendahuluan</w:t>
      </w:r>
      <w:proofErr w:type="spellEnd"/>
    </w:p>
    <w:p w14:paraId="6BD6AF24" w14:textId="77777777" w:rsidR="00261D2A" w:rsidRPr="00E62C7D" w:rsidRDefault="00261D2A" w:rsidP="00261D2A">
      <w:pPr>
        <w:pStyle w:val="BodyText"/>
        <w:spacing w:line="228" w:lineRule="auto"/>
        <w:rPr>
          <w:rFonts w:ascii="Century Schoolbook" w:hAnsi="Century Schoolbook"/>
          <w:spacing w:val="-8"/>
          <w:sz w:val="20"/>
        </w:rPr>
      </w:pPr>
    </w:p>
    <w:p w14:paraId="01FC4D23" w14:textId="7B564708" w:rsidR="008F0F55" w:rsidRPr="003B4C4C" w:rsidRDefault="008F0F55" w:rsidP="001D7866">
      <w:pPr>
        <w:pStyle w:val="BodyText"/>
        <w:spacing w:after="120" w:line="276" w:lineRule="auto"/>
        <w:ind w:firstLine="567"/>
        <w:rPr>
          <w:rFonts w:ascii="Century Schoolbook" w:hAnsi="Century Schoolbook"/>
          <w:spacing w:val="-8"/>
          <w:sz w:val="20"/>
          <w:lang w:val="id-ID"/>
        </w:rPr>
      </w:pPr>
      <w:r w:rsidRPr="003B4C4C">
        <w:rPr>
          <w:rFonts w:ascii="Century Schoolbook" w:hAnsi="Century Schoolbook"/>
          <w:spacing w:val="-8"/>
          <w:sz w:val="20"/>
          <w:lang w:val="id-ID"/>
        </w:rPr>
        <w:t xml:space="preserve">Percaya diri adalah modal dasar yang dibutuhkan untuk sukses di segala bidang termasuk dalam pembelajaran matematika. </w:t>
      </w:r>
      <w:r w:rsidR="0055064B" w:rsidRPr="003B4C4C">
        <w:rPr>
          <w:rFonts w:ascii="Century Schoolbook" w:hAnsi="Century Schoolbook"/>
          <w:spacing w:val="-8"/>
          <w:sz w:val="20"/>
          <w:lang w:val="id-ID"/>
        </w:rPr>
        <w:t>T</w:t>
      </w:r>
      <w:r w:rsidRPr="003B4C4C">
        <w:rPr>
          <w:rFonts w:ascii="Century Schoolbook" w:hAnsi="Century Schoolbook"/>
          <w:spacing w:val="-8"/>
          <w:sz w:val="20"/>
          <w:lang w:val="id-ID"/>
        </w:rPr>
        <w:t>ujuan umum pembelajaran matematika di sekolah yang dirumuskan dalam Permendiknas Nomor 22 Tahun 2006 tentang standar isi yaitu memiliki sikap menghargai kegunaan matematika dalam kehidupan, yaitu memiliki rasa ingin tahu, perhatian, dan minat dalam mempelajari matematika, serta sikap ulet dan percaya diri dalam pemecahan masalah</w:t>
      </w:r>
      <w:r w:rsidR="00CC5C82">
        <w:rPr>
          <w:rFonts w:ascii="Century Schoolbook" w:hAnsi="Century Schoolbook"/>
          <w:spacing w:val="-8"/>
          <w:sz w:val="20"/>
          <w:lang w:val="id-ID"/>
        </w:rPr>
        <w:t xml:space="preserve"> [1]</w:t>
      </w:r>
      <w:r w:rsidRPr="003B4C4C">
        <w:rPr>
          <w:rFonts w:ascii="Century Schoolbook" w:hAnsi="Century Schoolbook"/>
          <w:spacing w:val="-8"/>
          <w:sz w:val="20"/>
          <w:lang w:val="id-ID"/>
        </w:rPr>
        <w:t xml:space="preserve">.   </w:t>
      </w:r>
    </w:p>
    <w:p w14:paraId="248EFC22" w14:textId="5CC31442" w:rsidR="006667CE" w:rsidRDefault="006667CE" w:rsidP="004E1E0E">
      <w:pPr>
        <w:pStyle w:val="BodyText"/>
        <w:spacing w:after="120" w:line="276" w:lineRule="auto"/>
        <w:ind w:firstLine="567"/>
        <w:rPr>
          <w:rFonts w:ascii="Century Schoolbook" w:hAnsi="Century Schoolbook"/>
          <w:spacing w:val="-8"/>
          <w:sz w:val="20"/>
          <w:lang w:val="id-ID"/>
        </w:rPr>
      </w:pPr>
      <w:r w:rsidRPr="006667CE">
        <w:rPr>
          <w:rFonts w:ascii="Century Schoolbook" w:hAnsi="Century Schoolbook"/>
          <w:spacing w:val="-8"/>
          <w:sz w:val="20"/>
          <w:lang w:val="id-ID"/>
        </w:rPr>
        <w:t xml:space="preserve">Selain tujuan pembelajaran matematika dari Permendiknas di atas, menurut </w:t>
      </w:r>
      <w:r w:rsidRPr="006667CE">
        <w:rPr>
          <w:rFonts w:ascii="Century Schoolbook" w:hAnsi="Century Schoolbook"/>
          <w:i/>
          <w:spacing w:val="-8"/>
          <w:sz w:val="20"/>
          <w:lang w:val="id-ID"/>
        </w:rPr>
        <w:t xml:space="preserve">National Council of Teacher of Matematics (NCTM) considers mathematics dispositions as a very important objective of </w:t>
      </w:r>
      <w:r w:rsidRPr="006667CE">
        <w:rPr>
          <w:rFonts w:ascii="Century Schoolbook" w:hAnsi="Century Schoolbook"/>
          <w:i/>
          <w:spacing w:val="-8"/>
          <w:sz w:val="20"/>
          <w:lang w:val="id-ID"/>
        </w:rPr>
        <w:lastRenderedPageBreak/>
        <w:t>mathematics education. Mathematics education should not only focus on high scholastic achievement but also positive dispositions toward mathematics</w:t>
      </w:r>
      <w:r w:rsidR="00CC5C82">
        <w:rPr>
          <w:rFonts w:ascii="Century Schoolbook" w:hAnsi="Century Schoolbook"/>
          <w:spacing w:val="-8"/>
          <w:sz w:val="20"/>
          <w:lang w:val="id-ID"/>
        </w:rPr>
        <w:t xml:space="preserve"> [2]</w:t>
      </w:r>
      <w:r>
        <w:rPr>
          <w:rFonts w:ascii="Century Schoolbook" w:hAnsi="Century Schoolbook"/>
          <w:spacing w:val="-8"/>
          <w:sz w:val="20"/>
          <w:lang w:val="id-ID"/>
        </w:rPr>
        <w:t xml:space="preserve">. </w:t>
      </w:r>
      <w:r w:rsidR="00937715" w:rsidRPr="00937715">
        <w:rPr>
          <w:rFonts w:ascii="Century Schoolbook" w:hAnsi="Century Schoolbook"/>
          <w:spacing w:val="-8"/>
          <w:sz w:val="20"/>
          <w:lang w:val="id-ID"/>
        </w:rPr>
        <w:t xml:space="preserve">Terjemahan bebasnya adalah adalah </w:t>
      </w:r>
      <w:r w:rsidR="00937715" w:rsidRPr="00937715">
        <w:rPr>
          <w:rFonts w:ascii="Century Schoolbook" w:hAnsi="Century Schoolbook"/>
          <w:i/>
          <w:spacing w:val="-8"/>
          <w:sz w:val="20"/>
          <w:lang w:val="id-ID"/>
        </w:rPr>
        <w:t>National Council of Teacher of Matematics</w:t>
      </w:r>
      <w:r w:rsidR="00937715" w:rsidRPr="00937715">
        <w:rPr>
          <w:rFonts w:ascii="Century Schoolbook" w:hAnsi="Century Schoolbook"/>
          <w:spacing w:val="-8"/>
          <w:sz w:val="20"/>
          <w:lang w:val="id-ID"/>
        </w:rPr>
        <w:t xml:space="preserve"> (NCTM) menganggap disposisi matematika sebagai tujuan yang sangat penting dari pembelajaran matematika. Pembelajaran matematika seharusnya tidak hanya fokus pada prestasi akademis yang tinggi tetapi juga kecendrungan terhadap disposisi matematis.</w:t>
      </w:r>
    </w:p>
    <w:p w14:paraId="6EFE6E45" w14:textId="07A42CFA" w:rsidR="006667CE" w:rsidRDefault="006667CE" w:rsidP="004E1E0E">
      <w:pPr>
        <w:pStyle w:val="BodyText"/>
        <w:spacing w:after="120" w:line="276" w:lineRule="auto"/>
        <w:ind w:firstLine="567"/>
        <w:rPr>
          <w:rFonts w:ascii="Century Schoolbook" w:hAnsi="Century Schoolbook"/>
          <w:spacing w:val="-8"/>
          <w:sz w:val="20"/>
          <w:lang w:val="id-ID"/>
        </w:rPr>
      </w:pPr>
      <w:r w:rsidRPr="006667CE">
        <w:rPr>
          <w:rFonts w:ascii="Century Schoolbook" w:hAnsi="Century Schoolbook"/>
          <w:spacing w:val="-8"/>
          <w:sz w:val="20"/>
          <w:lang w:val="id-ID"/>
        </w:rPr>
        <w:t>Menurut Sumarmo disposisi matematis adalah keinginan, kesadaran, kecendrungan, dan dedikasi yang kuat pada diri siswa untuk berpikir dan berbuat secara matematik</w:t>
      </w:r>
      <w:r w:rsidR="00CC5C82">
        <w:rPr>
          <w:rFonts w:ascii="Century Schoolbook" w:hAnsi="Century Schoolbook"/>
          <w:spacing w:val="-8"/>
          <w:sz w:val="20"/>
          <w:lang w:val="id-ID"/>
        </w:rPr>
        <w:t xml:space="preserve"> [3]</w:t>
      </w:r>
      <w:r w:rsidRPr="006667CE">
        <w:rPr>
          <w:rFonts w:ascii="Century Schoolbook" w:hAnsi="Century Schoolbook"/>
          <w:spacing w:val="-8"/>
          <w:sz w:val="20"/>
          <w:lang w:val="id-ID"/>
        </w:rPr>
        <w:t>.  Dengan cara yang positif Karunia Eka Lestari, mengemukakan bahwa disposisi matematik menunjukkan (1) Rasa percaya diri dalam menggunakan matematika, menyelesaikan masalah, memberi alasan, dan mengomunikasikan gagasan, (2) Fleksibilitas dalam menyelidiki gagasan matematis dan berusaha mencari metode alternatif dalam menyelesaikan masalah, (3) Tekun mengerjakan tugas matematika, (4) Memiliki minat, rasa ingin tahu, dan daya temu dalam melakukan tugas matematika, (5) Memonitor dan merefleksikan performance yang dilakukan, (6) Menilai aplikasi matematika ke situasi lain dalam matematika dan pengalaman sehari-hari, (7) Mengapresiasi peran matematika dalam kultur dan nilai matematika sebagai alat dan sebagai bahasa</w:t>
      </w:r>
      <w:r w:rsidR="00D4629A">
        <w:rPr>
          <w:rFonts w:ascii="Century Schoolbook" w:hAnsi="Century Schoolbook"/>
          <w:spacing w:val="-8"/>
          <w:sz w:val="20"/>
          <w:lang w:val="id-ID"/>
        </w:rPr>
        <w:t xml:space="preserve"> [4]</w:t>
      </w:r>
      <w:r w:rsidRPr="006667CE">
        <w:rPr>
          <w:rFonts w:ascii="Century Schoolbook" w:hAnsi="Century Schoolbook"/>
          <w:spacing w:val="-8"/>
          <w:sz w:val="20"/>
          <w:lang w:val="id-ID"/>
        </w:rPr>
        <w:t>.</w:t>
      </w:r>
    </w:p>
    <w:p w14:paraId="10E1CE05" w14:textId="14083ED6" w:rsidR="0057136E" w:rsidRDefault="0057136E" w:rsidP="004E1E0E">
      <w:pPr>
        <w:pStyle w:val="BodyText"/>
        <w:spacing w:after="120" w:line="276" w:lineRule="auto"/>
        <w:ind w:firstLine="567"/>
        <w:rPr>
          <w:rFonts w:ascii="Century Schoolbook" w:hAnsi="Century Schoolbook"/>
          <w:spacing w:val="-8"/>
          <w:sz w:val="20"/>
          <w:lang w:val="id-ID"/>
        </w:rPr>
      </w:pPr>
      <w:r w:rsidRPr="0057136E">
        <w:rPr>
          <w:rFonts w:ascii="Century Schoolbook" w:hAnsi="Century Schoolbook"/>
          <w:spacing w:val="-8"/>
          <w:sz w:val="20"/>
          <w:lang w:val="id-ID"/>
        </w:rPr>
        <w:t>Menurut Agung Cahya Gumilar, pembelajaran matematika selain untuk meningkatkan aspek kognitif siswa, haruslah pula memperhatikan aspek afektif siswa, yaitu disposisi matematis. Pembelajaran matematika di kelas harus dirancang khusus sehingga selain dapat meningkatkan prestasi belajar siswa juga dapat meningkatkan disposisi matematis</w:t>
      </w:r>
      <w:r w:rsidR="00D4629A">
        <w:rPr>
          <w:rFonts w:ascii="Century Schoolbook" w:hAnsi="Century Schoolbook"/>
          <w:spacing w:val="-8"/>
          <w:sz w:val="20"/>
          <w:lang w:val="id-ID"/>
        </w:rPr>
        <w:t xml:space="preserve"> [5]</w:t>
      </w:r>
      <w:r w:rsidRPr="0057136E">
        <w:rPr>
          <w:rFonts w:ascii="Century Schoolbook" w:hAnsi="Century Schoolbook"/>
          <w:spacing w:val="-8"/>
          <w:sz w:val="20"/>
          <w:lang w:val="id-ID"/>
        </w:rPr>
        <w:t>.</w:t>
      </w:r>
      <w:r>
        <w:rPr>
          <w:rFonts w:ascii="Century Schoolbook" w:hAnsi="Century Schoolbook"/>
          <w:spacing w:val="-8"/>
          <w:sz w:val="20"/>
          <w:lang w:val="id-ID"/>
        </w:rPr>
        <w:t xml:space="preserve"> </w:t>
      </w:r>
      <w:r w:rsidR="00937715">
        <w:rPr>
          <w:rFonts w:ascii="Century Schoolbook" w:hAnsi="Century Schoolbook"/>
          <w:spacing w:val="-8"/>
          <w:sz w:val="20"/>
          <w:lang w:val="id-ID"/>
        </w:rPr>
        <w:t>S</w:t>
      </w:r>
      <w:r w:rsidRPr="0057136E">
        <w:rPr>
          <w:rFonts w:ascii="Century Schoolbook" w:hAnsi="Century Schoolbook"/>
          <w:spacing w:val="-8"/>
          <w:sz w:val="20"/>
          <w:lang w:val="id-ID"/>
        </w:rPr>
        <w:t>iswa perlu didorong dan dibantu dalam mengerjakan soal-soal matematika dengan tekun, percaya diri, pantang menyerah, dan melakukan refleksi terhadap langkah-langkah  penyelesaian soal yang telah dilakukannya, sehingga tumbuh sikap atau disposisi positif terhadap matematika dalam diri siswa. Dengan kemampuan dan sikap yang baik diharapkan siswa mampu meraih prestasi dalam bidang matematika yang membanggakan</w:t>
      </w:r>
      <w:r>
        <w:rPr>
          <w:rFonts w:ascii="Century Schoolbook" w:hAnsi="Century Schoolbook"/>
          <w:spacing w:val="-8"/>
          <w:sz w:val="20"/>
          <w:lang w:val="id-ID"/>
        </w:rPr>
        <w:t xml:space="preserve">. </w:t>
      </w:r>
      <w:r w:rsidRPr="0057136E">
        <w:rPr>
          <w:rFonts w:ascii="Century Schoolbook" w:hAnsi="Century Schoolbook"/>
          <w:spacing w:val="-8"/>
          <w:sz w:val="20"/>
          <w:lang w:val="id-ID"/>
        </w:rPr>
        <w:t>Menurut Annajmi, pentingnya disposisi matematis siswa dalam pembelajaran matematika, akan memberikan dampak pada prestasi belajar matematika</w:t>
      </w:r>
      <w:r w:rsidR="00D4629A">
        <w:rPr>
          <w:rFonts w:ascii="Century Schoolbook" w:hAnsi="Century Schoolbook"/>
          <w:spacing w:val="-8"/>
          <w:sz w:val="20"/>
          <w:lang w:val="id-ID"/>
        </w:rPr>
        <w:t xml:space="preserve"> [6].</w:t>
      </w:r>
    </w:p>
    <w:p w14:paraId="41C0D1F3" w14:textId="645416DA" w:rsidR="006C102C" w:rsidRDefault="006C102C" w:rsidP="004E1E0E">
      <w:pPr>
        <w:pStyle w:val="BodyText"/>
        <w:spacing w:after="120" w:line="276" w:lineRule="auto"/>
        <w:ind w:firstLine="567"/>
        <w:rPr>
          <w:rFonts w:ascii="Century Schoolbook" w:hAnsi="Century Schoolbook"/>
          <w:spacing w:val="-8"/>
          <w:sz w:val="20"/>
          <w:lang w:val="id-ID"/>
        </w:rPr>
      </w:pPr>
      <w:r w:rsidRPr="006C102C">
        <w:rPr>
          <w:rFonts w:ascii="Century Schoolbook" w:hAnsi="Century Schoolbook"/>
          <w:spacing w:val="-8"/>
          <w:sz w:val="20"/>
          <w:lang w:val="id-ID"/>
        </w:rPr>
        <w:t>Prestasi belajar adalah hasil pengukuran dari penilaian usaha belajar yang dinyatakan dalam bentuk simbol, huruf maupun kalimat yang menceritakan hasil yang sudah dicapai oleh setiap anak pada periode tertentu. Prestasi belajar merupakan hasil dari pengukuran terhadap peserta didik yang meliputi faktor kognitif, afektif, dan psikomotor setelah mengikuti proses pembelajaran yang diukur dengan menggunakan instrumen tes yang relevan</w:t>
      </w:r>
      <w:r w:rsidR="00D4629A">
        <w:rPr>
          <w:rFonts w:ascii="Century Schoolbook" w:hAnsi="Century Schoolbook"/>
          <w:spacing w:val="-8"/>
          <w:sz w:val="20"/>
          <w:lang w:val="id-ID"/>
        </w:rPr>
        <w:t xml:space="preserve"> [7]</w:t>
      </w:r>
      <w:r w:rsidR="00F44113">
        <w:rPr>
          <w:rFonts w:ascii="Century Schoolbook" w:hAnsi="Century Schoolbook"/>
          <w:spacing w:val="-8"/>
          <w:sz w:val="20"/>
          <w:lang w:val="id-ID"/>
        </w:rPr>
        <w:t>.</w:t>
      </w:r>
    </w:p>
    <w:p w14:paraId="32B5209E" w14:textId="328137A7" w:rsidR="006C102C" w:rsidRDefault="006C102C" w:rsidP="004E1E0E">
      <w:pPr>
        <w:pStyle w:val="BodyText"/>
        <w:spacing w:after="120" w:line="276" w:lineRule="auto"/>
        <w:ind w:firstLine="567"/>
        <w:rPr>
          <w:rFonts w:ascii="Century Schoolbook" w:hAnsi="Century Schoolbook"/>
          <w:spacing w:val="-8"/>
          <w:sz w:val="20"/>
          <w:lang w:val="id-ID"/>
        </w:rPr>
      </w:pPr>
      <w:r w:rsidRPr="006C102C">
        <w:rPr>
          <w:rFonts w:ascii="Century Schoolbook" w:hAnsi="Century Schoolbook"/>
          <w:spacing w:val="-8"/>
          <w:sz w:val="20"/>
          <w:lang w:val="id-ID"/>
        </w:rPr>
        <w:t>Menurut Sudjana prestasi belajar siswa di sekolah 70% dipengaruhi oleh kemampuan siswa dan 30% oleh lingkungannya</w:t>
      </w:r>
      <w:r w:rsidR="00D4629A">
        <w:rPr>
          <w:rFonts w:ascii="Century Schoolbook" w:hAnsi="Century Schoolbook"/>
          <w:spacing w:val="-8"/>
          <w:sz w:val="20"/>
          <w:lang w:val="id-ID"/>
        </w:rPr>
        <w:t xml:space="preserve"> [8]</w:t>
      </w:r>
      <w:r w:rsidRPr="006C102C">
        <w:rPr>
          <w:rFonts w:ascii="Century Schoolbook" w:hAnsi="Century Schoolbook"/>
          <w:spacing w:val="-8"/>
          <w:sz w:val="20"/>
          <w:lang w:val="id-ID"/>
        </w:rPr>
        <w:t>.  Selain faktor kemampuan, ada faktor internal lain yang berkonstribusi terhadap prestasi belajar antara lain; tingkat kecerdasan, motivasi belajar, minat, sikap, kebiasaan belajar, ketekunan, kesehatan baik fisik maupun</w:t>
      </w:r>
      <w:r w:rsidR="00440A07">
        <w:rPr>
          <w:rFonts w:ascii="Century Schoolbook" w:hAnsi="Century Schoolbook"/>
          <w:spacing w:val="-8"/>
          <w:sz w:val="20"/>
          <w:lang w:val="id-ID"/>
        </w:rPr>
        <w:t xml:space="preserve"> psikis. R</w:t>
      </w:r>
      <w:r w:rsidR="00440A07" w:rsidRPr="00440A07">
        <w:rPr>
          <w:rFonts w:ascii="Century Schoolbook" w:hAnsi="Century Schoolbook"/>
          <w:spacing w:val="-8"/>
          <w:sz w:val="20"/>
          <w:lang w:val="id-ID"/>
        </w:rPr>
        <w:t xml:space="preserve">endahnya prestasi belajar siswa disebabkan karena kurangnya  rasa percaya diri, kurang gigih dalam mencari soal matematika dan keingintahuan siswa dalam belajar matematika masih kurang.  </w:t>
      </w:r>
      <w:r w:rsidRPr="006C102C">
        <w:rPr>
          <w:rFonts w:ascii="Century Schoolbook" w:hAnsi="Century Schoolbook"/>
          <w:spacing w:val="-8"/>
          <w:sz w:val="20"/>
          <w:lang w:val="id-ID"/>
        </w:rPr>
        <w:t xml:space="preserve"> Faktor internal lain yang menyebabkan rendahnya prestasi belajar matematika sisiwa adalah rendahny</w:t>
      </w:r>
      <w:r>
        <w:rPr>
          <w:rFonts w:ascii="Century Schoolbook" w:hAnsi="Century Schoolbook"/>
          <w:spacing w:val="-8"/>
          <w:sz w:val="20"/>
          <w:lang w:val="id-ID"/>
        </w:rPr>
        <w:t xml:space="preserve">a tingkat disposisi matematis. </w:t>
      </w:r>
    </w:p>
    <w:p w14:paraId="502A5A0A" w14:textId="2826551B" w:rsidR="00025710" w:rsidRDefault="00025710" w:rsidP="004E1E0E">
      <w:pPr>
        <w:pStyle w:val="BodyText"/>
        <w:spacing w:after="120" w:line="276" w:lineRule="auto"/>
        <w:ind w:firstLine="567"/>
        <w:rPr>
          <w:rFonts w:ascii="Century Schoolbook" w:hAnsi="Century Schoolbook"/>
          <w:spacing w:val="-8"/>
          <w:sz w:val="20"/>
          <w:lang w:val="id-ID"/>
        </w:rPr>
      </w:pPr>
      <w:r>
        <w:rPr>
          <w:rFonts w:ascii="Century Schoolbook" w:hAnsi="Century Schoolbook"/>
          <w:spacing w:val="-8"/>
          <w:sz w:val="20"/>
          <w:lang w:val="id-ID"/>
        </w:rPr>
        <w:t xml:space="preserve">Berdasarkan hasil observasi awal </w:t>
      </w:r>
      <w:r w:rsidR="00CC2855">
        <w:rPr>
          <w:rFonts w:ascii="Century Schoolbook" w:hAnsi="Century Schoolbook"/>
          <w:spacing w:val="-8"/>
          <w:sz w:val="20"/>
          <w:lang w:val="id-ID"/>
        </w:rPr>
        <w:t xml:space="preserve">yang peneliti lakukan </w:t>
      </w:r>
      <w:r>
        <w:rPr>
          <w:rFonts w:ascii="Century Schoolbook" w:hAnsi="Century Schoolbook"/>
          <w:spacing w:val="-8"/>
          <w:sz w:val="20"/>
          <w:lang w:val="id-ID"/>
        </w:rPr>
        <w:t xml:space="preserve">di kelas VII SMPN 1 Candung pada tanggal 16 September 2020 ditemukan bahwa hasil belajar matematika siswa pada </w:t>
      </w:r>
      <w:r w:rsidR="008B6E95">
        <w:rPr>
          <w:rFonts w:ascii="Century Schoolbook" w:hAnsi="Century Schoolbook"/>
          <w:spacing w:val="-8"/>
          <w:sz w:val="20"/>
          <w:lang w:val="id-ID"/>
        </w:rPr>
        <w:t>ujian tengah semester</w:t>
      </w:r>
      <w:r>
        <w:rPr>
          <w:rFonts w:ascii="Century Schoolbook" w:hAnsi="Century Schoolbook"/>
          <w:spacing w:val="-8"/>
          <w:sz w:val="20"/>
          <w:lang w:val="id-ID"/>
        </w:rPr>
        <w:t xml:space="preserve"> tergolong masih rendah</w:t>
      </w:r>
      <w:r w:rsidR="00CC2855">
        <w:rPr>
          <w:rFonts w:ascii="Century Schoolbook" w:hAnsi="Century Schoolbook"/>
          <w:spacing w:val="-8"/>
          <w:sz w:val="20"/>
          <w:lang w:val="id-ID"/>
        </w:rPr>
        <w:t xml:space="preserve"> dari Kriteria Ketuntasan Minimum (KKM) yang ditetapkan oleh sekolah yaitu 65. Peneliti juga mewawancarai guru matematika terkait hasil belajar yang masih banyak yang dibawah KKM, dimana siswa tersebut </w:t>
      </w:r>
      <w:r w:rsidR="00CC2855" w:rsidRPr="00CC2855">
        <w:rPr>
          <w:rFonts w:ascii="Century Schoolbook" w:hAnsi="Century Schoolbook"/>
          <w:spacing w:val="-8"/>
          <w:sz w:val="20"/>
          <w:lang w:val="id-ID"/>
        </w:rPr>
        <w:t>sering tidak serius dalam belajar dan tidak  memiliki bekal materi yang akan dipelajari, karena pada umumnya siswa tidak membaca pelajaran yang akan dipelajari di rumah dan hanya menunggu penjelasan dari guru, juga siswa tidak memiliki penguasaan konsep tentang materi-materi yang telah dipelajari sebelumnya</w:t>
      </w:r>
      <w:r w:rsidR="00CC2855">
        <w:rPr>
          <w:rFonts w:ascii="Century Schoolbook" w:hAnsi="Century Schoolbook"/>
          <w:spacing w:val="-8"/>
          <w:sz w:val="20"/>
          <w:lang w:val="id-ID"/>
        </w:rPr>
        <w:t>. Disamping itu peneliti juga mewawancarai beberapa siswa, siswa membenarkan bahwa siswa jarang mengulang pelajaran di rumah</w:t>
      </w:r>
      <w:r w:rsidR="008B6E95">
        <w:rPr>
          <w:rFonts w:ascii="Century Schoolbook" w:hAnsi="Century Schoolbook"/>
          <w:spacing w:val="-8"/>
          <w:sz w:val="20"/>
          <w:lang w:val="id-ID"/>
        </w:rPr>
        <w:t>,</w:t>
      </w:r>
      <w:r w:rsidR="00CC2855">
        <w:rPr>
          <w:rFonts w:ascii="Century Schoolbook" w:hAnsi="Century Schoolbook"/>
          <w:spacing w:val="-8"/>
          <w:sz w:val="20"/>
          <w:lang w:val="id-ID"/>
        </w:rPr>
        <w:t xml:space="preserve"> </w:t>
      </w:r>
      <w:r w:rsidR="00CC2855" w:rsidRPr="00CC2855">
        <w:rPr>
          <w:rFonts w:ascii="Century Schoolbook" w:hAnsi="Century Schoolbook"/>
          <w:spacing w:val="-8"/>
          <w:sz w:val="20"/>
          <w:lang w:val="id-ID"/>
        </w:rPr>
        <w:t xml:space="preserve">mereka menganggap </w:t>
      </w:r>
      <w:r w:rsidR="00CC2855" w:rsidRPr="00CC2855">
        <w:rPr>
          <w:rFonts w:ascii="Century Schoolbook" w:hAnsi="Century Schoolbook"/>
          <w:spacing w:val="-8"/>
          <w:sz w:val="20"/>
          <w:lang w:val="id-ID"/>
        </w:rPr>
        <w:lastRenderedPageBreak/>
        <w:t>matematika adalah pelajaran yang sulit. Keingintahuan siswa dalam belajar masih kurang karena kurangnya rasa percaya diri siswa, kurang gigih dalam mencari solusi soal matematika.</w:t>
      </w:r>
    </w:p>
    <w:p w14:paraId="5D1AECFD" w14:textId="52852D0A" w:rsidR="004E1E0E" w:rsidRDefault="00937715" w:rsidP="00F44113">
      <w:pPr>
        <w:pStyle w:val="BodyText"/>
        <w:spacing w:after="120" w:line="276" w:lineRule="auto"/>
        <w:ind w:firstLine="567"/>
        <w:rPr>
          <w:rFonts w:ascii="Century Schoolbook" w:hAnsi="Century Schoolbook"/>
          <w:spacing w:val="-8"/>
          <w:sz w:val="20"/>
          <w:lang w:val="id-ID"/>
        </w:rPr>
      </w:pPr>
      <w:r w:rsidRPr="00937715">
        <w:rPr>
          <w:rFonts w:ascii="Century Schoolbook" w:hAnsi="Century Schoolbook"/>
          <w:spacing w:val="-8"/>
          <w:sz w:val="20"/>
          <w:lang w:val="id-ID"/>
        </w:rPr>
        <w:t>Berkaitan dengan apa yang telah diuraikan sebelum</w:t>
      </w:r>
      <w:r>
        <w:rPr>
          <w:rFonts w:ascii="Century Schoolbook" w:hAnsi="Century Schoolbook"/>
          <w:spacing w:val="-8"/>
          <w:sz w:val="20"/>
          <w:lang w:val="id-ID"/>
        </w:rPr>
        <w:t xml:space="preserve">nya, bahwa pentingnya disposisi </w:t>
      </w:r>
      <w:r w:rsidRPr="00937715">
        <w:rPr>
          <w:rFonts w:ascii="Century Schoolbook" w:hAnsi="Century Schoolbook"/>
          <w:spacing w:val="-8"/>
          <w:sz w:val="20"/>
          <w:lang w:val="id-ID"/>
        </w:rPr>
        <w:t>matematis siswa dalam pembelajaran matematika, y</w:t>
      </w:r>
      <w:r>
        <w:rPr>
          <w:rFonts w:ascii="Century Schoolbook" w:hAnsi="Century Schoolbook"/>
          <w:spacing w:val="-8"/>
          <w:sz w:val="20"/>
          <w:lang w:val="id-ID"/>
        </w:rPr>
        <w:t xml:space="preserve">ang akan memberikan dampak pada </w:t>
      </w:r>
      <w:r w:rsidRPr="00937715">
        <w:rPr>
          <w:rFonts w:ascii="Century Schoolbook" w:hAnsi="Century Schoolbook"/>
          <w:spacing w:val="-8"/>
          <w:sz w:val="20"/>
          <w:lang w:val="id-ID"/>
        </w:rPr>
        <w:t xml:space="preserve">prestasi belajar matematika, maka penelitian ini </w:t>
      </w:r>
      <w:r w:rsidR="00B947B5">
        <w:rPr>
          <w:rFonts w:ascii="Century Schoolbook" w:hAnsi="Century Schoolbook"/>
          <w:spacing w:val="-8"/>
          <w:sz w:val="20"/>
          <w:lang w:val="id-ID"/>
        </w:rPr>
        <w:t>bertujuan untuk : 1) untuk mengetahui a</w:t>
      </w:r>
      <w:r w:rsidR="00B947B5" w:rsidRPr="00B947B5">
        <w:rPr>
          <w:rFonts w:ascii="Century Schoolbook" w:hAnsi="Century Schoolbook"/>
          <w:spacing w:val="-8"/>
          <w:sz w:val="20"/>
          <w:lang w:val="id-ID"/>
        </w:rPr>
        <w:t>pakah terdapat hubungan disposisi matematis terhadap prestasi belajar matematika siswa di kelas VII SMPN 1 Can</w:t>
      </w:r>
      <w:r w:rsidR="00B947B5">
        <w:rPr>
          <w:rFonts w:ascii="Century Schoolbook" w:hAnsi="Century Schoolbook"/>
          <w:spacing w:val="-8"/>
          <w:sz w:val="20"/>
          <w:lang w:val="id-ID"/>
        </w:rPr>
        <w:t>dung Tahun Pelajaran 2020/2021, 2) untuk mengetahui s</w:t>
      </w:r>
      <w:r w:rsidR="00B947B5" w:rsidRPr="00B947B5">
        <w:rPr>
          <w:rFonts w:ascii="Century Schoolbook" w:hAnsi="Century Schoolbook"/>
          <w:spacing w:val="-8"/>
          <w:sz w:val="20"/>
          <w:lang w:val="id-ID"/>
        </w:rPr>
        <w:t>eberapa besar kontribusi disposisi matematis terhadap prestasi belajar matematika siswa di kelas VII SMPN 1 Candung Ta</w:t>
      </w:r>
      <w:r w:rsidR="00440A07">
        <w:rPr>
          <w:rFonts w:ascii="Century Schoolbook" w:hAnsi="Century Schoolbook"/>
          <w:spacing w:val="-8"/>
          <w:sz w:val="20"/>
          <w:lang w:val="id-ID"/>
        </w:rPr>
        <w:t>hun Pelajaran 2020/2021.</w:t>
      </w:r>
    </w:p>
    <w:p w14:paraId="77DB87EF" w14:textId="6FD74085" w:rsidR="00261D2A" w:rsidRPr="00171375" w:rsidRDefault="00261D2A" w:rsidP="00171375">
      <w:pPr>
        <w:pStyle w:val="ListParagraph"/>
        <w:numPr>
          <w:ilvl w:val="0"/>
          <w:numId w:val="6"/>
        </w:numPr>
        <w:spacing w:line="276" w:lineRule="auto"/>
        <w:jc w:val="center"/>
        <w:rPr>
          <w:rFonts w:ascii="Century Schoolbook" w:hAnsi="Century Schoolbook"/>
          <w:b/>
          <w:i/>
          <w:spacing w:val="-8"/>
        </w:rPr>
      </w:pPr>
      <w:proofErr w:type="spellStart"/>
      <w:r w:rsidRPr="004E1E0E">
        <w:rPr>
          <w:rFonts w:ascii="Century Schoolbook" w:hAnsi="Century Schoolbook"/>
          <w:b/>
          <w:iCs/>
          <w:spacing w:val="-8"/>
        </w:rPr>
        <w:t>Metode</w:t>
      </w:r>
      <w:proofErr w:type="spellEnd"/>
      <w:r w:rsidRPr="004E1E0E">
        <w:rPr>
          <w:rFonts w:ascii="Century Schoolbook" w:hAnsi="Century Schoolbook"/>
          <w:b/>
          <w:iCs/>
          <w:spacing w:val="-8"/>
        </w:rPr>
        <w:t xml:space="preserve"> </w:t>
      </w:r>
      <w:proofErr w:type="spellStart"/>
      <w:r w:rsidRPr="004E1E0E">
        <w:rPr>
          <w:rFonts w:ascii="Century Schoolbook" w:hAnsi="Century Schoolbook"/>
          <w:b/>
          <w:iCs/>
          <w:spacing w:val="-8"/>
        </w:rPr>
        <w:t>Penelitian</w:t>
      </w:r>
      <w:proofErr w:type="spellEnd"/>
    </w:p>
    <w:p w14:paraId="44D33A11" w14:textId="77777777" w:rsidR="00CE0E02" w:rsidRPr="0001030B" w:rsidRDefault="001254B7" w:rsidP="0001030B">
      <w:pPr>
        <w:pStyle w:val="ListParagraph"/>
        <w:numPr>
          <w:ilvl w:val="1"/>
          <w:numId w:val="10"/>
        </w:numPr>
        <w:spacing w:line="276" w:lineRule="auto"/>
        <w:jc w:val="both"/>
        <w:rPr>
          <w:rFonts w:ascii="Century Schoolbook" w:hAnsi="Century Schoolbook"/>
          <w:b/>
          <w:spacing w:val="-8"/>
          <w:lang w:val="id-ID"/>
        </w:rPr>
      </w:pPr>
      <w:r w:rsidRPr="0001030B">
        <w:rPr>
          <w:rFonts w:ascii="Century Schoolbook" w:hAnsi="Century Schoolbook"/>
          <w:b/>
          <w:spacing w:val="-8"/>
          <w:lang w:val="id-ID"/>
        </w:rPr>
        <w:t>Jenis Penelitian</w:t>
      </w:r>
    </w:p>
    <w:p w14:paraId="443A9473" w14:textId="7F8C4A41" w:rsidR="00760A99" w:rsidRPr="0001030B" w:rsidRDefault="001254B7" w:rsidP="0001030B">
      <w:pPr>
        <w:spacing w:after="240" w:line="276" w:lineRule="auto"/>
        <w:ind w:firstLine="360"/>
        <w:jc w:val="both"/>
        <w:rPr>
          <w:rFonts w:ascii="Century Schoolbook" w:hAnsi="Century Schoolbook"/>
          <w:spacing w:val="-8"/>
          <w:lang w:val="id-ID"/>
        </w:rPr>
      </w:pPr>
      <w:r w:rsidRPr="0001030B">
        <w:rPr>
          <w:rFonts w:ascii="Century Schoolbook" w:hAnsi="Century Schoolbook"/>
          <w:spacing w:val="-8"/>
          <w:lang w:val="id-ID"/>
        </w:rPr>
        <w:t>Penelitian ini adalah penelitian korelasional. Penelitian korelasional yaitu penelitian yang dimaksudkan untuk mengetahui ada tidaknya hubungan antara</w:t>
      </w:r>
      <w:r w:rsidR="005206A0" w:rsidRPr="0001030B">
        <w:rPr>
          <w:rFonts w:ascii="Century Schoolbook" w:hAnsi="Century Schoolbook"/>
          <w:spacing w:val="-8"/>
          <w:lang w:val="id-ID"/>
        </w:rPr>
        <w:t xml:space="preserve"> dua atau beberapa variabel </w:t>
      </w:r>
      <w:r w:rsidR="00D4629A">
        <w:rPr>
          <w:rFonts w:ascii="Century Schoolbook" w:hAnsi="Century Schoolbook"/>
          <w:spacing w:val="-8"/>
          <w:lang w:val="id-ID"/>
        </w:rPr>
        <w:t>[9].</w:t>
      </w:r>
      <w:r w:rsidR="005206A0" w:rsidRPr="0001030B">
        <w:rPr>
          <w:rFonts w:ascii="Century Schoolbook" w:hAnsi="Century Schoolbook"/>
          <w:spacing w:val="-8"/>
          <w:lang w:val="id-ID"/>
        </w:rPr>
        <w:t xml:space="preserve"> </w:t>
      </w:r>
      <w:r w:rsidRPr="0001030B">
        <w:rPr>
          <w:rFonts w:ascii="Century Schoolbook" w:hAnsi="Century Schoolbook"/>
          <w:spacing w:val="-8"/>
          <w:lang w:val="id-ID"/>
        </w:rPr>
        <w:t xml:space="preserve">Penelitian ini dimaksudkan untuk mengetahui kontribusi disposisi matematis terhadap prestasi belajar matematika siswa di kelas VII SMPN 1 Candung tahun pelajaran 2020/2021. </w:t>
      </w:r>
      <w:r w:rsidR="00760A99" w:rsidRPr="0001030B">
        <w:rPr>
          <w:rFonts w:ascii="Century Schoolbook" w:hAnsi="Century Schoolbook"/>
          <w:spacing w:val="-8"/>
          <w:lang w:val="id-ID"/>
        </w:rPr>
        <w:t xml:space="preserve"> </w:t>
      </w:r>
    </w:p>
    <w:p w14:paraId="5954DDC5" w14:textId="731D3BAA" w:rsidR="00760A99" w:rsidRPr="0001030B" w:rsidRDefault="00760A99" w:rsidP="0001030B">
      <w:pPr>
        <w:pStyle w:val="BodyText2"/>
        <w:numPr>
          <w:ilvl w:val="1"/>
          <w:numId w:val="10"/>
        </w:numPr>
        <w:spacing w:line="276" w:lineRule="auto"/>
        <w:jc w:val="left"/>
        <w:rPr>
          <w:rFonts w:ascii="Century Schoolbook" w:hAnsi="Century Schoolbook"/>
          <w:b/>
          <w:spacing w:val="-8"/>
          <w:sz w:val="20"/>
          <w:lang w:val="id-ID"/>
        </w:rPr>
      </w:pPr>
      <w:r w:rsidRPr="0001030B">
        <w:rPr>
          <w:rFonts w:ascii="Century Schoolbook" w:hAnsi="Century Schoolbook"/>
          <w:b/>
          <w:spacing w:val="-8"/>
          <w:sz w:val="20"/>
          <w:lang w:val="id-ID"/>
        </w:rPr>
        <w:t>Tempat dan Waktu Penelitian</w:t>
      </w:r>
    </w:p>
    <w:p w14:paraId="27CCB3DF" w14:textId="3D82FEAC" w:rsidR="00760A99" w:rsidRPr="0001030B" w:rsidRDefault="00760A99" w:rsidP="0001030B">
      <w:pPr>
        <w:pStyle w:val="BodyText2"/>
        <w:spacing w:line="276" w:lineRule="auto"/>
        <w:ind w:firstLine="360"/>
        <w:rPr>
          <w:rFonts w:ascii="Century Schoolbook" w:hAnsi="Century Schoolbook"/>
          <w:spacing w:val="-8"/>
          <w:sz w:val="20"/>
          <w:lang w:val="id-ID"/>
        </w:rPr>
      </w:pPr>
      <w:r w:rsidRPr="0001030B">
        <w:rPr>
          <w:rFonts w:ascii="Century Schoolbook" w:hAnsi="Century Schoolbook"/>
          <w:spacing w:val="-8"/>
          <w:sz w:val="20"/>
          <w:lang w:val="id-ID"/>
        </w:rPr>
        <w:t>Penelitian ini dilaksanakan di  SMPN 1 Candung, yang terletak di desa Koto Laweh, Kecamatan Candung, Kabupaten Agam. Sedangkan waktu penelitian ini adalah semester ganjil tahun pelajaran 2020/2021.</w:t>
      </w:r>
    </w:p>
    <w:p w14:paraId="3985B3BB" w14:textId="77777777" w:rsidR="00743886" w:rsidRPr="0001030B" w:rsidRDefault="00743886" w:rsidP="0001030B">
      <w:pPr>
        <w:pStyle w:val="BodyText2"/>
        <w:spacing w:line="276" w:lineRule="auto"/>
        <w:ind w:firstLine="360"/>
        <w:rPr>
          <w:rFonts w:ascii="Century Schoolbook" w:hAnsi="Century Schoolbook"/>
          <w:spacing w:val="-8"/>
          <w:sz w:val="20"/>
          <w:lang w:val="id-ID"/>
        </w:rPr>
      </w:pPr>
    </w:p>
    <w:p w14:paraId="616ACD5A" w14:textId="61D9082A" w:rsidR="00760A99" w:rsidRPr="0001030B" w:rsidRDefault="00743886" w:rsidP="0001030B">
      <w:pPr>
        <w:pStyle w:val="BodyText2"/>
        <w:numPr>
          <w:ilvl w:val="1"/>
          <w:numId w:val="10"/>
        </w:numPr>
        <w:spacing w:line="276" w:lineRule="auto"/>
        <w:jc w:val="left"/>
        <w:rPr>
          <w:rFonts w:ascii="Century Schoolbook" w:hAnsi="Century Schoolbook"/>
          <w:b/>
          <w:spacing w:val="-8"/>
          <w:sz w:val="20"/>
          <w:lang w:val="id-ID"/>
        </w:rPr>
      </w:pPr>
      <w:r w:rsidRPr="0001030B">
        <w:rPr>
          <w:rFonts w:ascii="Century Schoolbook" w:hAnsi="Century Schoolbook"/>
          <w:b/>
          <w:spacing w:val="-8"/>
          <w:sz w:val="20"/>
          <w:lang w:val="id-ID"/>
        </w:rPr>
        <w:t xml:space="preserve">Sumber data Penelitian dan </w:t>
      </w:r>
      <w:r w:rsidR="00CE0E02" w:rsidRPr="0001030B">
        <w:rPr>
          <w:rFonts w:ascii="Century Schoolbook" w:hAnsi="Century Schoolbook"/>
          <w:b/>
          <w:spacing w:val="-8"/>
          <w:sz w:val="20"/>
          <w:lang w:val="id-ID"/>
        </w:rPr>
        <w:t xml:space="preserve">Instrumen Penelitian </w:t>
      </w:r>
    </w:p>
    <w:p w14:paraId="2FD33035" w14:textId="77777777" w:rsidR="008E199E" w:rsidRDefault="008E199E" w:rsidP="0001030B">
      <w:pPr>
        <w:pStyle w:val="BodyText2"/>
        <w:spacing w:line="276" w:lineRule="auto"/>
        <w:ind w:firstLine="426"/>
        <w:rPr>
          <w:rFonts w:ascii="Century Schoolbook" w:hAnsi="Century Schoolbook"/>
          <w:spacing w:val="-8"/>
          <w:sz w:val="20"/>
          <w:lang w:val="id-ID"/>
        </w:rPr>
      </w:pPr>
      <w:r w:rsidRPr="0001030B">
        <w:rPr>
          <w:rFonts w:ascii="Century Schoolbook" w:hAnsi="Century Schoolbook"/>
          <w:spacing w:val="-8"/>
          <w:sz w:val="20"/>
          <w:lang w:val="id-ID"/>
        </w:rPr>
        <w:t>Sumber data penelitian ini ada dua yaitu sumber data primer dan sumber data sekunder. Sumber data primer dalam penelitian ini adalah hasil belajar matemtika siswa kelas VII.2 SMPN 1 Canduang yang diperoleh dari tes hasil belajar pada materi himpunan yang disebar oleh peneliti. Adapun yang menjadi sumber data sekunder pada penelitian ini adalah jumlah siswa yang subjek penelitian dan nilai ulangan harian matematika siswa kelas VII SMPN 1 Canduang.  Instrumen dalam penelitian ini adalah angket disposisi matematis dan tes hasil belajar matematika siswa.</w:t>
      </w:r>
    </w:p>
    <w:p w14:paraId="3B15DCAB" w14:textId="65AAD50E" w:rsidR="0001030B" w:rsidRPr="0001030B" w:rsidRDefault="0001030B" w:rsidP="0001030B">
      <w:pPr>
        <w:pStyle w:val="BodyText2"/>
        <w:spacing w:line="276" w:lineRule="auto"/>
        <w:ind w:firstLine="426"/>
        <w:rPr>
          <w:rFonts w:ascii="Century Schoolbook" w:hAnsi="Century Schoolbook"/>
          <w:spacing w:val="-8"/>
          <w:sz w:val="20"/>
          <w:lang w:val="id-ID"/>
        </w:rPr>
      </w:pPr>
      <w:r w:rsidRPr="0001030B">
        <w:rPr>
          <w:rFonts w:ascii="Century Schoolbook" w:hAnsi="Century Schoolbook"/>
          <w:spacing w:val="-8"/>
          <w:sz w:val="20"/>
          <w:lang w:val="id-ID"/>
        </w:rPr>
        <w:t>Analisis data diartikan sebagai upaya mengolah data menjadi informasi, sehingga karakteristik atau sifat-sifat data tersebut dapat dengan mudah dipahami dan bermanfaat untuk menjawab masalah-masalah yang berkaitan dengan ke</w:t>
      </w:r>
      <w:r w:rsidR="00D4629A">
        <w:rPr>
          <w:rFonts w:ascii="Century Schoolbook" w:hAnsi="Century Schoolbook"/>
          <w:spacing w:val="-8"/>
          <w:sz w:val="20"/>
          <w:lang w:val="id-ID"/>
        </w:rPr>
        <w:t>giatan penelitian</w:t>
      </w:r>
      <w:r w:rsidRPr="0001030B">
        <w:rPr>
          <w:rFonts w:ascii="Century Schoolbook" w:hAnsi="Century Schoolbook"/>
          <w:spacing w:val="-8"/>
          <w:sz w:val="20"/>
          <w:lang w:val="id-ID"/>
        </w:rPr>
        <w:t>. Analisis yang dilakukan adalah terhadap disposisi matematis  dan prestasi belajar matematika siswa.</w:t>
      </w:r>
    </w:p>
    <w:p w14:paraId="0DB20F02" w14:textId="77777777" w:rsidR="008E199E" w:rsidRPr="0001030B" w:rsidRDefault="008E199E" w:rsidP="0001030B">
      <w:pPr>
        <w:pStyle w:val="BodyText2"/>
        <w:spacing w:line="276" w:lineRule="auto"/>
        <w:ind w:left="360"/>
        <w:jc w:val="left"/>
        <w:rPr>
          <w:rFonts w:ascii="Century Schoolbook" w:hAnsi="Century Schoolbook"/>
          <w:b/>
          <w:spacing w:val="-8"/>
          <w:sz w:val="20"/>
          <w:lang w:val="id-ID"/>
        </w:rPr>
      </w:pPr>
    </w:p>
    <w:p w14:paraId="76341EE3" w14:textId="637D6C24" w:rsidR="008E199E" w:rsidRDefault="008E199E" w:rsidP="0001030B">
      <w:pPr>
        <w:pStyle w:val="BodyText2"/>
        <w:numPr>
          <w:ilvl w:val="1"/>
          <w:numId w:val="10"/>
        </w:numPr>
        <w:spacing w:line="276" w:lineRule="auto"/>
        <w:jc w:val="left"/>
        <w:rPr>
          <w:rFonts w:ascii="Century Schoolbook" w:hAnsi="Century Schoolbook"/>
          <w:b/>
          <w:spacing w:val="-8"/>
          <w:sz w:val="20"/>
          <w:lang w:val="id-ID"/>
        </w:rPr>
      </w:pPr>
      <w:r w:rsidRPr="0001030B">
        <w:rPr>
          <w:rFonts w:ascii="Century Schoolbook" w:hAnsi="Century Schoolbook"/>
          <w:b/>
          <w:spacing w:val="-8"/>
          <w:sz w:val="20"/>
          <w:lang w:val="id-ID"/>
        </w:rPr>
        <w:t xml:space="preserve">Teknik Analisis Data </w:t>
      </w:r>
    </w:p>
    <w:p w14:paraId="29B81E01" w14:textId="483F7E56" w:rsidR="0001030B" w:rsidRPr="0001030B" w:rsidRDefault="0001030B" w:rsidP="0001030B">
      <w:pPr>
        <w:pStyle w:val="BodyText2"/>
        <w:spacing w:line="276" w:lineRule="auto"/>
        <w:ind w:firstLine="426"/>
        <w:rPr>
          <w:rFonts w:ascii="Century Schoolbook" w:hAnsi="Century Schoolbook"/>
          <w:spacing w:val="-8"/>
          <w:sz w:val="20"/>
          <w:lang w:val="id-ID"/>
        </w:rPr>
      </w:pPr>
      <w:r w:rsidRPr="0001030B">
        <w:rPr>
          <w:rFonts w:ascii="Century Schoolbook" w:hAnsi="Century Schoolbook"/>
          <w:spacing w:val="-8"/>
          <w:sz w:val="20"/>
          <w:lang w:val="id-ID"/>
        </w:rPr>
        <w:t>Analisis data diartikan sebagai upaya mengolah data menjadi informasi, sehingga karakteristik atau sifat-sifat data tersebut dapat dengan mudah dipahami dan bermanfaat untuk menjawab masalah-masalah yang berkaitan dengan ke</w:t>
      </w:r>
      <w:r w:rsidR="00D4629A">
        <w:rPr>
          <w:rFonts w:ascii="Century Schoolbook" w:hAnsi="Century Schoolbook"/>
          <w:spacing w:val="-8"/>
          <w:sz w:val="20"/>
          <w:lang w:val="id-ID"/>
        </w:rPr>
        <w:t>giatan penelitian</w:t>
      </w:r>
      <w:r w:rsidRPr="0001030B">
        <w:rPr>
          <w:rFonts w:ascii="Century Schoolbook" w:hAnsi="Century Schoolbook"/>
          <w:spacing w:val="-8"/>
          <w:sz w:val="20"/>
          <w:lang w:val="id-ID"/>
        </w:rPr>
        <w:t>. Analisis yang dilakukan adalah terhadap disposisi matematis  dan prestasi belajar matematika siswa.</w:t>
      </w:r>
    </w:p>
    <w:p w14:paraId="5FA3C55F" w14:textId="77777777" w:rsidR="0001030B" w:rsidRPr="0001030B" w:rsidRDefault="0001030B" w:rsidP="0001030B">
      <w:pPr>
        <w:pStyle w:val="BodyText2"/>
        <w:spacing w:line="276" w:lineRule="auto"/>
        <w:ind w:left="360"/>
        <w:jc w:val="left"/>
        <w:rPr>
          <w:rFonts w:ascii="Century Schoolbook" w:hAnsi="Century Schoolbook"/>
          <w:b/>
          <w:spacing w:val="-8"/>
          <w:sz w:val="20"/>
          <w:lang w:val="id-ID"/>
        </w:rPr>
      </w:pPr>
    </w:p>
    <w:p w14:paraId="120D07C9" w14:textId="31D7FE72" w:rsidR="006C72DF" w:rsidRPr="0001030B" w:rsidRDefault="006C72DF" w:rsidP="0001030B">
      <w:pPr>
        <w:pStyle w:val="BodyText2"/>
        <w:spacing w:line="276" w:lineRule="auto"/>
        <w:rPr>
          <w:rFonts w:ascii="Century Schoolbook" w:hAnsi="Century Schoolbook"/>
          <w:b/>
          <w:spacing w:val="-8"/>
          <w:sz w:val="20"/>
          <w:lang w:val="id-ID"/>
        </w:rPr>
      </w:pPr>
      <w:r w:rsidRPr="0001030B">
        <w:rPr>
          <w:rFonts w:ascii="Century Schoolbook" w:hAnsi="Century Schoolbook"/>
          <w:b/>
          <w:spacing w:val="-8"/>
          <w:sz w:val="20"/>
          <w:lang w:val="id-ID"/>
        </w:rPr>
        <w:t>Pengujian Prasyarat Analisis</w:t>
      </w:r>
    </w:p>
    <w:p w14:paraId="3039BB6C" w14:textId="4DB71C92" w:rsidR="006C72DF" w:rsidRPr="0001030B" w:rsidRDefault="006C72DF" w:rsidP="0001030B">
      <w:pPr>
        <w:pStyle w:val="BodyText2"/>
        <w:spacing w:line="276" w:lineRule="auto"/>
        <w:rPr>
          <w:rFonts w:ascii="Century Schoolbook" w:hAnsi="Century Schoolbook"/>
          <w:spacing w:val="-8"/>
          <w:sz w:val="20"/>
          <w:lang w:val="id-ID"/>
        </w:rPr>
      </w:pPr>
      <w:r w:rsidRPr="0001030B">
        <w:rPr>
          <w:rFonts w:ascii="Century Schoolbook" w:hAnsi="Century Schoolbook"/>
          <w:spacing w:val="-8"/>
          <w:sz w:val="20"/>
          <w:lang w:val="id-ID"/>
        </w:rPr>
        <w:t>Prasyarat analisis data adalah sesuatu yang dikenakan pada sekelompok data hasil observasi atau penelitian untuk mengetahui layak atau tidak layaknya data tersebut dianalisis dengan m</w:t>
      </w:r>
      <w:r w:rsidR="00F44113" w:rsidRPr="0001030B">
        <w:rPr>
          <w:rFonts w:ascii="Century Schoolbook" w:hAnsi="Century Schoolbook"/>
          <w:spacing w:val="-8"/>
          <w:sz w:val="20"/>
          <w:lang w:val="id-ID"/>
        </w:rPr>
        <w:t>enggunakan</w:t>
      </w:r>
      <w:r w:rsidR="00D4629A">
        <w:rPr>
          <w:rFonts w:ascii="Century Schoolbook" w:hAnsi="Century Schoolbook"/>
          <w:spacing w:val="-8"/>
          <w:sz w:val="20"/>
          <w:lang w:val="id-ID"/>
        </w:rPr>
        <w:t xml:space="preserve"> teknik statistik [10]</w:t>
      </w:r>
      <w:r w:rsidRPr="0001030B">
        <w:rPr>
          <w:rFonts w:ascii="Century Schoolbook" w:hAnsi="Century Schoolbook"/>
          <w:spacing w:val="-8"/>
          <w:sz w:val="20"/>
          <w:lang w:val="id-ID"/>
        </w:rPr>
        <w:t>. Pengujian prasyarat analisis pada penelitian ini ada dua yaitu uji normalitas dan uji linearitas.</w:t>
      </w:r>
    </w:p>
    <w:p w14:paraId="6E592EC5" w14:textId="77777777" w:rsidR="006C72DF" w:rsidRPr="0001030B" w:rsidRDefault="006C72DF" w:rsidP="0001030B">
      <w:pPr>
        <w:pStyle w:val="BodyText2"/>
        <w:spacing w:line="276" w:lineRule="auto"/>
        <w:rPr>
          <w:rFonts w:ascii="Century Schoolbook" w:hAnsi="Century Schoolbook"/>
          <w:spacing w:val="-8"/>
          <w:sz w:val="20"/>
          <w:lang w:val="id-ID"/>
        </w:rPr>
      </w:pPr>
    </w:p>
    <w:p w14:paraId="2D3BE77D" w14:textId="749C35FB" w:rsidR="006C72DF" w:rsidRPr="0001030B" w:rsidRDefault="006C72DF" w:rsidP="0001030B">
      <w:pPr>
        <w:pStyle w:val="BodyText2"/>
        <w:spacing w:line="276" w:lineRule="auto"/>
        <w:rPr>
          <w:rFonts w:ascii="Century Schoolbook" w:hAnsi="Century Schoolbook"/>
          <w:b/>
          <w:spacing w:val="-8"/>
          <w:sz w:val="20"/>
          <w:lang w:val="id-ID"/>
        </w:rPr>
      </w:pPr>
      <w:r w:rsidRPr="0001030B">
        <w:rPr>
          <w:rFonts w:ascii="Century Schoolbook" w:hAnsi="Century Schoolbook"/>
          <w:b/>
          <w:spacing w:val="-8"/>
          <w:sz w:val="20"/>
          <w:lang w:val="id-ID"/>
        </w:rPr>
        <w:t xml:space="preserve">Korelasi </w:t>
      </w:r>
    </w:p>
    <w:p w14:paraId="68C5ABC2" w14:textId="46BE9545" w:rsidR="001D2C49" w:rsidRPr="0001030B" w:rsidRDefault="007973F1" w:rsidP="0001030B">
      <w:pPr>
        <w:pStyle w:val="BodyText2"/>
        <w:spacing w:line="276" w:lineRule="auto"/>
        <w:rPr>
          <w:rFonts w:ascii="Century Schoolbook" w:hAnsi="Century Schoolbook"/>
          <w:spacing w:val="-8"/>
          <w:sz w:val="20"/>
          <w:lang w:val="id-ID"/>
        </w:rPr>
      </w:pPr>
      <w:r w:rsidRPr="0001030B">
        <w:rPr>
          <w:rFonts w:ascii="Century Schoolbook" w:hAnsi="Century Schoolbook"/>
          <w:spacing w:val="-8"/>
          <w:sz w:val="20"/>
          <w:lang w:val="id-ID"/>
        </w:rPr>
        <w:t xml:space="preserve">Korelasi terdiri atas koefesien korelasi sederhana dan koefesien determinasi. Koefisien korelasi adalah bilangan yang menyatakan kekuatan hubungan antara dua variabel atau lebih, juga dapat menentukan </w:t>
      </w:r>
      <w:r w:rsidRPr="0001030B">
        <w:rPr>
          <w:rFonts w:ascii="Century Schoolbook" w:hAnsi="Century Schoolbook"/>
          <w:spacing w:val="-8"/>
          <w:sz w:val="20"/>
          <w:lang w:val="id-ID"/>
        </w:rPr>
        <w:lastRenderedPageBreak/>
        <w:t>arah hubungan dari kedua variabel. Korelasi yang digunakan adalah korelasi Pearson Product Moment untuk mencari hubungan variabel bebas (X) dengan variabel tak bebas (Y), dan data b</w:t>
      </w:r>
      <w:r w:rsidR="00F44113" w:rsidRPr="0001030B">
        <w:rPr>
          <w:rFonts w:ascii="Century Schoolbook" w:hAnsi="Century Schoolbook"/>
          <w:spacing w:val="-8"/>
          <w:sz w:val="20"/>
          <w:lang w:val="id-ID"/>
        </w:rPr>
        <w:t>erbentuk interval dan ratio</w:t>
      </w:r>
      <w:r w:rsidRPr="0001030B">
        <w:rPr>
          <w:rFonts w:ascii="Century Schoolbook" w:hAnsi="Century Schoolbook"/>
          <w:spacing w:val="-8"/>
          <w:sz w:val="20"/>
          <w:lang w:val="id-ID"/>
        </w:rPr>
        <w:t>. Koefesien Determinasi (KD) adalah angka yang menyatakan atau digunakan untuk mengetahui kontribusi atau sumbangan yang diberikan oleh sebuah variabel atau lebih X (bebas) ter</w:t>
      </w:r>
      <w:r w:rsidR="00F44113" w:rsidRPr="0001030B">
        <w:rPr>
          <w:rFonts w:ascii="Century Schoolbook" w:hAnsi="Century Schoolbook"/>
          <w:spacing w:val="-8"/>
          <w:sz w:val="20"/>
          <w:lang w:val="id-ID"/>
        </w:rPr>
        <w:t>hadap var</w:t>
      </w:r>
      <w:r w:rsidR="001D036F">
        <w:rPr>
          <w:rFonts w:ascii="Century Schoolbook" w:hAnsi="Century Schoolbook"/>
          <w:spacing w:val="-8"/>
          <w:sz w:val="20"/>
          <w:lang w:val="id-ID"/>
        </w:rPr>
        <w:t>iabel Y (terikat)</w:t>
      </w:r>
      <w:r w:rsidR="00F44113" w:rsidRPr="0001030B">
        <w:rPr>
          <w:rFonts w:ascii="Century Schoolbook" w:hAnsi="Century Schoolbook"/>
          <w:spacing w:val="-8"/>
          <w:sz w:val="20"/>
          <w:lang w:val="id-ID"/>
        </w:rPr>
        <w:t>.</w:t>
      </w:r>
    </w:p>
    <w:p w14:paraId="68C90812" w14:textId="77777777" w:rsidR="007973F1" w:rsidRPr="0001030B" w:rsidRDefault="007973F1" w:rsidP="0001030B">
      <w:pPr>
        <w:pStyle w:val="BodyText2"/>
        <w:spacing w:line="276" w:lineRule="auto"/>
        <w:rPr>
          <w:rFonts w:ascii="Century Schoolbook" w:hAnsi="Century Schoolbook"/>
          <w:b/>
          <w:spacing w:val="-8"/>
          <w:sz w:val="20"/>
          <w:lang w:val="id-ID"/>
        </w:rPr>
      </w:pPr>
    </w:p>
    <w:p w14:paraId="03479A12" w14:textId="768D5040" w:rsidR="007973F1" w:rsidRPr="0001030B" w:rsidRDefault="007973F1" w:rsidP="0001030B">
      <w:pPr>
        <w:pStyle w:val="BodyText2"/>
        <w:spacing w:line="276" w:lineRule="auto"/>
        <w:rPr>
          <w:rFonts w:ascii="Century Schoolbook" w:hAnsi="Century Schoolbook"/>
          <w:b/>
          <w:spacing w:val="-8"/>
          <w:sz w:val="20"/>
          <w:lang w:val="id-ID"/>
        </w:rPr>
      </w:pPr>
      <w:r w:rsidRPr="0001030B">
        <w:rPr>
          <w:rFonts w:ascii="Century Schoolbook" w:hAnsi="Century Schoolbook"/>
          <w:b/>
          <w:spacing w:val="-8"/>
          <w:sz w:val="20"/>
          <w:lang w:val="id-ID"/>
        </w:rPr>
        <w:t xml:space="preserve">Uji </w:t>
      </w:r>
      <w:r w:rsidR="00EC49D4" w:rsidRPr="0001030B">
        <w:rPr>
          <w:rFonts w:ascii="Century Schoolbook" w:hAnsi="Century Schoolbook"/>
          <w:b/>
          <w:spacing w:val="-8"/>
          <w:sz w:val="20"/>
          <w:lang w:val="id-ID"/>
        </w:rPr>
        <w:t>Kebermaknaan</w:t>
      </w:r>
      <w:r w:rsidRPr="0001030B">
        <w:rPr>
          <w:rFonts w:ascii="Century Schoolbook" w:hAnsi="Century Schoolbook"/>
          <w:b/>
          <w:spacing w:val="-8"/>
          <w:sz w:val="20"/>
          <w:lang w:val="id-ID"/>
        </w:rPr>
        <w:t xml:space="preserve"> Korelasi Sederhana</w:t>
      </w:r>
    </w:p>
    <w:p w14:paraId="6DCE58A9" w14:textId="2FD31857" w:rsidR="00CE0E02" w:rsidRPr="0001030B" w:rsidRDefault="007973F1" w:rsidP="0001030B">
      <w:pPr>
        <w:pStyle w:val="BodyText2"/>
        <w:spacing w:line="276" w:lineRule="auto"/>
        <w:rPr>
          <w:rFonts w:ascii="Century Schoolbook" w:hAnsi="Century Schoolbook"/>
          <w:spacing w:val="-8"/>
          <w:sz w:val="20"/>
          <w:lang w:val="id-ID"/>
        </w:rPr>
      </w:pPr>
      <w:r w:rsidRPr="0001030B">
        <w:rPr>
          <w:rFonts w:ascii="Century Schoolbook" w:hAnsi="Century Schoolbook"/>
          <w:spacing w:val="-8"/>
          <w:sz w:val="20"/>
          <w:lang w:val="id-ID"/>
        </w:rPr>
        <w:t>Pengujian ini dilakukan untuk mengetahui signifikan atau tidaknya hubungan antar variabel.  Uji statistik koefisien korelasi sederhana ini digunakan untuk melihat signifikan atau tidaknya hubungan antara disposisi matematis dengan prestasi belajar matematika siswa di kelas VII SMPN 1 Candung Tahun Pelajaran 2020/2021.</w:t>
      </w:r>
    </w:p>
    <w:p w14:paraId="22AC3396" w14:textId="6A77726B" w:rsidR="001254B7" w:rsidRPr="0001030B" w:rsidRDefault="0001030B" w:rsidP="0001030B">
      <w:pPr>
        <w:pStyle w:val="BodyText2"/>
        <w:tabs>
          <w:tab w:val="left" w:pos="3233"/>
        </w:tabs>
        <w:spacing w:line="276" w:lineRule="auto"/>
        <w:ind w:firstLine="360"/>
        <w:rPr>
          <w:rFonts w:ascii="Century Schoolbook" w:hAnsi="Century Schoolbook"/>
          <w:b/>
          <w:spacing w:val="-8"/>
          <w:sz w:val="20"/>
          <w:lang w:val="id-ID"/>
        </w:rPr>
      </w:pPr>
      <w:r>
        <w:rPr>
          <w:rFonts w:ascii="Century Schoolbook" w:hAnsi="Century Schoolbook"/>
          <w:b/>
          <w:spacing w:val="-8"/>
          <w:sz w:val="20"/>
          <w:lang w:val="id-ID"/>
        </w:rPr>
        <w:tab/>
      </w:r>
    </w:p>
    <w:p w14:paraId="4CBAF475" w14:textId="77777777" w:rsidR="00261D2A" w:rsidRPr="0001030B" w:rsidRDefault="00261D2A" w:rsidP="0001030B">
      <w:pPr>
        <w:pStyle w:val="ListParagraph"/>
        <w:numPr>
          <w:ilvl w:val="0"/>
          <w:numId w:val="10"/>
        </w:numPr>
        <w:spacing w:line="276" w:lineRule="auto"/>
        <w:jc w:val="center"/>
        <w:rPr>
          <w:rFonts w:ascii="Century Schoolbook" w:hAnsi="Century Schoolbook"/>
          <w:b/>
          <w:i/>
          <w:spacing w:val="-8"/>
        </w:rPr>
      </w:pPr>
      <w:proofErr w:type="spellStart"/>
      <w:r w:rsidRPr="0001030B">
        <w:rPr>
          <w:rFonts w:ascii="Century Schoolbook" w:hAnsi="Century Schoolbook"/>
          <w:b/>
          <w:iCs/>
          <w:spacing w:val="-8"/>
        </w:rPr>
        <w:t>Hasil</w:t>
      </w:r>
      <w:proofErr w:type="spellEnd"/>
      <w:r w:rsidRPr="0001030B">
        <w:rPr>
          <w:rFonts w:ascii="Century Schoolbook" w:hAnsi="Century Schoolbook"/>
          <w:b/>
          <w:iCs/>
          <w:spacing w:val="-8"/>
        </w:rPr>
        <w:t xml:space="preserve"> </w:t>
      </w:r>
      <w:proofErr w:type="spellStart"/>
      <w:r w:rsidRPr="0001030B">
        <w:rPr>
          <w:rFonts w:ascii="Century Schoolbook" w:hAnsi="Century Schoolbook"/>
          <w:b/>
          <w:iCs/>
          <w:spacing w:val="-8"/>
        </w:rPr>
        <w:t>dan</w:t>
      </w:r>
      <w:proofErr w:type="spellEnd"/>
      <w:r w:rsidRPr="0001030B">
        <w:rPr>
          <w:rFonts w:ascii="Century Schoolbook" w:hAnsi="Century Schoolbook"/>
          <w:b/>
          <w:iCs/>
          <w:spacing w:val="-8"/>
        </w:rPr>
        <w:t xml:space="preserve"> </w:t>
      </w:r>
      <w:proofErr w:type="spellStart"/>
      <w:r w:rsidRPr="0001030B">
        <w:rPr>
          <w:rFonts w:ascii="Century Schoolbook" w:hAnsi="Century Schoolbook"/>
          <w:b/>
          <w:iCs/>
          <w:spacing w:val="-8"/>
        </w:rPr>
        <w:t>Pembahasan</w:t>
      </w:r>
      <w:proofErr w:type="spellEnd"/>
    </w:p>
    <w:p w14:paraId="2F6EFD9A" w14:textId="77777777" w:rsidR="00261D2A" w:rsidRPr="0001030B" w:rsidRDefault="00261D2A" w:rsidP="0001030B">
      <w:pPr>
        <w:spacing w:line="276" w:lineRule="auto"/>
        <w:jc w:val="both"/>
        <w:rPr>
          <w:rFonts w:ascii="Century Schoolbook" w:hAnsi="Century Schoolbook"/>
          <w:b/>
          <w:spacing w:val="-8"/>
          <w:lang w:val="id-ID"/>
        </w:rPr>
      </w:pPr>
    </w:p>
    <w:p w14:paraId="5003BD62" w14:textId="0BE3886F" w:rsidR="00261D2A" w:rsidRPr="0001030B" w:rsidRDefault="00E34487" w:rsidP="0001030B">
      <w:pPr>
        <w:pStyle w:val="ListParagraph"/>
        <w:numPr>
          <w:ilvl w:val="1"/>
          <w:numId w:val="10"/>
        </w:numPr>
        <w:spacing w:line="276" w:lineRule="auto"/>
        <w:jc w:val="both"/>
        <w:rPr>
          <w:rFonts w:ascii="Century Schoolbook" w:hAnsi="Century Schoolbook"/>
          <w:b/>
          <w:spacing w:val="-8"/>
          <w:lang w:val="id-ID"/>
        </w:rPr>
      </w:pPr>
      <w:r w:rsidRPr="0001030B">
        <w:rPr>
          <w:rFonts w:ascii="Century Schoolbook" w:hAnsi="Century Schoolbook"/>
          <w:b/>
          <w:spacing w:val="-8"/>
          <w:lang w:val="id-ID"/>
        </w:rPr>
        <w:t xml:space="preserve">Deskripsi Data Disposisi Matematis </w:t>
      </w:r>
    </w:p>
    <w:p w14:paraId="647AC29E" w14:textId="17EBFC22" w:rsidR="00E34487" w:rsidRPr="0001030B" w:rsidRDefault="00E57326" w:rsidP="0001030B">
      <w:pPr>
        <w:pStyle w:val="ListParagraph"/>
        <w:spacing w:line="276" w:lineRule="auto"/>
        <w:ind w:left="0" w:firstLine="426"/>
        <w:jc w:val="both"/>
        <w:rPr>
          <w:rFonts w:ascii="Century Schoolbook" w:hAnsi="Century Schoolbook"/>
          <w:spacing w:val="-8"/>
          <w:lang w:val="id-ID"/>
        </w:rPr>
      </w:pPr>
      <w:r w:rsidRPr="0001030B">
        <w:rPr>
          <w:rFonts w:ascii="Century Schoolbook" w:hAnsi="Century Schoolbook"/>
          <w:spacing w:val="-8"/>
          <w:lang w:val="id-ID"/>
        </w:rPr>
        <w:t>Data disposisi matematis</w:t>
      </w:r>
      <w:r w:rsidR="00E34487" w:rsidRPr="0001030B">
        <w:rPr>
          <w:rFonts w:ascii="Century Schoolbook" w:hAnsi="Century Schoolbook"/>
          <w:spacing w:val="-8"/>
          <w:lang w:val="id-ID"/>
        </w:rPr>
        <w:t xml:space="preserve"> diperoleh melalui angket dengan model “Likert”. Rentang skor yang</w:t>
      </w:r>
      <w:r w:rsidRPr="0001030B">
        <w:rPr>
          <w:rFonts w:ascii="Century Schoolbook" w:hAnsi="Century Schoolbook"/>
          <w:spacing w:val="-8"/>
          <w:lang w:val="id-ID"/>
        </w:rPr>
        <w:t xml:space="preserve"> </w:t>
      </w:r>
      <w:r w:rsidR="00E34487" w:rsidRPr="0001030B">
        <w:rPr>
          <w:rFonts w:ascii="Century Schoolbook" w:hAnsi="Century Schoolbook"/>
          <w:spacing w:val="-8"/>
          <w:lang w:val="id-ID"/>
        </w:rPr>
        <w:t>diterapkan unt</w:t>
      </w:r>
      <w:r w:rsidRPr="0001030B">
        <w:rPr>
          <w:rFonts w:ascii="Century Schoolbook" w:hAnsi="Century Schoolbook"/>
          <w:spacing w:val="-8"/>
          <w:lang w:val="id-ID"/>
        </w:rPr>
        <w:t>uk instrumen disposisi matematis</w:t>
      </w:r>
      <w:r w:rsidR="00E34487" w:rsidRPr="0001030B">
        <w:rPr>
          <w:rFonts w:ascii="Century Schoolbook" w:hAnsi="Century Schoolbook"/>
          <w:spacing w:val="-8"/>
          <w:lang w:val="id-ID"/>
        </w:rPr>
        <w:t xml:space="preserve"> siswa-siswi adalah 1 –</w:t>
      </w:r>
      <w:r w:rsidRPr="0001030B">
        <w:rPr>
          <w:rFonts w:ascii="Century Schoolbook" w:hAnsi="Century Schoolbook"/>
          <w:spacing w:val="-8"/>
          <w:lang w:val="id-ID"/>
        </w:rPr>
        <w:t xml:space="preserve"> 161. Dapat diketahui bahwa nilai terendah 102 dan nilai tertinggi 161</w:t>
      </w:r>
      <w:r w:rsidR="00E34487" w:rsidRPr="0001030B">
        <w:rPr>
          <w:rFonts w:ascii="Century Schoolbook" w:hAnsi="Century Schoolbook"/>
          <w:spacing w:val="-8"/>
          <w:lang w:val="id-ID"/>
        </w:rPr>
        <w:t>. Menurut hasil perhitungan didapatka</w:t>
      </w:r>
      <w:r w:rsidRPr="0001030B">
        <w:rPr>
          <w:rFonts w:ascii="Century Schoolbook" w:hAnsi="Century Schoolbook"/>
          <w:spacing w:val="-8"/>
          <w:lang w:val="id-ID"/>
        </w:rPr>
        <w:t xml:space="preserve">n rata-rata (mean) sebesar 129,862 dan </w:t>
      </w:r>
      <w:r w:rsidR="00E34487" w:rsidRPr="0001030B">
        <w:rPr>
          <w:rFonts w:ascii="Century Schoolbook" w:hAnsi="Century Schoolbook"/>
          <w:spacing w:val="-8"/>
          <w:lang w:val="id-ID"/>
        </w:rPr>
        <w:t>nil</w:t>
      </w:r>
      <w:r w:rsidRPr="0001030B">
        <w:rPr>
          <w:rFonts w:ascii="Century Schoolbook" w:hAnsi="Century Schoolbook"/>
          <w:spacing w:val="-8"/>
          <w:lang w:val="id-ID"/>
        </w:rPr>
        <w:t xml:space="preserve">ai tengah (median) sebesar 128. </w:t>
      </w:r>
      <w:r w:rsidR="00E34487" w:rsidRPr="0001030B">
        <w:rPr>
          <w:rFonts w:ascii="Century Schoolbook" w:hAnsi="Century Schoolbook"/>
          <w:spacing w:val="-8"/>
          <w:lang w:val="id-ID"/>
        </w:rPr>
        <w:t>Penyebaran skor d</w:t>
      </w:r>
      <w:r w:rsidR="008B6E95">
        <w:rPr>
          <w:rFonts w:ascii="Century Schoolbook" w:hAnsi="Century Schoolbook"/>
          <w:spacing w:val="-8"/>
          <w:lang w:val="id-ID"/>
        </w:rPr>
        <w:t>ata variabel disposisi matematis</w:t>
      </w:r>
      <w:r w:rsidR="00E34487" w:rsidRPr="0001030B">
        <w:rPr>
          <w:rFonts w:ascii="Century Schoolbook" w:hAnsi="Century Schoolbook"/>
          <w:spacing w:val="-8"/>
          <w:lang w:val="id-ID"/>
        </w:rPr>
        <w:t xml:space="preserve"> dapat dilihat pada tabel berikut :</w:t>
      </w:r>
    </w:p>
    <w:p w14:paraId="38FAD9F5" w14:textId="77777777" w:rsidR="00E57326" w:rsidRPr="0001030B" w:rsidRDefault="00E57326" w:rsidP="0001030B">
      <w:pPr>
        <w:pStyle w:val="ListParagraph"/>
        <w:spacing w:line="276" w:lineRule="auto"/>
        <w:ind w:left="0" w:firstLine="426"/>
        <w:jc w:val="both"/>
        <w:rPr>
          <w:rFonts w:ascii="Century Schoolbook" w:hAnsi="Century Schoolbook"/>
          <w:spacing w:val="-8"/>
          <w:lang w:val="id-ID"/>
        </w:rPr>
      </w:pPr>
    </w:p>
    <w:p w14:paraId="3911C27F" w14:textId="387845F7" w:rsidR="00E57326" w:rsidRPr="0001030B" w:rsidRDefault="00E57326" w:rsidP="0001030B">
      <w:pPr>
        <w:pStyle w:val="ListParagraph"/>
        <w:spacing w:line="276" w:lineRule="auto"/>
        <w:ind w:left="0"/>
        <w:jc w:val="center"/>
        <w:rPr>
          <w:rFonts w:ascii="Century Schoolbook" w:hAnsi="Century Schoolbook"/>
          <w:b/>
          <w:spacing w:val="-8"/>
          <w:lang w:val="id-ID"/>
        </w:rPr>
      </w:pPr>
      <w:r w:rsidRPr="0001030B">
        <w:rPr>
          <w:rFonts w:ascii="Century Schoolbook" w:hAnsi="Century Schoolbook"/>
          <w:b/>
          <w:spacing w:val="-8"/>
          <w:lang w:val="id-ID"/>
        </w:rPr>
        <w:t xml:space="preserve">Tabel 1. </w:t>
      </w:r>
      <w:r w:rsidR="006F5CC7" w:rsidRPr="0001030B">
        <w:rPr>
          <w:rFonts w:ascii="Century Schoolbook" w:hAnsi="Century Schoolbook"/>
          <w:spacing w:val="-8"/>
          <w:lang w:val="id-ID"/>
        </w:rPr>
        <w:t>Distribusi Frekuensi Disposisi Matematis</w:t>
      </w:r>
    </w:p>
    <w:tbl>
      <w:tblPr>
        <w:tblStyle w:val="TableGrid"/>
        <w:tblW w:w="0" w:type="auto"/>
        <w:jc w:val="center"/>
        <w:tblInd w:w="1992" w:type="dxa"/>
        <w:tblLook w:val="04A0" w:firstRow="1" w:lastRow="0" w:firstColumn="1" w:lastColumn="0" w:noHBand="0" w:noVBand="1"/>
      </w:tblPr>
      <w:tblGrid>
        <w:gridCol w:w="1660"/>
        <w:gridCol w:w="1418"/>
        <w:gridCol w:w="1701"/>
      </w:tblGrid>
      <w:tr w:rsidR="00E57326" w:rsidRPr="0001030B" w14:paraId="337D6D36" w14:textId="77777777" w:rsidTr="006F5CC7">
        <w:trPr>
          <w:jc w:val="center"/>
        </w:trPr>
        <w:tc>
          <w:tcPr>
            <w:tcW w:w="1660" w:type="dxa"/>
          </w:tcPr>
          <w:p w14:paraId="2C92CC40" w14:textId="77777777" w:rsidR="00E57326" w:rsidRPr="0001030B" w:rsidRDefault="00E57326" w:rsidP="0001030B">
            <w:pPr>
              <w:pStyle w:val="ListParagraph"/>
              <w:spacing w:line="276" w:lineRule="auto"/>
              <w:ind w:left="0"/>
              <w:jc w:val="center"/>
              <w:rPr>
                <w:rFonts w:ascii="Century Schoolbook" w:hAnsi="Century Schoolbook"/>
                <w:b/>
                <w:bCs/>
                <w:lang w:val="id-ID"/>
              </w:rPr>
            </w:pPr>
            <w:r w:rsidRPr="0001030B">
              <w:rPr>
                <w:rFonts w:ascii="Century Schoolbook" w:hAnsi="Century Schoolbook"/>
                <w:b/>
                <w:bCs/>
                <w:lang w:val="id-ID"/>
              </w:rPr>
              <w:t>Interval</w:t>
            </w:r>
          </w:p>
        </w:tc>
        <w:tc>
          <w:tcPr>
            <w:tcW w:w="1418" w:type="dxa"/>
          </w:tcPr>
          <w:p w14:paraId="16B2860C" w14:textId="77777777" w:rsidR="00E57326" w:rsidRPr="0001030B" w:rsidRDefault="00E57326" w:rsidP="0001030B">
            <w:pPr>
              <w:pStyle w:val="ListParagraph"/>
              <w:spacing w:line="276" w:lineRule="auto"/>
              <w:ind w:left="0"/>
              <w:jc w:val="center"/>
              <w:rPr>
                <w:rFonts w:ascii="Century Schoolbook" w:hAnsi="Century Schoolbook"/>
                <w:b/>
                <w:bCs/>
                <w:lang w:val="id-ID"/>
              </w:rPr>
            </w:pPr>
            <w:r w:rsidRPr="0001030B">
              <w:rPr>
                <w:rFonts w:ascii="Century Schoolbook" w:hAnsi="Century Schoolbook"/>
                <w:b/>
                <w:bCs/>
                <w:lang w:val="id-ID"/>
              </w:rPr>
              <w:t>Frekuensi</w:t>
            </w:r>
          </w:p>
        </w:tc>
        <w:tc>
          <w:tcPr>
            <w:tcW w:w="1701" w:type="dxa"/>
          </w:tcPr>
          <w:p w14:paraId="59CD492F" w14:textId="77777777" w:rsidR="00E57326" w:rsidRPr="0001030B" w:rsidRDefault="00E57326" w:rsidP="0001030B">
            <w:pPr>
              <w:pStyle w:val="ListParagraph"/>
              <w:spacing w:line="276" w:lineRule="auto"/>
              <w:ind w:left="0"/>
              <w:jc w:val="center"/>
              <w:rPr>
                <w:rFonts w:ascii="Century Schoolbook" w:hAnsi="Century Schoolbook"/>
                <w:b/>
                <w:bCs/>
                <w:lang w:val="id-ID"/>
              </w:rPr>
            </w:pPr>
            <w:r w:rsidRPr="0001030B">
              <w:rPr>
                <w:rFonts w:ascii="Century Schoolbook" w:hAnsi="Century Schoolbook"/>
                <w:b/>
                <w:bCs/>
                <w:lang w:val="id-ID"/>
              </w:rPr>
              <w:t>Persentase</w:t>
            </w:r>
          </w:p>
        </w:tc>
      </w:tr>
      <w:tr w:rsidR="00E57326" w:rsidRPr="0001030B" w14:paraId="653CD0D7" w14:textId="77777777" w:rsidTr="006F5CC7">
        <w:trPr>
          <w:jc w:val="center"/>
        </w:trPr>
        <w:tc>
          <w:tcPr>
            <w:tcW w:w="1660" w:type="dxa"/>
          </w:tcPr>
          <w:p w14:paraId="6DD381FD" w14:textId="77777777" w:rsidR="00E57326" w:rsidRPr="0001030B" w:rsidRDefault="00E57326" w:rsidP="0001030B">
            <w:pPr>
              <w:pStyle w:val="ListParagraph"/>
              <w:spacing w:line="276" w:lineRule="auto"/>
              <w:ind w:left="0"/>
              <w:jc w:val="center"/>
              <w:rPr>
                <w:rFonts w:ascii="Century Schoolbook" w:hAnsi="Century Schoolbook"/>
                <w:lang w:val="id-ID"/>
              </w:rPr>
            </w:pPr>
            <w:r w:rsidRPr="0001030B">
              <w:rPr>
                <w:rFonts w:ascii="Century Schoolbook" w:hAnsi="Century Schoolbook"/>
                <w:lang w:val="id-ID"/>
              </w:rPr>
              <w:t>102-111</w:t>
            </w:r>
          </w:p>
        </w:tc>
        <w:tc>
          <w:tcPr>
            <w:tcW w:w="1418" w:type="dxa"/>
            <w:vAlign w:val="bottom"/>
          </w:tcPr>
          <w:p w14:paraId="662EAACA" w14:textId="77777777" w:rsidR="00E57326" w:rsidRPr="0001030B" w:rsidRDefault="00E57326" w:rsidP="0001030B">
            <w:pPr>
              <w:spacing w:line="276" w:lineRule="auto"/>
              <w:jc w:val="center"/>
              <w:rPr>
                <w:rFonts w:ascii="Century Schoolbook" w:hAnsi="Century Schoolbook"/>
                <w:color w:val="000000"/>
              </w:rPr>
            </w:pPr>
            <w:r w:rsidRPr="0001030B">
              <w:rPr>
                <w:rFonts w:ascii="Century Schoolbook" w:hAnsi="Century Schoolbook"/>
                <w:color w:val="000000"/>
              </w:rPr>
              <w:t>6</w:t>
            </w:r>
          </w:p>
        </w:tc>
        <w:tc>
          <w:tcPr>
            <w:tcW w:w="1701" w:type="dxa"/>
            <w:vAlign w:val="bottom"/>
          </w:tcPr>
          <w:p w14:paraId="275AE62B" w14:textId="77777777" w:rsidR="00E57326" w:rsidRPr="0001030B" w:rsidRDefault="00E57326" w:rsidP="0001030B">
            <w:pPr>
              <w:spacing w:line="276" w:lineRule="auto"/>
              <w:jc w:val="center"/>
              <w:rPr>
                <w:rFonts w:ascii="Century Schoolbook" w:hAnsi="Century Schoolbook"/>
                <w:color w:val="000000"/>
                <w:lang w:val="id-ID"/>
              </w:rPr>
            </w:pPr>
            <w:r w:rsidRPr="0001030B">
              <w:rPr>
                <w:rFonts w:ascii="Century Schoolbook" w:hAnsi="Century Schoolbook"/>
                <w:color w:val="000000"/>
              </w:rPr>
              <w:t>20,69</w:t>
            </w:r>
            <w:r w:rsidRPr="0001030B">
              <w:rPr>
                <w:rFonts w:ascii="Century Schoolbook" w:hAnsi="Century Schoolbook"/>
                <w:color w:val="000000"/>
                <w:lang w:val="id-ID"/>
              </w:rPr>
              <w:t xml:space="preserve"> %</w:t>
            </w:r>
          </w:p>
        </w:tc>
      </w:tr>
      <w:tr w:rsidR="00E57326" w:rsidRPr="0001030B" w14:paraId="41FF9299" w14:textId="77777777" w:rsidTr="006F5CC7">
        <w:trPr>
          <w:jc w:val="center"/>
        </w:trPr>
        <w:tc>
          <w:tcPr>
            <w:tcW w:w="1660" w:type="dxa"/>
          </w:tcPr>
          <w:p w14:paraId="6924C469" w14:textId="77777777" w:rsidR="00E57326" w:rsidRPr="0001030B" w:rsidRDefault="00E57326" w:rsidP="0001030B">
            <w:pPr>
              <w:pStyle w:val="ListParagraph"/>
              <w:spacing w:line="276" w:lineRule="auto"/>
              <w:ind w:left="0"/>
              <w:jc w:val="center"/>
              <w:rPr>
                <w:rFonts w:ascii="Century Schoolbook" w:hAnsi="Century Schoolbook"/>
                <w:lang w:val="id-ID"/>
              </w:rPr>
            </w:pPr>
            <w:r w:rsidRPr="0001030B">
              <w:rPr>
                <w:rFonts w:ascii="Century Schoolbook" w:hAnsi="Century Schoolbook"/>
                <w:lang w:val="id-ID"/>
              </w:rPr>
              <w:t>112-121</w:t>
            </w:r>
          </w:p>
        </w:tc>
        <w:tc>
          <w:tcPr>
            <w:tcW w:w="1418" w:type="dxa"/>
            <w:vAlign w:val="bottom"/>
          </w:tcPr>
          <w:p w14:paraId="428FD719" w14:textId="77777777" w:rsidR="00E57326" w:rsidRPr="0001030B" w:rsidRDefault="00E57326" w:rsidP="0001030B">
            <w:pPr>
              <w:spacing w:line="276" w:lineRule="auto"/>
              <w:jc w:val="center"/>
              <w:rPr>
                <w:rFonts w:ascii="Century Schoolbook" w:hAnsi="Century Schoolbook"/>
                <w:color w:val="000000"/>
              </w:rPr>
            </w:pPr>
            <w:r w:rsidRPr="0001030B">
              <w:rPr>
                <w:rFonts w:ascii="Century Schoolbook" w:hAnsi="Century Schoolbook"/>
                <w:color w:val="000000"/>
              </w:rPr>
              <w:t>2</w:t>
            </w:r>
          </w:p>
        </w:tc>
        <w:tc>
          <w:tcPr>
            <w:tcW w:w="1701" w:type="dxa"/>
            <w:vAlign w:val="bottom"/>
          </w:tcPr>
          <w:p w14:paraId="233BA397" w14:textId="77777777" w:rsidR="00E57326" w:rsidRPr="0001030B" w:rsidRDefault="00E57326" w:rsidP="0001030B">
            <w:pPr>
              <w:spacing w:line="276" w:lineRule="auto"/>
              <w:jc w:val="center"/>
              <w:rPr>
                <w:rFonts w:ascii="Century Schoolbook" w:hAnsi="Century Schoolbook"/>
                <w:color w:val="000000"/>
                <w:lang w:val="id-ID"/>
              </w:rPr>
            </w:pPr>
            <w:r w:rsidRPr="0001030B">
              <w:rPr>
                <w:rFonts w:ascii="Century Schoolbook" w:hAnsi="Century Schoolbook"/>
                <w:color w:val="000000"/>
              </w:rPr>
              <w:t>6,9</w:t>
            </w:r>
            <w:r w:rsidRPr="0001030B">
              <w:rPr>
                <w:rFonts w:ascii="Century Schoolbook" w:hAnsi="Century Schoolbook"/>
                <w:color w:val="000000"/>
                <w:lang w:val="id-ID"/>
              </w:rPr>
              <w:t>0 %</w:t>
            </w:r>
          </w:p>
        </w:tc>
      </w:tr>
      <w:tr w:rsidR="00E57326" w:rsidRPr="0001030B" w14:paraId="6315DCE2" w14:textId="77777777" w:rsidTr="006F5CC7">
        <w:trPr>
          <w:jc w:val="center"/>
        </w:trPr>
        <w:tc>
          <w:tcPr>
            <w:tcW w:w="1660" w:type="dxa"/>
          </w:tcPr>
          <w:p w14:paraId="04A7E103" w14:textId="77777777" w:rsidR="00E57326" w:rsidRPr="0001030B" w:rsidRDefault="00E57326" w:rsidP="0001030B">
            <w:pPr>
              <w:pStyle w:val="ListParagraph"/>
              <w:spacing w:line="276" w:lineRule="auto"/>
              <w:ind w:left="0"/>
              <w:jc w:val="center"/>
              <w:rPr>
                <w:rFonts w:ascii="Century Schoolbook" w:hAnsi="Century Schoolbook"/>
                <w:lang w:val="id-ID"/>
              </w:rPr>
            </w:pPr>
            <w:r w:rsidRPr="0001030B">
              <w:rPr>
                <w:rFonts w:ascii="Century Schoolbook" w:hAnsi="Century Schoolbook"/>
                <w:lang w:val="id-ID"/>
              </w:rPr>
              <w:t>122-131</w:t>
            </w:r>
          </w:p>
        </w:tc>
        <w:tc>
          <w:tcPr>
            <w:tcW w:w="1418" w:type="dxa"/>
            <w:vAlign w:val="bottom"/>
          </w:tcPr>
          <w:p w14:paraId="376FD302" w14:textId="77777777" w:rsidR="00E57326" w:rsidRPr="0001030B" w:rsidRDefault="00E57326" w:rsidP="0001030B">
            <w:pPr>
              <w:spacing w:line="276" w:lineRule="auto"/>
              <w:jc w:val="center"/>
              <w:rPr>
                <w:rFonts w:ascii="Century Schoolbook" w:hAnsi="Century Schoolbook"/>
                <w:color w:val="000000"/>
              </w:rPr>
            </w:pPr>
            <w:r w:rsidRPr="0001030B">
              <w:rPr>
                <w:rFonts w:ascii="Century Schoolbook" w:hAnsi="Century Schoolbook"/>
                <w:color w:val="000000"/>
              </w:rPr>
              <w:t>9</w:t>
            </w:r>
          </w:p>
        </w:tc>
        <w:tc>
          <w:tcPr>
            <w:tcW w:w="1701" w:type="dxa"/>
            <w:vAlign w:val="bottom"/>
          </w:tcPr>
          <w:p w14:paraId="57FEBFED" w14:textId="77777777" w:rsidR="00E57326" w:rsidRPr="0001030B" w:rsidRDefault="00E57326" w:rsidP="0001030B">
            <w:pPr>
              <w:spacing w:line="276" w:lineRule="auto"/>
              <w:jc w:val="center"/>
              <w:rPr>
                <w:rFonts w:ascii="Century Schoolbook" w:hAnsi="Century Schoolbook"/>
                <w:color w:val="000000"/>
                <w:lang w:val="id-ID"/>
              </w:rPr>
            </w:pPr>
            <w:r w:rsidRPr="0001030B">
              <w:rPr>
                <w:rFonts w:ascii="Century Schoolbook" w:hAnsi="Century Schoolbook"/>
                <w:color w:val="000000"/>
              </w:rPr>
              <w:t>31,03</w:t>
            </w:r>
            <w:r w:rsidRPr="0001030B">
              <w:rPr>
                <w:rFonts w:ascii="Century Schoolbook" w:hAnsi="Century Schoolbook"/>
                <w:color w:val="000000"/>
                <w:lang w:val="id-ID"/>
              </w:rPr>
              <w:t xml:space="preserve"> %</w:t>
            </w:r>
          </w:p>
        </w:tc>
      </w:tr>
      <w:tr w:rsidR="00E57326" w:rsidRPr="0001030B" w14:paraId="04112F47" w14:textId="77777777" w:rsidTr="006F5CC7">
        <w:trPr>
          <w:jc w:val="center"/>
        </w:trPr>
        <w:tc>
          <w:tcPr>
            <w:tcW w:w="1660" w:type="dxa"/>
          </w:tcPr>
          <w:p w14:paraId="58C7B89F" w14:textId="77777777" w:rsidR="00E57326" w:rsidRPr="0001030B" w:rsidRDefault="00E57326" w:rsidP="0001030B">
            <w:pPr>
              <w:pStyle w:val="ListParagraph"/>
              <w:spacing w:line="276" w:lineRule="auto"/>
              <w:ind w:left="0"/>
              <w:jc w:val="center"/>
              <w:rPr>
                <w:rFonts w:ascii="Century Schoolbook" w:hAnsi="Century Schoolbook"/>
                <w:lang w:val="id-ID"/>
              </w:rPr>
            </w:pPr>
            <w:r w:rsidRPr="0001030B">
              <w:rPr>
                <w:rFonts w:ascii="Century Schoolbook" w:hAnsi="Century Schoolbook"/>
                <w:lang w:val="id-ID"/>
              </w:rPr>
              <w:t>132-141</w:t>
            </w:r>
          </w:p>
        </w:tc>
        <w:tc>
          <w:tcPr>
            <w:tcW w:w="1418" w:type="dxa"/>
            <w:vAlign w:val="bottom"/>
          </w:tcPr>
          <w:p w14:paraId="01028288" w14:textId="77777777" w:rsidR="00E57326" w:rsidRPr="0001030B" w:rsidRDefault="00E57326" w:rsidP="0001030B">
            <w:pPr>
              <w:spacing w:line="276" w:lineRule="auto"/>
              <w:jc w:val="center"/>
              <w:rPr>
                <w:rFonts w:ascii="Century Schoolbook" w:hAnsi="Century Schoolbook"/>
                <w:color w:val="000000"/>
              </w:rPr>
            </w:pPr>
            <w:r w:rsidRPr="0001030B">
              <w:rPr>
                <w:rFonts w:ascii="Century Schoolbook" w:hAnsi="Century Schoolbook"/>
                <w:color w:val="000000"/>
              </w:rPr>
              <w:t>5</w:t>
            </w:r>
          </w:p>
        </w:tc>
        <w:tc>
          <w:tcPr>
            <w:tcW w:w="1701" w:type="dxa"/>
            <w:vAlign w:val="bottom"/>
          </w:tcPr>
          <w:p w14:paraId="58565BEB" w14:textId="77777777" w:rsidR="00E57326" w:rsidRPr="0001030B" w:rsidRDefault="00E57326" w:rsidP="0001030B">
            <w:pPr>
              <w:spacing w:line="276" w:lineRule="auto"/>
              <w:jc w:val="center"/>
              <w:rPr>
                <w:rFonts w:ascii="Century Schoolbook" w:hAnsi="Century Schoolbook"/>
                <w:color w:val="000000"/>
                <w:lang w:val="id-ID"/>
              </w:rPr>
            </w:pPr>
            <w:r w:rsidRPr="0001030B">
              <w:rPr>
                <w:rFonts w:ascii="Century Schoolbook" w:hAnsi="Century Schoolbook"/>
                <w:color w:val="000000"/>
              </w:rPr>
              <w:t>17,24</w:t>
            </w:r>
            <w:r w:rsidRPr="0001030B">
              <w:rPr>
                <w:rFonts w:ascii="Century Schoolbook" w:hAnsi="Century Schoolbook"/>
                <w:color w:val="000000"/>
                <w:lang w:val="id-ID"/>
              </w:rPr>
              <w:t xml:space="preserve"> %</w:t>
            </w:r>
          </w:p>
        </w:tc>
      </w:tr>
      <w:tr w:rsidR="00E57326" w:rsidRPr="0001030B" w14:paraId="34EA5CFA" w14:textId="77777777" w:rsidTr="006F5CC7">
        <w:trPr>
          <w:jc w:val="center"/>
        </w:trPr>
        <w:tc>
          <w:tcPr>
            <w:tcW w:w="1660" w:type="dxa"/>
          </w:tcPr>
          <w:p w14:paraId="224F5AC3" w14:textId="77777777" w:rsidR="00E57326" w:rsidRPr="0001030B" w:rsidRDefault="00E57326" w:rsidP="0001030B">
            <w:pPr>
              <w:pStyle w:val="ListParagraph"/>
              <w:spacing w:line="276" w:lineRule="auto"/>
              <w:ind w:left="0"/>
              <w:jc w:val="center"/>
              <w:rPr>
                <w:rFonts w:ascii="Century Schoolbook" w:hAnsi="Century Schoolbook"/>
                <w:lang w:val="id-ID"/>
              </w:rPr>
            </w:pPr>
            <w:r w:rsidRPr="0001030B">
              <w:rPr>
                <w:rFonts w:ascii="Century Schoolbook" w:hAnsi="Century Schoolbook"/>
                <w:lang w:val="id-ID"/>
              </w:rPr>
              <w:t>142-151</w:t>
            </w:r>
          </w:p>
        </w:tc>
        <w:tc>
          <w:tcPr>
            <w:tcW w:w="1418" w:type="dxa"/>
            <w:vAlign w:val="bottom"/>
          </w:tcPr>
          <w:p w14:paraId="5959A582" w14:textId="77777777" w:rsidR="00E57326" w:rsidRPr="0001030B" w:rsidRDefault="00E57326" w:rsidP="0001030B">
            <w:pPr>
              <w:spacing w:line="276" w:lineRule="auto"/>
              <w:jc w:val="center"/>
              <w:rPr>
                <w:rFonts w:ascii="Century Schoolbook" w:hAnsi="Century Schoolbook"/>
                <w:color w:val="000000"/>
              </w:rPr>
            </w:pPr>
            <w:r w:rsidRPr="0001030B">
              <w:rPr>
                <w:rFonts w:ascii="Century Schoolbook" w:hAnsi="Century Schoolbook"/>
                <w:color w:val="000000"/>
              </w:rPr>
              <w:t>2</w:t>
            </w:r>
          </w:p>
        </w:tc>
        <w:tc>
          <w:tcPr>
            <w:tcW w:w="1701" w:type="dxa"/>
            <w:vAlign w:val="bottom"/>
          </w:tcPr>
          <w:p w14:paraId="5F2F4EAE" w14:textId="77777777" w:rsidR="00E57326" w:rsidRPr="0001030B" w:rsidRDefault="00E57326" w:rsidP="0001030B">
            <w:pPr>
              <w:spacing w:line="276" w:lineRule="auto"/>
              <w:jc w:val="center"/>
              <w:rPr>
                <w:rFonts w:ascii="Century Schoolbook" w:hAnsi="Century Schoolbook"/>
                <w:color w:val="000000"/>
                <w:lang w:val="id-ID"/>
              </w:rPr>
            </w:pPr>
            <w:r w:rsidRPr="0001030B">
              <w:rPr>
                <w:rFonts w:ascii="Century Schoolbook" w:hAnsi="Century Schoolbook"/>
                <w:color w:val="000000"/>
              </w:rPr>
              <w:t>6,9</w:t>
            </w:r>
            <w:r w:rsidRPr="0001030B">
              <w:rPr>
                <w:rFonts w:ascii="Century Schoolbook" w:hAnsi="Century Schoolbook"/>
                <w:color w:val="000000"/>
                <w:lang w:val="id-ID"/>
              </w:rPr>
              <w:t>0 %</w:t>
            </w:r>
          </w:p>
        </w:tc>
      </w:tr>
      <w:tr w:rsidR="00E57326" w:rsidRPr="0001030B" w14:paraId="2A125CFC" w14:textId="77777777" w:rsidTr="006F5CC7">
        <w:trPr>
          <w:jc w:val="center"/>
        </w:trPr>
        <w:tc>
          <w:tcPr>
            <w:tcW w:w="1660" w:type="dxa"/>
          </w:tcPr>
          <w:p w14:paraId="1DFDAEA6" w14:textId="77777777" w:rsidR="00E57326" w:rsidRPr="0001030B" w:rsidRDefault="00E57326" w:rsidP="0001030B">
            <w:pPr>
              <w:pStyle w:val="ListParagraph"/>
              <w:spacing w:line="276" w:lineRule="auto"/>
              <w:ind w:left="0"/>
              <w:jc w:val="center"/>
              <w:rPr>
                <w:rFonts w:ascii="Century Schoolbook" w:hAnsi="Century Schoolbook"/>
                <w:lang w:val="id-ID"/>
              </w:rPr>
            </w:pPr>
            <w:r w:rsidRPr="0001030B">
              <w:rPr>
                <w:rFonts w:ascii="Century Schoolbook" w:hAnsi="Century Schoolbook"/>
                <w:lang w:val="id-ID"/>
              </w:rPr>
              <w:t>152-161</w:t>
            </w:r>
          </w:p>
        </w:tc>
        <w:tc>
          <w:tcPr>
            <w:tcW w:w="1418" w:type="dxa"/>
            <w:vAlign w:val="bottom"/>
          </w:tcPr>
          <w:p w14:paraId="2821E941" w14:textId="77777777" w:rsidR="00E57326" w:rsidRPr="0001030B" w:rsidRDefault="00E57326" w:rsidP="0001030B">
            <w:pPr>
              <w:spacing w:line="276" w:lineRule="auto"/>
              <w:jc w:val="center"/>
              <w:rPr>
                <w:rFonts w:ascii="Century Schoolbook" w:hAnsi="Century Schoolbook"/>
                <w:color w:val="000000"/>
              </w:rPr>
            </w:pPr>
            <w:r w:rsidRPr="0001030B">
              <w:rPr>
                <w:rFonts w:ascii="Century Schoolbook" w:hAnsi="Century Schoolbook"/>
                <w:color w:val="000000"/>
              </w:rPr>
              <w:t>5</w:t>
            </w:r>
          </w:p>
        </w:tc>
        <w:tc>
          <w:tcPr>
            <w:tcW w:w="1701" w:type="dxa"/>
            <w:vAlign w:val="bottom"/>
          </w:tcPr>
          <w:p w14:paraId="37FE1903" w14:textId="77777777" w:rsidR="00E57326" w:rsidRPr="0001030B" w:rsidRDefault="00E57326" w:rsidP="0001030B">
            <w:pPr>
              <w:spacing w:line="276" w:lineRule="auto"/>
              <w:jc w:val="center"/>
              <w:rPr>
                <w:rFonts w:ascii="Century Schoolbook" w:hAnsi="Century Schoolbook"/>
                <w:color w:val="000000"/>
                <w:lang w:val="id-ID"/>
              </w:rPr>
            </w:pPr>
            <w:r w:rsidRPr="0001030B">
              <w:rPr>
                <w:rFonts w:ascii="Century Schoolbook" w:hAnsi="Century Schoolbook"/>
                <w:color w:val="000000"/>
              </w:rPr>
              <w:t>17,24</w:t>
            </w:r>
            <w:r w:rsidRPr="0001030B">
              <w:rPr>
                <w:rFonts w:ascii="Century Schoolbook" w:hAnsi="Century Schoolbook"/>
                <w:color w:val="000000"/>
                <w:lang w:val="id-ID"/>
              </w:rPr>
              <w:t xml:space="preserve"> %</w:t>
            </w:r>
          </w:p>
        </w:tc>
      </w:tr>
    </w:tbl>
    <w:p w14:paraId="1090B100" w14:textId="77777777" w:rsidR="00E57326" w:rsidRPr="0001030B" w:rsidRDefault="00E57326" w:rsidP="0001030B">
      <w:pPr>
        <w:pStyle w:val="ListParagraph"/>
        <w:spacing w:line="276" w:lineRule="auto"/>
        <w:ind w:left="0" w:firstLine="426"/>
        <w:jc w:val="both"/>
        <w:rPr>
          <w:rFonts w:ascii="Century Schoolbook" w:hAnsi="Century Schoolbook"/>
          <w:spacing w:val="-8"/>
          <w:lang w:val="id-ID"/>
        </w:rPr>
      </w:pPr>
    </w:p>
    <w:p w14:paraId="795F46D8" w14:textId="4FD60CC8" w:rsidR="00E57326" w:rsidRPr="0001030B" w:rsidRDefault="006F5CC7" w:rsidP="0001030B">
      <w:pPr>
        <w:spacing w:line="276" w:lineRule="auto"/>
        <w:jc w:val="both"/>
        <w:rPr>
          <w:rFonts w:ascii="Century Schoolbook" w:hAnsi="Century Schoolbook"/>
          <w:spacing w:val="-8"/>
          <w:lang w:val="id-ID"/>
        </w:rPr>
      </w:pPr>
      <w:r w:rsidRPr="0001030B">
        <w:rPr>
          <w:rFonts w:ascii="Century Schoolbook" w:hAnsi="Century Schoolbook"/>
          <w:spacing w:val="-8"/>
          <w:lang w:val="id-ID"/>
        </w:rPr>
        <w:t>Untuk memperjelas pada Tabel 1 maka akan disajikan diagram persentase disposisi matematis sebagai berikut:</w:t>
      </w:r>
    </w:p>
    <w:p w14:paraId="61B52A86" w14:textId="78D1FBFF" w:rsidR="006F5CC7" w:rsidRPr="006F5CC7" w:rsidRDefault="006F5CC7" w:rsidP="006F5CC7">
      <w:pPr>
        <w:spacing w:line="228" w:lineRule="auto"/>
        <w:jc w:val="center"/>
        <w:rPr>
          <w:rFonts w:ascii="Century Schoolbook" w:hAnsi="Century Schoolbook"/>
          <w:spacing w:val="-8"/>
          <w:lang w:val="id-ID"/>
        </w:rPr>
      </w:pPr>
      <w:r>
        <w:rPr>
          <w:b/>
          <w:bCs/>
          <w:noProof/>
          <w:sz w:val="24"/>
          <w:szCs w:val="24"/>
          <w:lang w:val="id-ID" w:eastAsia="id-ID"/>
        </w:rPr>
        <w:drawing>
          <wp:inline distT="0" distB="0" distL="0" distR="0" wp14:anchorId="2ABD6877" wp14:editId="601883E6">
            <wp:extent cx="3990975" cy="2047875"/>
            <wp:effectExtent l="0" t="0" r="9525" b="9525"/>
            <wp:docPr id="551" name="Chart 5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93125B" w14:textId="30F4398A" w:rsidR="006F5CC7" w:rsidRDefault="006F5CC7" w:rsidP="006F5CC7">
      <w:pPr>
        <w:pStyle w:val="ListParagraph"/>
        <w:spacing w:line="228" w:lineRule="auto"/>
        <w:ind w:left="0"/>
        <w:jc w:val="center"/>
        <w:rPr>
          <w:rFonts w:ascii="Century Schoolbook" w:hAnsi="Century Schoolbook"/>
          <w:b/>
          <w:spacing w:val="-8"/>
          <w:lang w:val="id-ID"/>
        </w:rPr>
      </w:pPr>
      <w:r>
        <w:rPr>
          <w:rFonts w:ascii="Century Schoolbook" w:hAnsi="Century Schoolbook"/>
          <w:b/>
          <w:spacing w:val="-8"/>
          <w:lang w:val="id-ID"/>
        </w:rPr>
        <w:t xml:space="preserve">Gambar 1. </w:t>
      </w:r>
      <w:r w:rsidRPr="006F5CC7">
        <w:rPr>
          <w:rFonts w:ascii="Century Schoolbook" w:hAnsi="Century Schoolbook"/>
          <w:spacing w:val="-8"/>
          <w:lang w:val="id-ID"/>
        </w:rPr>
        <w:t>Diagram Persentase Disposisi Matematis Siswa</w:t>
      </w:r>
    </w:p>
    <w:p w14:paraId="031F117D" w14:textId="77777777" w:rsidR="006F5CC7" w:rsidRDefault="006F5CC7" w:rsidP="006F5CC7">
      <w:pPr>
        <w:pStyle w:val="ListParagraph"/>
        <w:spacing w:line="228" w:lineRule="auto"/>
        <w:ind w:left="0"/>
        <w:jc w:val="both"/>
        <w:rPr>
          <w:rFonts w:ascii="Century Schoolbook" w:hAnsi="Century Schoolbook"/>
          <w:b/>
          <w:spacing w:val="-8"/>
          <w:lang w:val="id-ID"/>
        </w:rPr>
      </w:pPr>
    </w:p>
    <w:p w14:paraId="26DD2392" w14:textId="0CBFB86D" w:rsidR="0029369F" w:rsidRDefault="0029369F" w:rsidP="00171375">
      <w:pPr>
        <w:pStyle w:val="ListParagraph"/>
        <w:spacing w:line="276" w:lineRule="auto"/>
        <w:ind w:left="0" w:firstLine="720"/>
        <w:jc w:val="both"/>
        <w:rPr>
          <w:rFonts w:ascii="Century Schoolbook" w:hAnsi="Century Schoolbook"/>
          <w:b/>
          <w:spacing w:val="-8"/>
          <w:lang w:val="id-ID"/>
        </w:rPr>
      </w:pPr>
      <w:r w:rsidRPr="0029369F">
        <w:rPr>
          <w:rFonts w:ascii="Century Schoolbook" w:hAnsi="Century Schoolbook"/>
          <w:spacing w:val="-8"/>
          <w:lang w:val="id-ID"/>
        </w:rPr>
        <w:t>Setelah dilakukan rekapitulasi data yang didapat dari pengisian angket dapat terlihat bahwa dari</w:t>
      </w:r>
      <w:r>
        <w:rPr>
          <w:rFonts w:ascii="Century Schoolbook" w:hAnsi="Century Schoolbook"/>
          <w:spacing w:val="-8"/>
          <w:lang w:val="id-ID"/>
        </w:rPr>
        <w:t xml:space="preserve"> </w:t>
      </w:r>
      <w:r w:rsidRPr="0029369F">
        <w:rPr>
          <w:rFonts w:ascii="Century Schoolbook" w:hAnsi="Century Schoolbook"/>
          <w:spacing w:val="-8"/>
          <w:lang w:val="id-ID"/>
        </w:rPr>
        <w:t xml:space="preserve">hasil statistika tersebut menunjukkan adanya perbedaan rata-rata </w:t>
      </w:r>
      <w:r>
        <w:rPr>
          <w:rFonts w:ascii="Century Schoolbook" w:hAnsi="Century Schoolbook"/>
          <w:spacing w:val="-8"/>
          <w:lang w:val="id-ID"/>
        </w:rPr>
        <w:t>disposisi matematis</w:t>
      </w:r>
      <w:r w:rsidRPr="0029369F">
        <w:rPr>
          <w:rFonts w:ascii="Century Schoolbook" w:hAnsi="Century Schoolbook"/>
          <w:spacing w:val="-8"/>
          <w:lang w:val="id-ID"/>
        </w:rPr>
        <w:t xml:space="preserve"> antara siswa</w:t>
      </w:r>
      <w:r w:rsidRPr="0029369F">
        <w:rPr>
          <w:rFonts w:ascii="Century Schoolbook" w:hAnsi="Century Schoolbook"/>
          <w:b/>
          <w:spacing w:val="-8"/>
          <w:lang w:val="id-ID"/>
        </w:rPr>
        <w:t>.</w:t>
      </w:r>
    </w:p>
    <w:p w14:paraId="3212D83C" w14:textId="77777777" w:rsidR="00171375" w:rsidRPr="00171375" w:rsidRDefault="00171375" w:rsidP="00171375">
      <w:pPr>
        <w:pStyle w:val="ListParagraph"/>
        <w:spacing w:line="276" w:lineRule="auto"/>
        <w:ind w:left="0" w:firstLine="720"/>
        <w:jc w:val="both"/>
        <w:rPr>
          <w:rFonts w:ascii="Century Schoolbook" w:hAnsi="Century Schoolbook"/>
          <w:b/>
          <w:spacing w:val="-8"/>
          <w:lang w:val="id-ID"/>
        </w:rPr>
      </w:pPr>
    </w:p>
    <w:p w14:paraId="1A175F51" w14:textId="513368D3" w:rsidR="0029369F" w:rsidRDefault="0029369F" w:rsidP="0001030B">
      <w:pPr>
        <w:pStyle w:val="ListParagraph"/>
        <w:numPr>
          <w:ilvl w:val="1"/>
          <w:numId w:val="10"/>
        </w:numPr>
        <w:spacing w:line="276" w:lineRule="auto"/>
        <w:rPr>
          <w:rFonts w:ascii="Century Schoolbook" w:hAnsi="Century Schoolbook"/>
          <w:b/>
          <w:spacing w:val="-8"/>
          <w:lang w:val="id-ID"/>
        </w:rPr>
      </w:pPr>
      <w:r w:rsidRPr="0029369F">
        <w:rPr>
          <w:rFonts w:ascii="Century Schoolbook" w:hAnsi="Century Schoolbook"/>
          <w:b/>
          <w:spacing w:val="-8"/>
          <w:lang w:val="id-ID"/>
        </w:rPr>
        <w:lastRenderedPageBreak/>
        <w:t xml:space="preserve">Deskripsi Data </w:t>
      </w:r>
      <w:r>
        <w:rPr>
          <w:rFonts w:ascii="Century Schoolbook" w:hAnsi="Century Schoolbook"/>
          <w:b/>
          <w:spacing w:val="-8"/>
          <w:lang w:val="id-ID"/>
        </w:rPr>
        <w:t>Prestasi Belajar Matematika Siswa</w:t>
      </w:r>
    </w:p>
    <w:p w14:paraId="769BAB55" w14:textId="77777777" w:rsidR="00E127A0" w:rsidRDefault="00E127A0" w:rsidP="0001030B">
      <w:pPr>
        <w:spacing w:line="276" w:lineRule="auto"/>
        <w:ind w:firstLine="426"/>
        <w:jc w:val="both"/>
        <w:rPr>
          <w:rFonts w:ascii="Century Schoolbook" w:hAnsi="Century Schoolbook"/>
          <w:spacing w:val="-8"/>
          <w:lang w:val="id-ID"/>
        </w:rPr>
      </w:pPr>
      <w:r w:rsidRPr="00E127A0">
        <w:rPr>
          <w:rFonts w:ascii="Century Schoolbook" w:hAnsi="Century Schoolbook"/>
          <w:spacing w:val="-8"/>
          <w:lang w:val="id-ID"/>
        </w:rPr>
        <w:t>Data prestasi belajar matematika siswa diperoleh dari hasil tes penelitian di kelas VII SMPN 1 Candung. Rentang skor yang ditetapkan untuk prestasi belajar matematika siswa adalah 0 – 89. Berdasarkan data penelitian dapat diketahui bahwa skor terendah 25 dan skor tertinggi 86. Menurut hasil perhitungan didapatkan rata-rata (mean) sebesar 53,52  dan nilai tengah (median) sebesar 54.. Penyebaran skor data variabel kemandirian belajar dapat dilihat pada tabel berikut :</w:t>
      </w:r>
    </w:p>
    <w:p w14:paraId="6B7F06FA" w14:textId="77777777" w:rsidR="00F44113" w:rsidRPr="0001030B" w:rsidRDefault="00F44113" w:rsidP="0001030B">
      <w:pPr>
        <w:spacing w:line="276" w:lineRule="auto"/>
        <w:ind w:firstLine="426"/>
        <w:jc w:val="both"/>
        <w:rPr>
          <w:rFonts w:ascii="Century Schoolbook" w:hAnsi="Century Schoolbook"/>
          <w:spacing w:val="-8"/>
          <w:lang w:val="id-ID"/>
        </w:rPr>
      </w:pPr>
    </w:p>
    <w:p w14:paraId="4D08CCCC" w14:textId="77777777" w:rsidR="00E127A0" w:rsidRPr="0001030B" w:rsidRDefault="00E127A0" w:rsidP="0001030B">
      <w:pPr>
        <w:spacing w:line="276" w:lineRule="auto"/>
        <w:jc w:val="center"/>
        <w:rPr>
          <w:rFonts w:ascii="Century Schoolbook" w:hAnsi="Century Schoolbook"/>
          <w:spacing w:val="-8"/>
          <w:lang w:val="id-ID"/>
        </w:rPr>
      </w:pPr>
      <w:r w:rsidRPr="0001030B">
        <w:rPr>
          <w:rFonts w:ascii="Century Schoolbook" w:hAnsi="Century Schoolbook"/>
          <w:b/>
          <w:spacing w:val="-8"/>
          <w:lang w:val="id-ID"/>
        </w:rPr>
        <w:t>Tabel 2.</w:t>
      </w:r>
      <w:r w:rsidRPr="0001030B">
        <w:rPr>
          <w:rFonts w:ascii="Century Schoolbook" w:hAnsi="Century Schoolbook"/>
          <w:spacing w:val="-8"/>
          <w:lang w:val="id-ID"/>
        </w:rPr>
        <w:t xml:space="preserve"> Distribusi Frekuensi Prestasi Belajar Matematika Siswa</w:t>
      </w:r>
    </w:p>
    <w:tbl>
      <w:tblPr>
        <w:tblStyle w:val="TableGrid"/>
        <w:tblW w:w="0" w:type="auto"/>
        <w:jc w:val="center"/>
        <w:tblInd w:w="1992" w:type="dxa"/>
        <w:tblLook w:val="04A0" w:firstRow="1" w:lastRow="0" w:firstColumn="1" w:lastColumn="0" w:noHBand="0" w:noVBand="1"/>
      </w:tblPr>
      <w:tblGrid>
        <w:gridCol w:w="1235"/>
        <w:gridCol w:w="1417"/>
        <w:gridCol w:w="1985"/>
      </w:tblGrid>
      <w:tr w:rsidR="00E127A0" w:rsidRPr="0001030B" w14:paraId="555D1FC5" w14:textId="77777777" w:rsidTr="00330FDD">
        <w:trPr>
          <w:jc w:val="center"/>
        </w:trPr>
        <w:tc>
          <w:tcPr>
            <w:tcW w:w="1235" w:type="dxa"/>
          </w:tcPr>
          <w:p w14:paraId="65A57DC2" w14:textId="77777777" w:rsidR="00E127A0" w:rsidRPr="0001030B" w:rsidRDefault="00E127A0" w:rsidP="0001030B">
            <w:pPr>
              <w:pStyle w:val="ListParagraph"/>
              <w:spacing w:line="276" w:lineRule="auto"/>
              <w:ind w:left="0"/>
              <w:jc w:val="center"/>
              <w:rPr>
                <w:rFonts w:ascii="Century Schoolbook" w:hAnsi="Century Schoolbook"/>
                <w:b/>
                <w:bCs/>
                <w:szCs w:val="24"/>
                <w:lang w:val="id-ID"/>
              </w:rPr>
            </w:pPr>
            <w:r w:rsidRPr="0001030B">
              <w:rPr>
                <w:rFonts w:ascii="Century Schoolbook" w:hAnsi="Century Schoolbook"/>
                <w:b/>
                <w:bCs/>
                <w:szCs w:val="24"/>
                <w:lang w:val="id-ID"/>
              </w:rPr>
              <w:t>Interval</w:t>
            </w:r>
          </w:p>
        </w:tc>
        <w:tc>
          <w:tcPr>
            <w:tcW w:w="1417" w:type="dxa"/>
          </w:tcPr>
          <w:p w14:paraId="18D6588A" w14:textId="77777777" w:rsidR="00E127A0" w:rsidRPr="0001030B" w:rsidRDefault="00E127A0" w:rsidP="0001030B">
            <w:pPr>
              <w:pStyle w:val="ListParagraph"/>
              <w:spacing w:line="276" w:lineRule="auto"/>
              <w:ind w:left="0"/>
              <w:jc w:val="center"/>
              <w:rPr>
                <w:rFonts w:ascii="Century Schoolbook" w:hAnsi="Century Schoolbook"/>
                <w:b/>
                <w:bCs/>
                <w:szCs w:val="24"/>
                <w:lang w:val="id-ID"/>
              </w:rPr>
            </w:pPr>
            <w:r w:rsidRPr="0001030B">
              <w:rPr>
                <w:rFonts w:ascii="Century Schoolbook" w:hAnsi="Century Schoolbook"/>
                <w:b/>
                <w:bCs/>
                <w:szCs w:val="24"/>
                <w:lang w:val="id-ID"/>
              </w:rPr>
              <w:t>Frekuensi</w:t>
            </w:r>
          </w:p>
        </w:tc>
        <w:tc>
          <w:tcPr>
            <w:tcW w:w="1985" w:type="dxa"/>
          </w:tcPr>
          <w:p w14:paraId="720F7089" w14:textId="77777777" w:rsidR="00E127A0" w:rsidRPr="0001030B" w:rsidRDefault="00E127A0" w:rsidP="0001030B">
            <w:pPr>
              <w:pStyle w:val="ListParagraph"/>
              <w:spacing w:line="276" w:lineRule="auto"/>
              <w:ind w:left="0"/>
              <w:jc w:val="center"/>
              <w:rPr>
                <w:rFonts w:ascii="Century Schoolbook" w:hAnsi="Century Schoolbook"/>
                <w:b/>
                <w:bCs/>
                <w:szCs w:val="24"/>
                <w:lang w:val="id-ID"/>
              </w:rPr>
            </w:pPr>
            <w:r w:rsidRPr="0001030B">
              <w:rPr>
                <w:rFonts w:ascii="Century Schoolbook" w:hAnsi="Century Schoolbook"/>
                <w:b/>
                <w:bCs/>
                <w:szCs w:val="24"/>
                <w:lang w:val="id-ID"/>
              </w:rPr>
              <w:t>Persentase</w:t>
            </w:r>
          </w:p>
        </w:tc>
      </w:tr>
      <w:tr w:rsidR="00E127A0" w:rsidRPr="0001030B" w14:paraId="49A473CC" w14:textId="77777777" w:rsidTr="00330FDD">
        <w:trPr>
          <w:jc w:val="center"/>
        </w:trPr>
        <w:tc>
          <w:tcPr>
            <w:tcW w:w="1235" w:type="dxa"/>
            <w:vAlign w:val="bottom"/>
          </w:tcPr>
          <w:p w14:paraId="7098A6E6"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24 – 34</w:t>
            </w:r>
          </w:p>
        </w:tc>
        <w:tc>
          <w:tcPr>
            <w:tcW w:w="1417" w:type="dxa"/>
            <w:vAlign w:val="bottom"/>
          </w:tcPr>
          <w:p w14:paraId="2B47B9B2"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5</w:t>
            </w:r>
          </w:p>
        </w:tc>
        <w:tc>
          <w:tcPr>
            <w:tcW w:w="1985" w:type="dxa"/>
            <w:vAlign w:val="bottom"/>
          </w:tcPr>
          <w:p w14:paraId="79ABA9F7" w14:textId="77777777" w:rsidR="00E127A0" w:rsidRPr="0001030B" w:rsidRDefault="00E127A0" w:rsidP="0001030B">
            <w:pPr>
              <w:spacing w:line="276" w:lineRule="auto"/>
              <w:jc w:val="center"/>
              <w:rPr>
                <w:rFonts w:ascii="Century Schoolbook" w:hAnsi="Century Schoolbook"/>
                <w:color w:val="000000"/>
                <w:szCs w:val="24"/>
                <w:lang w:val="id-ID"/>
              </w:rPr>
            </w:pPr>
            <w:r w:rsidRPr="0001030B">
              <w:rPr>
                <w:rFonts w:ascii="Century Schoolbook" w:hAnsi="Century Schoolbook"/>
                <w:color w:val="000000"/>
                <w:szCs w:val="24"/>
              </w:rPr>
              <w:t>17,24</w:t>
            </w:r>
            <w:r w:rsidRPr="0001030B">
              <w:rPr>
                <w:rFonts w:ascii="Century Schoolbook" w:hAnsi="Century Schoolbook"/>
                <w:color w:val="000000"/>
                <w:szCs w:val="24"/>
                <w:lang w:val="id-ID"/>
              </w:rPr>
              <w:t xml:space="preserve"> %</w:t>
            </w:r>
          </w:p>
        </w:tc>
      </w:tr>
      <w:tr w:rsidR="00E127A0" w:rsidRPr="0001030B" w14:paraId="24401F66" w14:textId="77777777" w:rsidTr="00330FDD">
        <w:trPr>
          <w:jc w:val="center"/>
        </w:trPr>
        <w:tc>
          <w:tcPr>
            <w:tcW w:w="1235" w:type="dxa"/>
            <w:vAlign w:val="bottom"/>
          </w:tcPr>
          <w:p w14:paraId="44FB37BE"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35 – 45</w:t>
            </w:r>
          </w:p>
        </w:tc>
        <w:tc>
          <w:tcPr>
            <w:tcW w:w="1417" w:type="dxa"/>
            <w:vAlign w:val="bottom"/>
          </w:tcPr>
          <w:p w14:paraId="74965DAB"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4</w:t>
            </w:r>
          </w:p>
        </w:tc>
        <w:tc>
          <w:tcPr>
            <w:tcW w:w="1985" w:type="dxa"/>
            <w:vAlign w:val="bottom"/>
          </w:tcPr>
          <w:p w14:paraId="47946DAB" w14:textId="77777777" w:rsidR="00E127A0" w:rsidRPr="0001030B" w:rsidRDefault="00E127A0" w:rsidP="0001030B">
            <w:pPr>
              <w:spacing w:line="276" w:lineRule="auto"/>
              <w:jc w:val="center"/>
              <w:rPr>
                <w:rFonts w:ascii="Century Schoolbook" w:hAnsi="Century Schoolbook"/>
                <w:color w:val="000000"/>
                <w:szCs w:val="24"/>
                <w:lang w:val="id-ID"/>
              </w:rPr>
            </w:pPr>
            <w:r w:rsidRPr="0001030B">
              <w:rPr>
                <w:rFonts w:ascii="Century Schoolbook" w:hAnsi="Century Schoolbook"/>
                <w:color w:val="000000"/>
                <w:szCs w:val="24"/>
              </w:rPr>
              <w:t>13,79</w:t>
            </w:r>
            <w:r w:rsidRPr="0001030B">
              <w:rPr>
                <w:rFonts w:ascii="Century Schoolbook" w:hAnsi="Century Schoolbook"/>
                <w:color w:val="000000"/>
                <w:szCs w:val="24"/>
                <w:lang w:val="id-ID"/>
              </w:rPr>
              <w:t xml:space="preserve"> %</w:t>
            </w:r>
          </w:p>
        </w:tc>
      </w:tr>
      <w:tr w:rsidR="00E127A0" w:rsidRPr="0001030B" w14:paraId="36506ACA" w14:textId="77777777" w:rsidTr="00330FDD">
        <w:trPr>
          <w:jc w:val="center"/>
        </w:trPr>
        <w:tc>
          <w:tcPr>
            <w:tcW w:w="1235" w:type="dxa"/>
            <w:vAlign w:val="bottom"/>
          </w:tcPr>
          <w:p w14:paraId="4B016392"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46 – 56</w:t>
            </w:r>
          </w:p>
        </w:tc>
        <w:tc>
          <w:tcPr>
            <w:tcW w:w="1417" w:type="dxa"/>
            <w:vAlign w:val="bottom"/>
          </w:tcPr>
          <w:p w14:paraId="0F55B7E0"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8</w:t>
            </w:r>
          </w:p>
        </w:tc>
        <w:tc>
          <w:tcPr>
            <w:tcW w:w="1985" w:type="dxa"/>
            <w:vAlign w:val="bottom"/>
          </w:tcPr>
          <w:p w14:paraId="667BCC10" w14:textId="77777777" w:rsidR="00E127A0" w:rsidRPr="0001030B" w:rsidRDefault="00E127A0" w:rsidP="0001030B">
            <w:pPr>
              <w:spacing w:line="276" w:lineRule="auto"/>
              <w:jc w:val="center"/>
              <w:rPr>
                <w:rFonts w:ascii="Century Schoolbook" w:hAnsi="Century Schoolbook"/>
                <w:color w:val="000000"/>
                <w:szCs w:val="24"/>
                <w:lang w:val="id-ID"/>
              </w:rPr>
            </w:pPr>
            <w:r w:rsidRPr="0001030B">
              <w:rPr>
                <w:rFonts w:ascii="Century Schoolbook" w:hAnsi="Century Schoolbook"/>
                <w:color w:val="000000"/>
                <w:szCs w:val="24"/>
              </w:rPr>
              <w:t>27,59</w:t>
            </w:r>
            <w:r w:rsidRPr="0001030B">
              <w:rPr>
                <w:rFonts w:ascii="Century Schoolbook" w:hAnsi="Century Schoolbook"/>
                <w:color w:val="000000"/>
                <w:szCs w:val="24"/>
                <w:lang w:val="id-ID"/>
              </w:rPr>
              <w:t xml:space="preserve"> %</w:t>
            </w:r>
          </w:p>
        </w:tc>
      </w:tr>
      <w:tr w:rsidR="00E127A0" w:rsidRPr="0001030B" w14:paraId="78194392" w14:textId="77777777" w:rsidTr="00330FDD">
        <w:trPr>
          <w:jc w:val="center"/>
        </w:trPr>
        <w:tc>
          <w:tcPr>
            <w:tcW w:w="1235" w:type="dxa"/>
            <w:vAlign w:val="bottom"/>
          </w:tcPr>
          <w:p w14:paraId="461D8D37"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57 – 67</w:t>
            </w:r>
          </w:p>
        </w:tc>
        <w:tc>
          <w:tcPr>
            <w:tcW w:w="1417" w:type="dxa"/>
            <w:vAlign w:val="bottom"/>
          </w:tcPr>
          <w:p w14:paraId="76BF5BE8"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3</w:t>
            </w:r>
          </w:p>
        </w:tc>
        <w:tc>
          <w:tcPr>
            <w:tcW w:w="1985" w:type="dxa"/>
            <w:vAlign w:val="bottom"/>
          </w:tcPr>
          <w:p w14:paraId="2635C6D3" w14:textId="77777777" w:rsidR="00E127A0" w:rsidRPr="0001030B" w:rsidRDefault="00E127A0" w:rsidP="0001030B">
            <w:pPr>
              <w:spacing w:line="276" w:lineRule="auto"/>
              <w:jc w:val="center"/>
              <w:rPr>
                <w:rFonts w:ascii="Century Schoolbook" w:hAnsi="Century Schoolbook"/>
                <w:color w:val="000000"/>
                <w:szCs w:val="24"/>
                <w:lang w:val="id-ID"/>
              </w:rPr>
            </w:pPr>
            <w:r w:rsidRPr="0001030B">
              <w:rPr>
                <w:rFonts w:ascii="Century Schoolbook" w:hAnsi="Century Schoolbook"/>
                <w:color w:val="000000"/>
                <w:szCs w:val="24"/>
              </w:rPr>
              <w:t>10,34</w:t>
            </w:r>
            <w:r w:rsidRPr="0001030B">
              <w:rPr>
                <w:rFonts w:ascii="Century Schoolbook" w:hAnsi="Century Schoolbook"/>
                <w:color w:val="000000"/>
                <w:szCs w:val="24"/>
                <w:lang w:val="id-ID"/>
              </w:rPr>
              <w:t xml:space="preserve"> %</w:t>
            </w:r>
          </w:p>
        </w:tc>
      </w:tr>
      <w:tr w:rsidR="00E127A0" w:rsidRPr="0001030B" w14:paraId="3348837C" w14:textId="77777777" w:rsidTr="00330FDD">
        <w:trPr>
          <w:jc w:val="center"/>
        </w:trPr>
        <w:tc>
          <w:tcPr>
            <w:tcW w:w="1235" w:type="dxa"/>
            <w:vAlign w:val="bottom"/>
          </w:tcPr>
          <w:p w14:paraId="7C423DB5"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68 – 78</w:t>
            </w:r>
          </w:p>
        </w:tc>
        <w:tc>
          <w:tcPr>
            <w:tcW w:w="1417" w:type="dxa"/>
            <w:vAlign w:val="bottom"/>
          </w:tcPr>
          <w:p w14:paraId="14464AC2"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7</w:t>
            </w:r>
          </w:p>
        </w:tc>
        <w:tc>
          <w:tcPr>
            <w:tcW w:w="1985" w:type="dxa"/>
            <w:vAlign w:val="bottom"/>
          </w:tcPr>
          <w:p w14:paraId="67AEADA5" w14:textId="77777777" w:rsidR="00E127A0" w:rsidRPr="0001030B" w:rsidRDefault="00E127A0" w:rsidP="0001030B">
            <w:pPr>
              <w:spacing w:line="276" w:lineRule="auto"/>
              <w:jc w:val="center"/>
              <w:rPr>
                <w:rFonts w:ascii="Century Schoolbook" w:hAnsi="Century Schoolbook"/>
                <w:color w:val="000000"/>
                <w:szCs w:val="24"/>
                <w:lang w:val="id-ID"/>
              </w:rPr>
            </w:pPr>
            <w:r w:rsidRPr="0001030B">
              <w:rPr>
                <w:rFonts w:ascii="Century Schoolbook" w:hAnsi="Century Schoolbook"/>
                <w:color w:val="000000"/>
                <w:szCs w:val="24"/>
              </w:rPr>
              <w:t>24,14</w:t>
            </w:r>
            <w:r w:rsidRPr="0001030B">
              <w:rPr>
                <w:rFonts w:ascii="Century Schoolbook" w:hAnsi="Century Schoolbook"/>
                <w:color w:val="000000"/>
                <w:szCs w:val="24"/>
                <w:lang w:val="id-ID"/>
              </w:rPr>
              <w:t xml:space="preserve"> %</w:t>
            </w:r>
          </w:p>
        </w:tc>
      </w:tr>
      <w:tr w:rsidR="00E127A0" w:rsidRPr="0001030B" w14:paraId="37987EC9" w14:textId="77777777" w:rsidTr="00330FDD">
        <w:trPr>
          <w:jc w:val="center"/>
        </w:trPr>
        <w:tc>
          <w:tcPr>
            <w:tcW w:w="1235" w:type="dxa"/>
            <w:vAlign w:val="bottom"/>
          </w:tcPr>
          <w:p w14:paraId="7FE8FF24"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79 – 89</w:t>
            </w:r>
          </w:p>
        </w:tc>
        <w:tc>
          <w:tcPr>
            <w:tcW w:w="1417" w:type="dxa"/>
            <w:vAlign w:val="bottom"/>
          </w:tcPr>
          <w:p w14:paraId="2890F2C7" w14:textId="77777777" w:rsidR="00E127A0" w:rsidRPr="0001030B" w:rsidRDefault="00E127A0" w:rsidP="0001030B">
            <w:pPr>
              <w:spacing w:line="276" w:lineRule="auto"/>
              <w:jc w:val="center"/>
              <w:rPr>
                <w:rFonts w:ascii="Century Schoolbook" w:hAnsi="Century Schoolbook"/>
                <w:color w:val="000000"/>
                <w:szCs w:val="24"/>
              </w:rPr>
            </w:pPr>
            <w:r w:rsidRPr="0001030B">
              <w:rPr>
                <w:rFonts w:ascii="Century Schoolbook" w:hAnsi="Century Schoolbook"/>
                <w:color w:val="000000"/>
                <w:szCs w:val="24"/>
              </w:rPr>
              <w:t>2</w:t>
            </w:r>
          </w:p>
        </w:tc>
        <w:tc>
          <w:tcPr>
            <w:tcW w:w="1985" w:type="dxa"/>
            <w:vAlign w:val="bottom"/>
          </w:tcPr>
          <w:p w14:paraId="5BBE88F1" w14:textId="77777777" w:rsidR="00E127A0" w:rsidRPr="0001030B" w:rsidRDefault="00E127A0" w:rsidP="0001030B">
            <w:pPr>
              <w:spacing w:line="276" w:lineRule="auto"/>
              <w:jc w:val="center"/>
              <w:rPr>
                <w:rFonts w:ascii="Century Schoolbook" w:hAnsi="Century Schoolbook"/>
                <w:color w:val="000000"/>
                <w:szCs w:val="24"/>
                <w:lang w:val="id-ID"/>
              </w:rPr>
            </w:pPr>
            <w:r w:rsidRPr="0001030B">
              <w:rPr>
                <w:rFonts w:ascii="Century Schoolbook" w:hAnsi="Century Schoolbook"/>
                <w:color w:val="000000"/>
                <w:szCs w:val="24"/>
              </w:rPr>
              <w:t>6,9</w:t>
            </w:r>
            <w:r w:rsidRPr="0001030B">
              <w:rPr>
                <w:rFonts w:ascii="Century Schoolbook" w:hAnsi="Century Schoolbook"/>
                <w:color w:val="000000"/>
                <w:szCs w:val="24"/>
                <w:lang w:val="id-ID"/>
              </w:rPr>
              <w:t xml:space="preserve"> %</w:t>
            </w:r>
          </w:p>
        </w:tc>
      </w:tr>
    </w:tbl>
    <w:p w14:paraId="35F00EB3" w14:textId="77777777" w:rsidR="00E127A0" w:rsidRPr="0001030B" w:rsidRDefault="00E127A0" w:rsidP="0001030B">
      <w:pPr>
        <w:pStyle w:val="ListParagraph"/>
        <w:spacing w:line="276" w:lineRule="auto"/>
        <w:ind w:left="360"/>
        <w:rPr>
          <w:rFonts w:ascii="Century Schoolbook" w:hAnsi="Century Schoolbook"/>
          <w:b/>
          <w:spacing w:val="-8"/>
          <w:lang w:val="id-ID"/>
        </w:rPr>
      </w:pPr>
    </w:p>
    <w:p w14:paraId="4DE25604" w14:textId="0D708C28" w:rsidR="00E127A0" w:rsidRPr="0001030B" w:rsidRDefault="00E127A0" w:rsidP="0001030B">
      <w:pPr>
        <w:pStyle w:val="ListParagraph"/>
        <w:spacing w:line="276" w:lineRule="auto"/>
        <w:ind w:left="0" w:firstLine="360"/>
        <w:jc w:val="both"/>
        <w:rPr>
          <w:rFonts w:ascii="Century Schoolbook" w:hAnsi="Century Schoolbook"/>
          <w:spacing w:val="-8"/>
          <w:lang w:val="id-ID"/>
        </w:rPr>
      </w:pPr>
      <w:r w:rsidRPr="0001030B">
        <w:rPr>
          <w:rFonts w:ascii="Century Schoolbook" w:hAnsi="Century Schoolbook"/>
          <w:spacing w:val="-8"/>
          <w:lang w:val="id-ID"/>
        </w:rPr>
        <w:t>Untuk memperjelas pada Tabel 2 maka akan disajikan diagram persentase prestasi belajar matematika sebagai berikut:</w:t>
      </w:r>
    </w:p>
    <w:p w14:paraId="576BA57D" w14:textId="680DC380" w:rsidR="00E127A0" w:rsidRPr="00E127A0" w:rsidRDefault="00E127A0" w:rsidP="00E127A0">
      <w:pPr>
        <w:jc w:val="center"/>
        <w:rPr>
          <w:rFonts w:ascii="Century Schoolbook" w:hAnsi="Century Schoolbook"/>
          <w:b/>
          <w:spacing w:val="-8"/>
          <w:lang w:val="id-ID"/>
        </w:rPr>
      </w:pPr>
      <w:r>
        <w:rPr>
          <w:noProof/>
          <w:lang w:val="id-ID" w:eastAsia="id-ID"/>
        </w:rPr>
        <w:drawing>
          <wp:inline distT="0" distB="0" distL="0" distR="0" wp14:anchorId="0DFE1E6F" wp14:editId="68E24A09">
            <wp:extent cx="3943350" cy="2066925"/>
            <wp:effectExtent l="0" t="0" r="19050" b="9525"/>
            <wp:docPr id="552" name="Chart 5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D52A15" w14:textId="5A683DAC" w:rsidR="00E127A0" w:rsidRPr="0001030B" w:rsidRDefault="00E127A0" w:rsidP="004B5617">
      <w:pPr>
        <w:spacing w:line="228" w:lineRule="auto"/>
        <w:jc w:val="center"/>
        <w:rPr>
          <w:rFonts w:ascii="Century Schoolbook" w:hAnsi="Century Schoolbook"/>
          <w:spacing w:val="-8"/>
          <w:sz w:val="18"/>
          <w:szCs w:val="18"/>
          <w:lang w:val="id-ID"/>
        </w:rPr>
      </w:pPr>
      <w:r w:rsidRPr="0001030B">
        <w:rPr>
          <w:rFonts w:ascii="Century Schoolbook" w:hAnsi="Century Schoolbook"/>
          <w:b/>
          <w:spacing w:val="-8"/>
          <w:sz w:val="18"/>
          <w:szCs w:val="18"/>
          <w:lang w:val="id-ID"/>
        </w:rPr>
        <w:t xml:space="preserve">Gambar 2. </w:t>
      </w:r>
      <w:r w:rsidRPr="0001030B">
        <w:rPr>
          <w:rFonts w:ascii="Century Schoolbook" w:hAnsi="Century Schoolbook"/>
          <w:spacing w:val="-8"/>
          <w:sz w:val="18"/>
          <w:szCs w:val="18"/>
          <w:lang w:val="id-ID"/>
        </w:rPr>
        <w:t>Diagram Persentase Prestasi Belajar Matematika Siswa</w:t>
      </w:r>
    </w:p>
    <w:p w14:paraId="74BE5F0B" w14:textId="77777777" w:rsidR="004B5617" w:rsidRPr="0001030B" w:rsidRDefault="004B5617" w:rsidP="004B5617">
      <w:pPr>
        <w:spacing w:line="228" w:lineRule="auto"/>
        <w:jc w:val="center"/>
        <w:rPr>
          <w:rFonts w:ascii="Century Schoolbook" w:hAnsi="Century Schoolbook"/>
          <w:spacing w:val="-8"/>
          <w:sz w:val="18"/>
          <w:szCs w:val="18"/>
          <w:lang w:val="id-ID"/>
        </w:rPr>
      </w:pPr>
    </w:p>
    <w:p w14:paraId="0B2D34B7" w14:textId="20B2C4A4" w:rsidR="00EC49D4" w:rsidRPr="0001030B" w:rsidRDefault="00E127A0" w:rsidP="0001030B">
      <w:pPr>
        <w:pStyle w:val="ListParagraph"/>
        <w:numPr>
          <w:ilvl w:val="1"/>
          <w:numId w:val="17"/>
        </w:numPr>
        <w:spacing w:line="276" w:lineRule="auto"/>
        <w:ind w:left="426" w:hanging="426"/>
        <w:rPr>
          <w:rFonts w:ascii="Century Schoolbook" w:hAnsi="Century Schoolbook"/>
          <w:b/>
          <w:spacing w:val="-8"/>
          <w:lang w:val="id-ID"/>
        </w:rPr>
      </w:pPr>
      <w:r w:rsidRPr="0001030B">
        <w:rPr>
          <w:rFonts w:ascii="Century Schoolbook" w:hAnsi="Century Schoolbook"/>
          <w:b/>
          <w:spacing w:val="-8"/>
          <w:lang w:val="id-ID"/>
        </w:rPr>
        <w:t>Analisis Data Penelitian</w:t>
      </w:r>
    </w:p>
    <w:p w14:paraId="05337BB4" w14:textId="77777777" w:rsidR="00EC49D4" w:rsidRPr="0001030B" w:rsidRDefault="00EC49D4" w:rsidP="0001030B">
      <w:pPr>
        <w:spacing w:line="276" w:lineRule="auto"/>
        <w:ind w:firstLine="426"/>
        <w:rPr>
          <w:rFonts w:ascii="Century Schoolbook" w:hAnsi="Century Schoolbook"/>
          <w:spacing w:val="-8"/>
          <w:lang w:val="id-ID"/>
        </w:rPr>
      </w:pPr>
      <w:r w:rsidRPr="0001030B">
        <w:rPr>
          <w:rFonts w:ascii="Century Schoolbook" w:hAnsi="Century Schoolbook"/>
          <w:spacing w:val="-8"/>
          <w:lang w:val="id-ID"/>
        </w:rPr>
        <w:t>Untuk melakukan uji statistik harus dilakukan beberapa pengujian berikut ini:</w:t>
      </w:r>
    </w:p>
    <w:p w14:paraId="175DA184" w14:textId="63629714" w:rsidR="0001030B" w:rsidRPr="0001030B" w:rsidRDefault="00EC49D4" w:rsidP="0001030B">
      <w:pPr>
        <w:spacing w:line="276" w:lineRule="auto"/>
        <w:rPr>
          <w:rFonts w:ascii="Century Schoolbook" w:hAnsi="Century Schoolbook"/>
          <w:b/>
          <w:spacing w:val="-8"/>
          <w:lang w:val="id-ID"/>
        </w:rPr>
      </w:pPr>
      <w:r w:rsidRPr="0001030B">
        <w:rPr>
          <w:rFonts w:ascii="Century Schoolbook" w:hAnsi="Century Schoolbook"/>
          <w:b/>
          <w:spacing w:val="-8"/>
          <w:lang w:val="id-ID"/>
        </w:rPr>
        <w:t>Pengujian Prasyarat Analisis</w:t>
      </w:r>
    </w:p>
    <w:p w14:paraId="370414B6" w14:textId="77777777" w:rsidR="00EC49D4" w:rsidRPr="0001030B" w:rsidRDefault="00EC49D4" w:rsidP="0001030B">
      <w:pPr>
        <w:spacing w:line="276" w:lineRule="auto"/>
        <w:rPr>
          <w:rFonts w:ascii="Century Schoolbook" w:hAnsi="Century Schoolbook"/>
          <w:b/>
          <w:spacing w:val="-8"/>
          <w:lang w:val="id-ID"/>
        </w:rPr>
      </w:pPr>
      <w:r w:rsidRPr="0001030B">
        <w:rPr>
          <w:rFonts w:ascii="Century Schoolbook" w:hAnsi="Century Schoolbook"/>
          <w:b/>
          <w:spacing w:val="-8"/>
          <w:lang w:val="id-ID"/>
        </w:rPr>
        <w:t>Uji Normalitas</w:t>
      </w:r>
    </w:p>
    <w:p w14:paraId="329B5B31" w14:textId="77777777" w:rsidR="00EC49D4" w:rsidRPr="0001030B" w:rsidRDefault="00EC49D4" w:rsidP="0001030B">
      <w:pPr>
        <w:spacing w:line="276" w:lineRule="auto"/>
        <w:jc w:val="both"/>
        <w:rPr>
          <w:rFonts w:ascii="Century Schoolbook" w:hAnsi="Century Schoolbook"/>
          <w:spacing w:val="-8"/>
          <w:lang w:val="id-ID"/>
        </w:rPr>
      </w:pPr>
      <w:r w:rsidRPr="0001030B">
        <w:rPr>
          <w:rFonts w:ascii="Century Schoolbook" w:hAnsi="Century Schoolbook"/>
          <w:spacing w:val="-8"/>
          <w:lang w:val="id-ID"/>
        </w:rPr>
        <w:t xml:space="preserve">Dari analisis data pada taraf nyata α = 0,05 diperoleh dari masing-masing variabel yaitu matematis (X) nilai </w:t>
      </w:r>
      <w:r w:rsidRPr="0001030B">
        <w:rPr>
          <w:rFonts w:ascii="Century Schoolbook" w:hAnsi="Century Schoolbook"/>
        </w:rPr>
        <w:t>L</w:t>
      </w:r>
      <w:r w:rsidRPr="0001030B">
        <w:rPr>
          <w:rFonts w:ascii="Century Schoolbook" w:hAnsi="Century Schoolbook"/>
          <w:vertAlign w:val="subscript"/>
        </w:rPr>
        <w:t>0</w:t>
      </w:r>
      <w:r w:rsidRPr="0001030B">
        <w:rPr>
          <w:rFonts w:ascii="Century Schoolbook" w:hAnsi="Century Schoolbook"/>
          <w:vertAlign w:val="subscript"/>
          <w:lang w:val="id-ID"/>
        </w:rPr>
        <w:t xml:space="preserve"> </w:t>
      </w:r>
      <w:r w:rsidRPr="0001030B">
        <w:rPr>
          <w:rFonts w:ascii="Century Schoolbook" w:hAnsi="Century Schoolbook"/>
          <w:spacing w:val="-8"/>
          <w:lang w:val="id-ID"/>
        </w:rPr>
        <w:t xml:space="preserve">= 0,124 dan Prestasi Belajar Matematika Siswa (Y) nilai </w:t>
      </w:r>
      <w:r w:rsidRPr="0001030B">
        <w:rPr>
          <w:rFonts w:ascii="Century Schoolbook" w:hAnsi="Century Schoolbook"/>
        </w:rPr>
        <w:t>L</w:t>
      </w:r>
      <w:r w:rsidRPr="0001030B">
        <w:rPr>
          <w:rFonts w:ascii="Century Schoolbook" w:hAnsi="Century Schoolbook"/>
          <w:vertAlign w:val="subscript"/>
        </w:rPr>
        <w:t>0</w:t>
      </w:r>
      <w:r w:rsidRPr="0001030B">
        <w:rPr>
          <w:rFonts w:ascii="Century Schoolbook" w:hAnsi="Century Schoolbook"/>
          <w:vertAlign w:val="subscript"/>
          <w:lang w:val="id-ID"/>
        </w:rPr>
        <w:t xml:space="preserve"> </w:t>
      </w:r>
      <w:r w:rsidRPr="0001030B">
        <w:rPr>
          <w:rFonts w:ascii="Century Schoolbook" w:hAnsi="Century Schoolbook"/>
          <w:spacing w:val="-8"/>
          <w:lang w:val="id-ID"/>
        </w:rPr>
        <w:t xml:space="preserve">= 0,089 dengan nilai </w:t>
      </w:r>
      <w:r w:rsidRPr="0001030B">
        <w:rPr>
          <w:rFonts w:ascii="Century Schoolbook" w:hAnsi="Century Schoolbook"/>
        </w:rPr>
        <w:t>L</w:t>
      </w:r>
      <w:r w:rsidRPr="0001030B">
        <w:rPr>
          <w:rFonts w:ascii="Century Schoolbook" w:hAnsi="Century Schoolbook"/>
          <w:vertAlign w:val="subscript"/>
          <w:lang w:val="id-ID"/>
        </w:rPr>
        <w:t xml:space="preserve">tabel </w:t>
      </w:r>
      <w:r w:rsidRPr="0001030B">
        <w:rPr>
          <w:rFonts w:ascii="Century Schoolbook" w:hAnsi="Century Schoolbook"/>
          <w:spacing w:val="-8"/>
          <w:lang w:val="id-ID"/>
        </w:rPr>
        <w:t xml:space="preserve">= 0,161. Berdasarkan perhitungan variabel berdistribusi normal pada taraf nyata (α = 0,05) karena </w:t>
      </w:r>
      <w:r w:rsidRPr="0001030B">
        <w:rPr>
          <w:rFonts w:ascii="Century Schoolbook" w:hAnsi="Century Schoolbook"/>
        </w:rPr>
        <w:t>L</w:t>
      </w:r>
      <w:r w:rsidRPr="0001030B">
        <w:rPr>
          <w:rFonts w:ascii="Century Schoolbook" w:hAnsi="Century Schoolbook"/>
          <w:vertAlign w:val="subscript"/>
        </w:rPr>
        <w:t>0</w:t>
      </w:r>
      <w:r w:rsidRPr="0001030B">
        <w:rPr>
          <w:rFonts w:ascii="Century Schoolbook" w:hAnsi="Century Schoolbook"/>
          <w:vertAlign w:val="subscript"/>
          <w:lang w:val="id-ID"/>
        </w:rPr>
        <w:t xml:space="preserve"> </w:t>
      </w:r>
      <w:r w:rsidRPr="0001030B">
        <w:rPr>
          <w:rFonts w:ascii="Century Schoolbook" w:hAnsi="Century Schoolbook"/>
          <w:spacing w:val="-8"/>
          <w:lang w:val="id-ID"/>
        </w:rPr>
        <w:t xml:space="preserve">&lt; </w:t>
      </w:r>
      <w:r w:rsidRPr="0001030B">
        <w:rPr>
          <w:rFonts w:ascii="Century Schoolbook" w:hAnsi="Century Schoolbook"/>
        </w:rPr>
        <w:t>L</w:t>
      </w:r>
      <w:r w:rsidRPr="0001030B">
        <w:rPr>
          <w:rFonts w:ascii="Century Schoolbook" w:hAnsi="Century Schoolbook"/>
          <w:vertAlign w:val="subscript"/>
          <w:lang w:val="id-ID"/>
        </w:rPr>
        <w:t>tabel</w:t>
      </w:r>
      <w:r w:rsidRPr="0001030B">
        <w:rPr>
          <w:rFonts w:ascii="Century Schoolbook" w:hAnsi="Century Schoolbook"/>
          <w:spacing w:val="-8"/>
          <w:lang w:val="id-ID"/>
        </w:rPr>
        <w:t>.</w:t>
      </w:r>
    </w:p>
    <w:p w14:paraId="0D062ECF" w14:textId="77777777" w:rsidR="00EC49D4" w:rsidRPr="0001030B" w:rsidRDefault="00EC49D4" w:rsidP="0001030B">
      <w:pPr>
        <w:spacing w:line="276" w:lineRule="auto"/>
        <w:jc w:val="center"/>
        <w:rPr>
          <w:rFonts w:ascii="Century Schoolbook" w:hAnsi="Century Schoolbook"/>
          <w:b/>
          <w:spacing w:val="-8"/>
          <w:lang w:val="id-ID"/>
        </w:rPr>
      </w:pPr>
    </w:p>
    <w:p w14:paraId="413E8408" w14:textId="77777777" w:rsidR="00EC49D4" w:rsidRPr="0001030B" w:rsidRDefault="00EC49D4" w:rsidP="0001030B">
      <w:pPr>
        <w:spacing w:line="276" w:lineRule="auto"/>
        <w:jc w:val="both"/>
        <w:rPr>
          <w:rFonts w:ascii="Century Schoolbook" w:hAnsi="Century Schoolbook"/>
          <w:b/>
          <w:spacing w:val="-8"/>
          <w:lang w:val="id-ID"/>
        </w:rPr>
      </w:pPr>
      <w:r w:rsidRPr="0001030B">
        <w:rPr>
          <w:rFonts w:ascii="Century Schoolbook" w:hAnsi="Century Schoolbook"/>
          <w:b/>
          <w:spacing w:val="-8"/>
          <w:lang w:val="id-ID"/>
        </w:rPr>
        <w:t>Uji Linieritas</w:t>
      </w:r>
    </w:p>
    <w:p w14:paraId="165BEFAA" w14:textId="77777777" w:rsidR="00EC49D4" w:rsidRPr="0001030B" w:rsidRDefault="00EC49D4" w:rsidP="0001030B">
      <w:pPr>
        <w:spacing w:line="276" w:lineRule="auto"/>
        <w:jc w:val="both"/>
        <w:rPr>
          <w:rFonts w:ascii="Century Schoolbook" w:hAnsi="Century Schoolbook"/>
          <w:spacing w:val="-8"/>
          <w:lang w:val="id-ID"/>
        </w:rPr>
      </w:pPr>
      <w:r w:rsidRPr="0001030B">
        <w:rPr>
          <w:rFonts w:ascii="Century Schoolbook" w:hAnsi="Century Schoolbook"/>
          <w:spacing w:val="-8"/>
          <w:lang w:val="id-ID"/>
        </w:rPr>
        <w:t xml:space="preserve">Berdasarkan perhitungan yang dilakukan, diperoleh nilai </w:t>
      </w:r>
      <w:r w:rsidRPr="0001030B">
        <w:rPr>
          <w:rFonts w:ascii="Century Schoolbook" w:hAnsi="Century Schoolbook"/>
          <w:lang w:val="id-ID"/>
        </w:rPr>
        <w:t>F</w:t>
      </w:r>
      <w:r w:rsidRPr="0001030B">
        <w:rPr>
          <w:rFonts w:ascii="Century Schoolbook" w:hAnsi="Century Schoolbook"/>
          <w:vertAlign w:val="subscript"/>
          <w:lang w:val="id-ID"/>
        </w:rPr>
        <w:t>hituing</w:t>
      </w:r>
      <w:r w:rsidRPr="0001030B">
        <w:rPr>
          <w:rFonts w:ascii="Century Schoolbook" w:hAnsi="Century Schoolbook"/>
          <w:spacing w:val="-8"/>
          <w:lang w:val="id-ID"/>
        </w:rPr>
        <w:t xml:space="preserve"> = 19,661 sedangkan nilai </w:t>
      </w:r>
      <w:r w:rsidRPr="0001030B">
        <w:rPr>
          <w:rFonts w:ascii="Century Schoolbook" w:hAnsi="Century Schoolbook"/>
          <w:lang w:val="id-ID"/>
        </w:rPr>
        <w:t>F</w:t>
      </w:r>
      <w:r w:rsidRPr="0001030B">
        <w:rPr>
          <w:rFonts w:ascii="Century Schoolbook" w:hAnsi="Century Schoolbook"/>
          <w:vertAlign w:val="subscript"/>
          <w:lang w:val="id-ID"/>
        </w:rPr>
        <w:t>tabel</w:t>
      </w:r>
      <w:r w:rsidRPr="0001030B">
        <w:rPr>
          <w:rFonts w:ascii="Century Schoolbook" w:hAnsi="Century Schoolbook"/>
          <w:spacing w:val="-8"/>
          <w:lang w:val="id-ID"/>
        </w:rPr>
        <w:t xml:space="preserve"> = 4,21 pada taraf signifikan 95% atau α = 0,05, hal ini menunjukkan bahwa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&gt;</m:t>
        </m:r>
        <m:sSub>
          <m:sSubPr>
            <m:ctrlPr>
              <w:rPr>
                <w:rFonts w:ascii="Cambria Math" w:hAnsi="Cambria Math"/>
                <w:i/>
              </w:rPr>
            </m:ctrlPr>
          </m:sSubPr>
          <m:e>
            <m:r>
              <w:rPr>
                <w:rFonts w:ascii="Cambria Math" w:hAnsi="Cambria Math"/>
              </w:rPr>
              <m:t>F</m:t>
            </m:r>
          </m:e>
          <m:sub>
            <m:r>
              <w:rPr>
                <w:rFonts w:ascii="Cambria Math" w:hAnsi="Cambria Math"/>
              </w:rPr>
              <m:t>tabel</m:t>
            </m:r>
          </m:sub>
        </m:sSub>
      </m:oMath>
      <w:r w:rsidRPr="0001030B">
        <w:rPr>
          <w:rFonts w:ascii="Century Schoolbook" w:hAnsi="Century Schoolbook"/>
          <w:lang w:val="id-ID"/>
        </w:rPr>
        <w:t xml:space="preserve"> </w:t>
      </w:r>
      <w:r w:rsidRPr="0001030B">
        <w:rPr>
          <w:rFonts w:ascii="Century Schoolbook" w:hAnsi="Century Schoolbook"/>
          <w:spacing w:val="-8"/>
          <w:lang w:val="id-ID"/>
        </w:rPr>
        <w:t xml:space="preserve">maka </w:t>
      </w:r>
      <w:r w:rsidRPr="0001030B">
        <w:rPr>
          <w:rFonts w:ascii="Century Schoolbook" w:hAnsi="Century Schoolbook"/>
          <w:lang w:val="id-ID"/>
        </w:rPr>
        <w:t>H</w:t>
      </w:r>
      <w:r w:rsidRPr="0001030B">
        <w:rPr>
          <w:rFonts w:ascii="Century Schoolbook" w:hAnsi="Century Schoolbook"/>
          <w:vertAlign w:val="subscript"/>
        </w:rPr>
        <w:t>0</w:t>
      </w:r>
      <w:r w:rsidRPr="0001030B">
        <w:rPr>
          <w:rFonts w:ascii="Century Schoolbook" w:hAnsi="Century Schoolbook"/>
          <w:spacing w:val="-8"/>
          <w:lang w:val="id-ID"/>
        </w:rPr>
        <w:t xml:space="preserve"> ditolak, dapat disimpulkan bahwa disposisi matematis terhadap prestasi belajar matematika siswa berpola linear.</w:t>
      </w:r>
    </w:p>
    <w:p w14:paraId="60060E8B" w14:textId="77777777" w:rsidR="00EC49D4" w:rsidRPr="0001030B" w:rsidRDefault="00EC49D4" w:rsidP="0001030B">
      <w:pPr>
        <w:spacing w:line="276" w:lineRule="auto"/>
        <w:jc w:val="both"/>
        <w:rPr>
          <w:rFonts w:ascii="Century Schoolbook" w:hAnsi="Century Schoolbook"/>
          <w:spacing w:val="-8"/>
          <w:lang w:val="id-ID"/>
        </w:rPr>
      </w:pPr>
    </w:p>
    <w:p w14:paraId="6368D6C4" w14:textId="77777777" w:rsidR="00EC49D4" w:rsidRPr="0001030B" w:rsidRDefault="00EC49D4" w:rsidP="0001030B">
      <w:pPr>
        <w:spacing w:line="276" w:lineRule="auto"/>
        <w:jc w:val="both"/>
        <w:rPr>
          <w:rFonts w:ascii="Century Schoolbook" w:hAnsi="Century Schoolbook"/>
          <w:b/>
          <w:spacing w:val="-8"/>
          <w:lang w:val="id-ID"/>
        </w:rPr>
      </w:pPr>
      <w:r w:rsidRPr="0001030B">
        <w:rPr>
          <w:rFonts w:ascii="Century Schoolbook" w:hAnsi="Century Schoolbook"/>
          <w:b/>
          <w:spacing w:val="-8"/>
          <w:lang w:val="id-ID"/>
        </w:rPr>
        <w:t>Koefesien Korelasi</w:t>
      </w:r>
    </w:p>
    <w:p w14:paraId="4804091A" w14:textId="4F328F91" w:rsidR="00EC49D4" w:rsidRPr="0001030B" w:rsidRDefault="00EC49D4" w:rsidP="0001030B">
      <w:pPr>
        <w:spacing w:line="276" w:lineRule="auto"/>
        <w:jc w:val="both"/>
        <w:rPr>
          <w:rFonts w:ascii="Century Schoolbook" w:hAnsi="Century Schoolbook"/>
          <w:spacing w:val="-8"/>
          <w:lang w:val="id-ID"/>
        </w:rPr>
      </w:pPr>
      <w:r w:rsidRPr="0001030B">
        <w:rPr>
          <w:rFonts w:ascii="Century Schoolbook" w:hAnsi="Century Schoolbook"/>
          <w:spacing w:val="-8"/>
          <w:lang w:val="id-ID"/>
        </w:rPr>
        <w:t>Setelah dilakukan perhitungan disposisi matematis terhadap prestasi belajar matematika siswa maka diperoleh nilai koefisien korelasi sebesar 0,649 ini menyatakan disposisi matematis terhadap prestasi belajar matematika siswa memiliki hubungan yang kuat dengan interprestasi korelasi sebesar 0,649</w:t>
      </w:r>
      <w:r w:rsidR="00FF0BD0">
        <w:rPr>
          <w:rFonts w:ascii="Century Schoolbook" w:hAnsi="Century Schoolbook"/>
          <w:spacing w:val="-8"/>
          <w:lang w:val="id-ID"/>
        </w:rPr>
        <w:t>.</w:t>
      </w:r>
    </w:p>
    <w:p w14:paraId="26D3532A" w14:textId="77777777" w:rsidR="00EC49D4" w:rsidRPr="0001030B" w:rsidRDefault="00EC49D4" w:rsidP="0001030B">
      <w:pPr>
        <w:spacing w:line="276" w:lineRule="auto"/>
        <w:jc w:val="both"/>
        <w:rPr>
          <w:rFonts w:ascii="Century Schoolbook" w:hAnsi="Century Schoolbook"/>
          <w:b/>
          <w:spacing w:val="-8"/>
          <w:lang w:val="id-ID"/>
        </w:rPr>
      </w:pPr>
      <w:r w:rsidRPr="0001030B">
        <w:rPr>
          <w:rFonts w:ascii="Century Schoolbook" w:hAnsi="Century Schoolbook"/>
          <w:b/>
          <w:spacing w:val="-8"/>
          <w:lang w:val="id-ID"/>
        </w:rPr>
        <w:lastRenderedPageBreak/>
        <w:t>Koefesien Determinasi</w:t>
      </w:r>
    </w:p>
    <w:p w14:paraId="142A27AF" w14:textId="77777777" w:rsidR="00EC49D4" w:rsidRPr="0001030B" w:rsidRDefault="00EC49D4" w:rsidP="0001030B">
      <w:pPr>
        <w:spacing w:line="276" w:lineRule="auto"/>
        <w:jc w:val="both"/>
        <w:rPr>
          <w:rFonts w:ascii="Century Schoolbook" w:hAnsi="Century Schoolbook"/>
          <w:spacing w:val="-8"/>
          <w:lang w:val="id-ID"/>
        </w:rPr>
      </w:pPr>
      <w:r w:rsidRPr="0001030B">
        <w:rPr>
          <w:rFonts w:ascii="Century Schoolbook" w:hAnsi="Century Schoolbook"/>
          <w:spacing w:val="-8"/>
          <w:lang w:val="id-ID"/>
        </w:rPr>
        <w:t xml:space="preserve">Setelah melakukan perhitungan diperoleh nilai </w:t>
      </w:r>
      <w:r w:rsidRPr="0001030B">
        <w:rPr>
          <w:rFonts w:ascii="Century Schoolbook" w:hAnsi="Century Schoolbook"/>
          <w:lang w:val="id-ID"/>
        </w:rPr>
        <w:t>r</w:t>
      </w:r>
      <w:r w:rsidRPr="0001030B">
        <w:rPr>
          <w:rFonts w:ascii="Century Schoolbook" w:hAnsi="Century Schoolbook"/>
          <w:vertAlign w:val="subscript"/>
          <w:lang w:val="id-ID"/>
        </w:rPr>
        <w:t xml:space="preserve">xy </w:t>
      </w:r>
      <w:r w:rsidRPr="0001030B">
        <w:rPr>
          <w:rFonts w:ascii="Century Schoolbook" w:hAnsi="Century Schoolbook"/>
          <w:spacing w:val="-8"/>
          <w:lang w:val="id-ID"/>
        </w:rPr>
        <w:t>= 0,649 Sehingga KD = 42,13% hal ini dapat ditafsirkan bahwa disposisi matematis (X) memiliki kontribusi sebesar 42,13%  terhadap prestasi belajar matematiska siswa (Y), sedangkan sisanya dipengaruhi oleh faktor lain.</w:t>
      </w:r>
    </w:p>
    <w:p w14:paraId="30412B9C" w14:textId="77777777" w:rsidR="00EC49D4" w:rsidRPr="0001030B" w:rsidRDefault="00EC49D4" w:rsidP="0001030B">
      <w:pPr>
        <w:spacing w:line="276" w:lineRule="auto"/>
        <w:jc w:val="both"/>
        <w:rPr>
          <w:rFonts w:ascii="Century Schoolbook" w:hAnsi="Century Schoolbook"/>
          <w:b/>
          <w:spacing w:val="-8"/>
          <w:lang w:val="id-ID"/>
        </w:rPr>
      </w:pPr>
    </w:p>
    <w:p w14:paraId="4F32BAA4" w14:textId="77777777" w:rsidR="00EC49D4" w:rsidRPr="0001030B" w:rsidRDefault="00EC49D4" w:rsidP="0001030B">
      <w:pPr>
        <w:spacing w:line="276" w:lineRule="auto"/>
        <w:jc w:val="both"/>
        <w:rPr>
          <w:rFonts w:ascii="Century Schoolbook" w:hAnsi="Century Schoolbook"/>
          <w:b/>
          <w:spacing w:val="-8"/>
          <w:lang w:val="id-ID"/>
        </w:rPr>
      </w:pPr>
      <w:r w:rsidRPr="0001030B">
        <w:rPr>
          <w:rFonts w:ascii="Century Schoolbook" w:hAnsi="Century Schoolbook"/>
          <w:b/>
          <w:spacing w:val="-8"/>
          <w:lang w:val="id-ID"/>
        </w:rPr>
        <w:t>Uji Kebermaknaan Korelasi</w:t>
      </w:r>
    </w:p>
    <w:p w14:paraId="682EFD8B" w14:textId="77777777" w:rsidR="00EC49D4" w:rsidRPr="0001030B" w:rsidRDefault="00EC49D4" w:rsidP="0001030B">
      <w:pPr>
        <w:spacing w:line="276" w:lineRule="auto"/>
        <w:jc w:val="both"/>
        <w:rPr>
          <w:rFonts w:ascii="Century Schoolbook" w:hAnsi="Century Schoolbook"/>
          <w:spacing w:val="-8"/>
          <w:lang w:val="id-ID"/>
        </w:rPr>
      </w:pPr>
      <w:r w:rsidRPr="0001030B">
        <w:rPr>
          <w:rFonts w:ascii="Century Schoolbook" w:hAnsi="Century Schoolbook"/>
          <w:spacing w:val="-8"/>
          <w:lang w:val="id-ID"/>
        </w:rPr>
        <w:t xml:space="preserve">Setelah dilakukan Uji Signifikansi atau Uji Kebermaknaan Korelasi didapatkan nilai </w:t>
      </w:r>
      <w:r w:rsidRPr="0001030B">
        <w:rPr>
          <w:rFonts w:ascii="Century Schoolbook" w:hAnsi="Century Schoolbook"/>
          <w:lang w:val="id-ID"/>
        </w:rPr>
        <w:t>t</w:t>
      </w:r>
      <w:r w:rsidRPr="0001030B">
        <w:rPr>
          <w:rFonts w:ascii="Century Schoolbook" w:hAnsi="Century Schoolbook"/>
          <w:vertAlign w:val="subscript"/>
          <w:lang w:val="id-ID"/>
        </w:rPr>
        <w:t xml:space="preserve">hitung </w:t>
      </w:r>
      <w:r w:rsidRPr="0001030B">
        <w:rPr>
          <w:rFonts w:ascii="Century Schoolbook" w:hAnsi="Century Schoolbook"/>
          <w:spacing w:val="-8"/>
          <w:lang w:val="id-ID"/>
        </w:rPr>
        <w:t xml:space="preserve">=  4,434  dan  </w:t>
      </w:r>
      <w:r w:rsidRPr="0001030B">
        <w:rPr>
          <w:rFonts w:ascii="Century Schoolbook" w:hAnsi="Century Schoolbook"/>
          <w:lang w:val="id-ID"/>
        </w:rPr>
        <w:t>t</w:t>
      </w:r>
      <w:r w:rsidRPr="0001030B">
        <w:rPr>
          <w:rFonts w:ascii="Century Schoolbook" w:hAnsi="Century Schoolbook"/>
          <w:vertAlign w:val="subscript"/>
          <w:lang w:val="id-ID"/>
        </w:rPr>
        <w:t>tabel</w:t>
      </w:r>
      <w:r w:rsidRPr="0001030B">
        <w:rPr>
          <w:rFonts w:ascii="Century Schoolbook" w:hAnsi="Century Schoolbook"/>
          <w:spacing w:val="-8"/>
          <w:lang w:val="id-ID"/>
        </w:rPr>
        <w:t xml:space="preserve"> = 1,703, dimana </w:t>
      </w:r>
      <w:r w:rsidRPr="0001030B">
        <w:rPr>
          <w:rFonts w:ascii="Century Schoolbook" w:hAnsi="Century Schoolbook"/>
          <w:lang w:val="id-ID"/>
        </w:rPr>
        <w:t>t</w:t>
      </w:r>
      <w:r w:rsidRPr="0001030B">
        <w:rPr>
          <w:rFonts w:ascii="Century Schoolbook" w:hAnsi="Century Schoolbook"/>
          <w:vertAlign w:val="subscript"/>
          <w:lang w:val="id-ID"/>
        </w:rPr>
        <w:t>hitung</w:t>
      </w:r>
      <w:r w:rsidRPr="0001030B">
        <w:rPr>
          <w:rFonts w:ascii="Century Schoolbook" w:hAnsi="Century Schoolbook"/>
          <w:spacing w:val="-8"/>
          <w:lang w:val="id-ID"/>
        </w:rPr>
        <w:t xml:space="preserve"> &gt; </w:t>
      </w:r>
      <w:r w:rsidRPr="0001030B">
        <w:rPr>
          <w:rFonts w:ascii="Century Schoolbook" w:hAnsi="Century Schoolbook"/>
          <w:lang w:val="id-ID"/>
        </w:rPr>
        <w:t>t</w:t>
      </w:r>
      <w:r w:rsidRPr="0001030B">
        <w:rPr>
          <w:rFonts w:ascii="Century Schoolbook" w:hAnsi="Century Schoolbook"/>
          <w:vertAlign w:val="subscript"/>
          <w:lang w:val="id-ID"/>
        </w:rPr>
        <w:t>tabel,</w:t>
      </w:r>
      <w:r w:rsidRPr="0001030B">
        <w:rPr>
          <w:rFonts w:ascii="Century Schoolbook" w:hAnsi="Century Schoolbook"/>
          <w:spacing w:val="-8"/>
          <w:lang w:val="id-ID"/>
        </w:rPr>
        <w:t xml:space="preserve"> sehingga dapat disimpulkan </w:t>
      </w:r>
      <w:r w:rsidRPr="0001030B">
        <w:rPr>
          <w:rFonts w:ascii="Century Schoolbook" w:hAnsi="Century Schoolbook"/>
          <w:lang w:val="id-ID"/>
        </w:rPr>
        <w:t>H</w:t>
      </w:r>
      <w:r w:rsidRPr="0001030B">
        <w:rPr>
          <w:rFonts w:ascii="Century Schoolbook" w:hAnsi="Century Schoolbook"/>
          <w:vertAlign w:val="subscript"/>
        </w:rPr>
        <w:t>0</w:t>
      </w:r>
      <w:r w:rsidRPr="0001030B">
        <w:rPr>
          <w:rFonts w:ascii="Century Schoolbook" w:hAnsi="Century Schoolbook"/>
          <w:spacing w:val="-8"/>
          <w:lang w:val="id-ID"/>
        </w:rPr>
        <w:t xml:space="preserve"> ditolak dan </w:t>
      </w:r>
      <w:r w:rsidRPr="0001030B">
        <w:rPr>
          <w:rFonts w:ascii="Century Schoolbook" w:hAnsi="Century Schoolbook"/>
          <w:lang w:val="id-ID"/>
        </w:rPr>
        <w:t>H</w:t>
      </w:r>
      <w:r w:rsidRPr="0001030B">
        <w:rPr>
          <w:rFonts w:ascii="Century Schoolbook" w:hAnsi="Century Schoolbook"/>
          <w:vertAlign w:val="subscript"/>
          <w:lang w:val="id-ID"/>
        </w:rPr>
        <w:t>1</w:t>
      </w:r>
      <w:r w:rsidRPr="0001030B">
        <w:rPr>
          <w:rFonts w:ascii="Century Schoolbook" w:hAnsi="Century Schoolbook"/>
          <w:spacing w:val="-8"/>
          <w:lang w:val="id-ID"/>
        </w:rPr>
        <w:t xml:space="preserve"> diterima yaitu ada hubungan signifikan antara disposisi matematis terhadap prestasi belajar matematika siswa kelas </w:t>
      </w:r>
      <w:smartTag w:uri="urn:schemas-microsoft-com:office:smarttags" w:element="stockticker">
        <w:r w:rsidRPr="0001030B">
          <w:rPr>
            <w:rFonts w:ascii="Century Schoolbook" w:hAnsi="Century Schoolbook"/>
            <w:spacing w:val="-8"/>
            <w:lang w:val="id-ID"/>
          </w:rPr>
          <w:t>VII</w:t>
        </w:r>
      </w:smartTag>
      <w:r w:rsidRPr="0001030B">
        <w:rPr>
          <w:rFonts w:ascii="Century Schoolbook" w:hAnsi="Century Schoolbook"/>
          <w:spacing w:val="-8"/>
          <w:lang w:val="id-ID"/>
        </w:rPr>
        <w:t xml:space="preserve"> SMPN 1 Candung Tahun Pelajaran 2020/2021.</w:t>
      </w:r>
    </w:p>
    <w:p w14:paraId="052E7B0F" w14:textId="6F412466" w:rsidR="00EC49D4" w:rsidRPr="0001030B" w:rsidRDefault="00EC49D4" w:rsidP="0001030B">
      <w:pPr>
        <w:pStyle w:val="ListParagraph"/>
        <w:spacing w:line="276" w:lineRule="auto"/>
        <w:ind w:left="426"/>
        <w:rPr>
          <w:rFonts w:ascii="Century Schoolbook" w:hAnsi="Century Schoolbook"/>
          <w:b/>
          <w:spacing w:val="-8"/>
          <w:lang w:val="id-ID"/>
        </w:rPr>
      </w:pPr>
    </w:p>
    <w:p w14:paraId="633399C2" w14:textId="082E7668" w:rsidR="00EC49D4" w:rsidRPr="0001030B" w:rsidRDefault="00EC49D4" w:rsidP="0001030B">
      <w:pPr>
        <w:pStyle w:val="ListParagraph"/>
        <w:numPr>
          <w:ilvl w:val="1"/>
          <w:numId w:val="17"/>
        </w:numPr>
        <w:spacing w:line="276" w:lineRule="auto"/>
        <w:ind w:left="426" w:hanging="426"/>
        <w:rPr>
          <w:rFonts w:ascii="Century Schoolbook" w:hAnsi="Century Schoolbook"/>
          <w:b/>
          <w:spacing w:val="-8"/>
          <w:lang w:val="id-ID"/>
        </w:rPr>
      </w:pPr>
      <w:r w:rsidRPr="0001030B">
        <w:rPr>
          <w:rFonts w:ascii="Century Schoolbook" w:hAnsi="Century Schoolbook"/>
          <w:b/>
          <w:spacing w:val="-8"/>
          <w:lang w:val="id-ID"/>
        </w:rPr>
        <w:t>Pembahasan Hasil Penelitian</w:t>
      </w:r>
    </w:p>
    <w:p w14:paraId="6A42CCCD" w14:textId="77777777" w:rsidR="00273EDC" w:rsidRPr="0001030B" w:rsidRDefault="00EC49D4" w:rsidP="0001030B">
      <w:pPr>
        <w:pStyle w:val="ListParagraph"/>
        <w:spacing w:line="276" w:lineRule="auto"/>
        <w:ind w:left="0" w:firstLine="426"/>
        <w:jc w:val="both"/>
        <w:rPr>
          <w:rFonts w:ascii="Century Schoolbook" w:hAnsi="Century Schoolbook"/>
          <w:spacing w:val="-8"/>
          <w:lang w:val="id-ID"/>
        </w:rPr>
      </w:pPr>
      <w:r w:rsidRPr="0001030B">
        <w:rPr>
          <w:rFonts w:ascii="Century Schoolbook" w:hAnsi="Century Schoolbook"/>
          <w:spacing w:val="-8"/>
          <w:lang w:val="id-ID"/>
        </w:rPr>
        <w:t xml:space="preserve">Pembahasan hasil analisis hipotesis, diperoleh informasi bahwa terdapat </w:t>
      </w:r>
      <w:r w:rsidR="00994110" w:rsidRPr="0001030B">
        <w:rPr>
          <w:rFonts w:ascii="Century Schoolbook" w:hAnsi="Century Schoolbook"/>
          <w:spacing w:val="-8"/>
          <w:lang w:val="id-ID"/>
        </w:rPr>
        <w:t>hubungan</w:t>
      </w:r>
      <w:r w:rsidRPr="0001030B">
        <w:rPr>
          <w:rFonts w:ascii="Century Schoolbook" w:hAnsi="Century Schoolbook"/>
          <w:spacing w:val="-8"/>
          <w:lang w:val="id-ID"/>
        </w:rPr>
        <w:t xml:space="preserve"> antara </w:t>
      </w:r>
      <w:r w:rsidR="00994110" w:rsidRPr="0001030B">
        <w:rPr>
          <w:rFonts w:ascii="Century Schoolbook" w:hAnsi="Century Schoolbook"/>
          <w:spacing w:val="-8"/>
          <w:lang w:val="id-ID"/>
        </w:rPr>
        <w:t>disposisi matematis terhadap prestasi belajar matematika siswa</w:t>
      </w:r>
      <w:r w:rsidRPr="0001030B">
        <w:rPr>
          <w:rFonts w:ascii="Century Schoolbook" w:hAnsi="Century Schoolbook"/>
          <w:spacing w:val="-8"/>
          <w:lang w:val="id-ID"/>
        </w:rPr>
        <w:t xml:space="preserve">, dengan X sebagai </w:t>
      </w:r>
      <w:r w:rsidR="00994110" w:rsidRPr="0001030B">
        <w:rPr>
          <w:rFonts w:ascii="Century Schoolbook" w:hAnsi="Century Schoolbook"/>
          <w:spacing w:val="-8"/>
          <w:lang w:val="id-ID"/>
        </w:rPr>
        <w:t>disposisi matematis</w:t>
      </w:r>
      <w:r w:rsidRPr="0001030B">
        <w:rPr>
          <w:rFonts w:ascii="Century Schoolbook" w:hAnsi="Century Schoolbook"/>
          <w:spacing w:val="-8"/>
          <w:lang w:val="id-ID"/>
        </w:rPr>
        <w:t xml:space="preserve"> dan Y sebagai </w:t>
      </w:r>
      <w:r w:rsidR="00994110" w:rsidRPr="0001030B">
        <w:rPr>
          <w:rFonts w:ascii="Century Schoolbook" w:hAnsi="Century Schoolbook"/>
          <w:spacing w:val="-8"/>
          <w:lang w:val="id-ID"/>
        </w:rPr>
        <w:t>prestasi belajar matematika siswa</w:t>
      </w:r>
      <w:r w:rsidRPr="0001030B">
        <w:rPr>
          <w:rFonts w:ascii="Century Schoolbook" w:hAnsi="Century Schoolbook"/>
          <w:spacing w:val="-8"/>
          <w:lang w:val="id-ID"/>
        </w:rPr>
        <w:t xml:space="preserve">. Hasil secara statistik menunjukkan bahwa variabel bebas mempunyai hubungan dengan variabel terikat. Berdasarkan hasil koefesien korelasi didapatkan </w:t>
      </w:r>
      <w:r w:rsidR="00CB641C" w:rsidRPr="0001030B">
        <w:rPr>
          <w:rFonts w:ascii="Century Schoolbook" w:hAnsi="Century Schoolbook"/>
          <w:lang w:val="id-ID"/>
        </w:rPr>
        <w:t>r</w:t>
      </w:r>
      <w:r w:rsidR="00CB641C" w:rsidRPr="0001030B">
        <w:rPr>
          <w:rFonts w:ascii="Century Schoolbook" w:hAnsi="Century Schoolbook"/>
          <w:vertAlign w:val="subscript"/>
          <w:lang w:val="id-ID"/>
        </w:rPr>
        <w:t>xy</w:t>
      </w:r>
      <w:r w:rsidR="00994110" w:rsidRPr="0001030B">
        <w:rPr>
          <w:rFonts w:ascii="Century Schoolbook" w:hAnsi="Century Schoolbook"/>
          <w:spacing w:val="-8"/>
          <w:lang w:val="id-ID"/>
        </w:rPr>
        <w:t xml:space="preserve"> = 0,649</w:t>
      </w:r>
      <w:r w:rsidRPr="0001030B">
        <w:rPr>
          <w:rFonts w:ascii="Century Schoolbook" w:hAnsi="Century Schoolbook"/>
          <w:spacing w:val="-8"/>
          <w:lang w:val="id-ID"/>
        </w:rPr>
        <w:t xml:space="preserve">. Sedangkan koefisien determinan sebesar </w:t>
      </w:r>
      <w:r w:rsidR="00994110" w:rsidRPr="0001030B">
        <w:rPr>
          <w:rFonts w:ascii="Century Schoolbook" w:hAnsi="Century Schoolbook"/>
          <w:spacing w:val="-8"/>
          <w:lang w:val="id-ID"/>
        </w:rPr>
        <w:t xml:space="preserve">42,13%  </w:t>
      </w:r>
      <w:r w:rsidRPr="0001030B">
        <w:rPr>
          <w:rFonts w:ascii="Century Schoolbook" w:hAnsi="Century Schoolbook"/>
          <w:spacing w:val="-8"/>
          <w:lang w:val="id-ID"/>
        </w:rPr>
        <w:t xml:space="preserve">artinya </w:t>
      </w:r>
      <w:r w:rsidR="00994110" w:rsidRPr="0001030B">
        <w:rPr>
          <w:rFonts w:ascii="Century Schoolbook" w:hAnsi="Century Schoolbook"/>
          <w:spacing w:val="-8"/>
          <w:lang w:val="id-ID"/>
        </w:rPr>
        <w:t>disposisi matematis</w:t>
      </w:r>
      <w:r w:rsidRPr="0001030B">
        <w:rPr>
          <w:rFonts w:ascii="Century Schoolbook" w:hAnsi="Century Schoolbook"/>
          <w:spacing w:val="-8"/>
          <w:lang w:val="id-ID"/>
        </w:rPr>
        <w:t xml:space="preserve"> memberikan kontribusi sebanyak </w:t>
      </w:r>
      <w:r w:rsidR="00994110" w:rsidRPr="0001030B">
        <w:rPr>
          <w:rFonts w:ascii="Century Schoolbook" w:hAnsi="Century Schoolbook"/>
          <w:spacing w:val="-8"/>
          <w:lang w:val="id-ID"/>
        </w:rPr>
        <w:t xml:space="preserve">42,13%  </w:t>
      </w:r>
      <w:r w:rsidRPr="0001030B">
        <w:rPr>
          <w:rFonts w:ascii="Century Schoolbook" w:hAnsi="Century Schoolbook"/>
          <w:spacing w:val="-8"/>
          <w:lang w:val="id-ID"/>
        </w:rPr>
        <w:t xml:space="preserve">terhadap </w:t>
      </w:r>
      <w:r w:rsidR="00994110" w:rsidRPr="0001030B">
        <w:rPr>
          <w:rFonts w:ascii="Century Schoolbook" w:hAnsi="Century Schoolbook"/>
          <w:spacing w:val="-8"/>
          <w:lang w:val="id-ID"/>
        </w:rPr>
        <w:t>prestasi belajar matematika siswa. S</w:t>
      </w:r>
      <w:r w:rsidRPr="0001030B">
        <w:rPr>
          <w:rFonts w:ascii="Century Schoolbook" w:hAnsi="Century Schoolbook"/>
          <w:spacing w:val="-8"/>
          <w:lang w:val="id-ID"/>
        </w:rPr>
        <w:t xml:space="preserve">edangkan sisanya dipengaruhi oleh faktor lain. </w:t>
      </w:r>
      <w:r w:rsidR="00994110" w:rsidRPr="0001030B">
        <w:rPr>
          <w:rFonts w:ascii="Century Schoolbook" w:hAnsi="Century Schoolbook"/>
          <w:spacing w:val="-8"/>
          <w:lang w:val="id-ID"/>
        </w:rPr>
        <w:t xml:space="preserve">Uji Kebermaknaan Korelasi didapatkan nilai </w:t>
      </w:r>
      <w:r w:rsidR="00994110" w:rsidRPr="0001030B">
        <w:rPr>
          <w:rFonts w:ascii="Century Schoolbook" w:hAnsi="Century Schoolbook"/>
          <w:lang w:val="id-ID"/>
        </w:rPr>
        <w:t>t</w:t>
      </w:r>
      <w:r w:rsidR="00994110" w:rsidRPr="0001030B">
        <w:rPr>
          <w:rFonts w:ascii="Century Schoolbook" w:hAnsi="Century Schoolbook"/>
          <w:vertAlign w:val="subscript"/>
          <w:lang w:val="id-ID"/>
        </w:rPr>
        <w:t>hitung</w:t>
      </w:r>
      <w:r w:rsidR="00994110" w:rsidRPr="0001030B">
        <w:rPr>
          <w:rFonts w:ascii="Century Schoolbook" w:hAnsi="Century Schoolbook"/>
          <w:spacing w:val="-8"/>
          <w:lang w:val="id-ID"/>
        </w:rPr>
        <w:t xml:space="preserve"> =  4,434  dan  </w:t>
      </w:r>
      <w:r w:rsidR="00994110" w:rsidRPr="0001030B">
        <w:rPr>
          <w:rFonts w:ascii="Century Schoolbook" w:hAnsi="Century Schoolbook"/>
          <w:lang w:val="id-ID"/>
        </w:rPr>
        <w:t>t</w:t>
      </w:r>
      <w:r w:rsidR="00994110" w:rsidRPr="0001030B">
        <w:rPr>
          <w:rFonts w:ascii="Century Schoolbook" w:hAnsi="Century Schoolbook"/>
          <w:vertAlign w:val="subscript"/>
          <w:lang w:val="id-ID"/>
        </w:rPr>
        <w:t>tabel</w:t>
      </w:r>
      <w:r w:rsidR="00994110" w:rsidRPr="0001030B">
        <w:rPr>
          <w:rFonts w:ascii="Century Schoolbook" w:hAnsi="Century Schoolbook"/>
          <w:spacing w:val="-8"/>
          <w:lang w:val="id-ID"/>
        </w:rPr>
        <w:t xml:space="preserve"> = 1,703, dimana </w:t>
      </w:r>
      <w:r w:rsidR="00994110" w:rsidRPr="0001030B">
        <w:rPr>
          <w:rFonts w:ascii="Century Schoolbook" w:hAnsi="Century Schoolbook"/>
          <w:lang w:val="id-ID"/>
        </w:rPr>
        <w:t>t</w:t>
      </w:r>
      <w:r w:rsidR="00994110" w:rsidRPr="0001030B">
        <w:rPr>
          <w:rFonts w:ascii="Century Schoolbook" w:hAnsi="Century Schoolbook"/>
          <w:vertAlign w:val="subscript"/>
          <w:lang w:val="id-ID"/>
        </w:rPr>
        <w:t>hitung</w:t>
      </w:r>
      <w:r w:rsidR="00994110" w:rsidRPr="0001030B">
        <w:rPr>
          <w:rFonts w:ascii="Century Schoolbook" w:hAnsi="Century Schoolbook"/>
          <w:spacing w:val="-8"/>
          <w:lang w:val="id-ID"/>
        </w:rPr>
        <w:t xml:space="preserve"> &gt; </w:t>
      </w:r>
      <w:r w:rsidR="00994110" w:rsidRPr="0001030B">
        <w:rPr>
          <w:rFonts w:ascii="Century Schoolbook" w:hAnsi="Century Schoolbook"/>
          <w:lang w:val="id-ID"/>
        </w:rPr>
        <w:t>t</w:t>
      </w:r>
      <w:r w:rsidR="00994110" w:rsidRPr="0001030B">
        <w:rPr>
          <w:rFonts w:ascii="Century Schoolbook" w:hAnsi="Century Schoolbook"/>
          <w:vertAlign w:val="subscript"/>
          <w:lang w:val="id-ID"/>
        </w:rPr>
        <w:t>tabel,</w:t>
      </w:r>
      <w:r w:rsidR="00994110" w:rsidRPr="0001030B">
        <w:rPr>
          <w:rFonts w:ascii="Century Schoolbook" w:hAnsi="Century Schoolbook"/>
          <w:spacing w:val="-8"/>
          <w:lang w:val="id-ID"/>
        </w:rPr>
        <w:t xml:space="preserve"> sehingga dapat disimpulkan </w:t>
      </w:r>
      <w:r w:rsidR="00994110" w:rsidRPr="0001030B">
        <w:rPr>
          <w:rFonts w:ascii="Century Schoolbook" w:hAnsi="Century Schoolbook"/>
          <w:lang w:val="id-ID"/>
        </w:rPr>
        <w:t>H</w:t>
      </w:r>
      <w:r w:rsidR="00994110" w:rsidRPr="0001030B">
        <w:rPr>
          <w:rFonts w:ascii="Century Schoolbook" w:hAnsi="Century Schoolbook"/>
          <w:vertAlign w:val="subscript"/>
        </w:rPr>
        <w:t>0</w:t>
      </w:r>
      <w:r w:rsidR="00994110" w:rsidRPr="0001030B">
        <w:rPr>
          <w:rFonts w:ascii="Century Schoolbook" w:hAnsi="Century Schoolbook"/>
          <w:spacing w:val="-8"/>
          <w:lang w:val="id-ID"/>
        </w:rPr>
        <w:t xml:space="preserve"> ditolak dan </w:t>
      </w:r>
      <w:r w:rsidR="00994110" w:rsidRPr="0001030B">
        <w:rPr>
          <w:rFonts w:ascii="Century Schoolbook" w:hAnsi="Century Schoolbook"/>
          <w:lang w:val="id-ID"/>
        </w:rPr>
        <w:t>H</w:t>
      </w:r>
      <w:r w:rsidR="00994110" w:rsidRPr="0001030B">
        <w:rPr>
          <w:rFonts w:ascii="Century Schoolbook" w:hAnsi="Century Schoolbook"/>
          <w:vertAlign w:val="subscript"/>
          <w:lang w:val="id-ID"/>
        </w:rPr>
        <w:t>1</w:t>
      </w:r>
      <w:r w:rsidR="00994110" w:rsidRPr="0001030B">
        <w:rPr>
          <w:rFonts w:ascii="Century Schoolbook" w:hAnsi="Century Schoolbook"/>
          <w:lang w:val="id-ID"/>
        </w:rPr>
        <w:t xml:space="preserve"> </w:t>
      </w:r>
      <w:r w:rsidR="00994110" w:rsidRPr="0001030B">
        <w:rPr>
          <w:rFonts w:ascii="Century Schoolbook" w:hAnsi="Century Schoolbook"/>
          <w:spacing w:val="-8"/>
          <w:lang w:val="id-ID"/>
        </w:rPr>
        <w:t>diterima yaitu ada hubungan signifikan antara disposisi matematis terhadap prestasi belajar matematika siswa</w:t>
      </w:r>
      <w:r w:rsidR="00CB641C" w:rsidRPr="0001030B">
        <w:rPr>
          <w:rFonts w:ascii="Century Schoolbook" w:hAnsi="Century Schoolbook"/>
          <w:spacing w:val="-8"/>
          <w:lang w:val="id-ID"/>
        </w:rPr>
        <w:t xml:space="preserve"> di kelas VII SMPN 1 Candung Tahun Pelajaran 2020/2021.</w:t>
      </w:r>
      <w:r w:rsidR="00994110" w:rsidRPr="0001030B">
        <w:rPr>
          <w:rFonts w:ascii="Century Schoolbook" w:hAnsi="Century Schoolbook"/>
          <w:spacing w:val="-8"/>
          <w:lang w:val="id-ID"/>
        </w:rPr>
        <w:t>.</w:t>
      </w:r>
      <w:r w:rsidR="00273EDC" w:rsidRPr="0001030B">
        <w:rPr>
          <w:rFonts w:ascii="Century Schoolbook" w:hAnsi="Century Schoolbook"/>
          <w:spacing w:val="-8"/>
          <w:lang w:val="id-ID"/>
        </w:rPr>
        <w:t xml:space="preserve"> </w:t>
      </w:r>
    </w:p>
    <w:p w14:paraId="7F959D0A" w14:textId="2F7C897F" w:rsidR="00273EDC" w:rsidRPr="0001030B" w:rsidRDefault="00273EDC" w:rsidP="0001030B">
      <w:pPr>
        <w:pStyle w:val="ListParagraph"/>
        <w:spacing w:line="276" w:lineRule="auto"/>
        <w:ind w:left="0" w:firstLine="426"/>
        <w:jc w:val="both"/>
        <w:rPr>
          <w:rFonts w:ascii="Century Schoolbook" w:hAnsi="Century Schoolbook"/>
          <w:spacing w:val="-8"/>
          <w:lang w:val="id-ID"/>
        </w:rPr>
      </w:pPr>
      <w:r w:rsidRPr="0001030B">
        <w:rPr>
          <w:rFonts w:ascii="Century Schoolbook" w:hAnsi="Century Schoolbook"/>
          <w:spacing w:val="-8"/>
          <w:lang w:val="id-ID"/>
        </w:rPr>
        <w:t>Pembelajaran matematika selain untuk meningkatkan aspek kognitif siswa, haruslah pula memperhatikan aspek afektif siswa, yaitu disposisi matematis. Pembelajaran matematika di kelas harus dirancang khusus sehingga selain dapat meningkatkan prestasi belajar siswa juga dapat mening</w:t>
      </w:r>
      <w:r w:rsidR="00F44113" w:rsidRPr="0001030B">
        <w:rPr>
          <w:rFonts w:ascii="Century Schoolbook" w:hAnsi="Century Schoolbook"/>
          <w:spacing w:val="-8"/>
          <w:lang w:val="id-ID"/>
        </w:rPr>
        <w:t>katkan d</w:t>
      </w:r>
      <w:r w:rsidR="001D036F">
        <w:rPr>
          <w:rFonts w:ascii="Century Schoolbook" w:hAnsi="Century Schoolbook"/>
          <w:spacing w:val="-8"/>
          <w:lang w:val="id-ID"/>
        </w:rPr>
        <w:t>isposisi matematis [11]</w:t>
      </w:r>
      <w:r w:rsidR="00F44113" w:rsidRPr="0001030B">
        <w:rPr>
          <w:rFonts w:ascii="Century Schoolbook" w:hAnsi="Century Schoolbook"/>
          <w:spacing w:val="-8"/>
          <w:lang w:val="id-ID"/>
        </w:rPr>
        <w:t>.</w:t>
      </w:r>
      <w:r w:rsidRPr="0001030B">
        <w:rPr>
          <w:rFonts w:ascii="Century Schoolbook" w:hAnsi="Century Schoolbook"/>
          <w:spacing w:val="-8"/>
          <w:lang w:val="id-ID"/>
        </w:rPr>
        <w:t xml:space="preserve"> </w:t>
      </w:r>
      <w:r w:rsidR="001D036F">
        <w:rPr>
          <w:rFonts w:ascii="Century Schoolbook" w:hAnsi="Century Schoolbook"/>
          <w:spacing w:val="-8"/>
          <w:lang w:val="id-ID"/>
        </w:rPr>
        <w:t>S</w:t>
      </w:r>
      <w:r w:rsidR="001D036F" w:rsidRPr="001D036F">
        <w:rPr>
          <w:rFonts w:ascii="Century Schoolbook" w:hAnsi="Century Schoolbook"/>
          <w:spacing w:val="-8"/>
          <w:lang w:val="id-ID"/>
        </w:rPr>
        <w:t>iswa perlu didorong dan dibantu dalam mengerjakan soal-soal matematika dengan tekun, percaya diri, pantang menyerah, dan melakukan refleksi terhadap langkah-langkah  penyelesaian soal yang telah dilakukannya, sehingga tumbuh sikap atau disposisi positif terhadap matematika dalam diri siswa. Dengan kemampuan dan sikap yang baik diharapkan siswa mampu meraih prestasi dalam bidang matematika yang membanggakan</w:t>
      </w:r>
      <w:r w:rsidR="001D036F">
        <w:rPr>
          <w:rFonts w:ascii="Century Schoolbook" w:hAnsi="Century Schoolbook"/>
          <w:spacing w:val="-8"/>
          <w:lang w:val="id-ID"/>
        </w:rPr>
        <w:t xml:space="preserve"> [12]. </w:t>
      </w:r>
      <w:r w:rsidRPr="0001030B">
        <w:rPr>
          <w:rFonts w:ascii="Century Schoolbook" w:hAnsi="Century Schoolbook"/>
          <w:spacing w:val="-8"/>
          <w:lang w:val="id-ID"/>
        </w:rPr>
        <w:t xml:space="preserve">Pentingnya disposisi matematis siswa dalam pembelajaran matematika akan memberikan dampak pada </w:t>
      </w:r>
      <w:r w:rsidR="00F44113" w:rsidRPr="0001030B">
        <w:rPr>
          <w:rFonts w:ascii="Century Schoolbook" w:hAnsi="Century Schoolbook"/>
          <w:spacing w:val="-8"/>
          <w:lang w:val="id-ID"/>
        </w:rPr>
        <w:t>prestasi be</w:t>
      </w:r>
      <w:r w:rsidR="001D036F">
        <w:rPr>
          <w:rFonts w:ascii="Century Schoolbook" w:hAnsi="Century Schoolbook"/>
          <w:spacing w:val="-8"/>
          <w:lang w:val="id-ID"/>
        </w:rPr>
        <w:t>lajar matematika [13]</w:t>
      </w:r>
      <w:r w:rsidRPr="0001030B">
        <w:rPr>
          <w:rFonts w:ascii="Century Schoolbook" w:hAnsi="Century Schoolbook"/>
          <w:spacing w:val="-8"/>
          <w:lang w:val="id-ID"/>
        </w:rPr>
        <w:t xml:space="preserve">. Sebagaimana yang telah diteliti oleh peneliti sebelumnya menyatakan ada hubungan disposisi matematis terhadap prestasi belajar matematika siswa.  Artinya semakin tinggi disposisi matematis siswa semakin tinggi pula prestasi belajar matematika siswa. Dengan demikian hasil pengujian menunjukkan </w:t>
      </w:r>
      <w:r w:rsidRPr="0001030B">
        <w:rPr>
          <w:rFonts w:ascii="Century Schoolbook" w:hAnsi="Century Schoolbook"/>
          <w:lang w:val="id-ID"/>
        </w:rPr>
        <w:t>H</w:t>
      </w:r>
      <w:r w:rsidRPr="0001030B">
        <w:rPr>
          <w:rFonts w:ascii="Century Schoolbook" w:hAnsi="Century Schoolbook"/>
          <w:vertAlign w:val="subscript"/>
        </w:rPr>
        <w:t>0</w:t>
      </w:r>
      <w:r w:rsidRPr="0001030B">
        <w:rPr>
          <w:rFonts w:ascii="Century Schoolbook" w:hAnsi="Century Schoolbook"/>
          <w:spacing w:val="-8"/>
          <w:lang w:val="id-ID"/>
        </w:rPr>
        <w:t xml:space="preserve"> menolak dan disimpulkan bahwa terdapat hubungan  disposisi matematis terhadap prestasi belajar matematika siswa. Hasil penelitian tersebut menunjukkan bahwa untuk meningkatkan prestasi belajar matematika siswa salah satunya dengan meningkatkan disposisi matematis.</w:t>
      </w:r>
    </w:p>
    <w:p w14:paraId="27203438" w14:textId="77777777" w:rsidR="00930CC2" w:rsidRPr="0001030B" w:rsidRDefault="00930CC2" w:rsidP="0001030B">
      <w:pPr>
        <w:spacing w:line="276" w:lineRule="auto"/>
        <w:rPr>
          <w:rFonts w:ascii="Century Schoolbook" w:hAnsi="Century Schoolbook"/>
          <w:b/>
          <w:spacing w:val="-8"/>
          <w:lang w:val="id-ID"/>
        </w:rPr>
      </w:pPr>
    </w:p>
    <w:p w14:paraId="2D6118F9" w14:textId="12E34046" w:rsidR="00261D2A" w:rsidRPr="0001030B" w:rsidRDefault="00CE1C40" w:rsidP="0001030B">
      <w:pPr>
        <w:pStyle w:val="ListParagraph"/>
        <w:numPr>
          <w:ilvl w:val="0"/>
          <w:numId w:val="17"/>
        </w:numPr>
        <w:spacing w:line="276" w:lineRule="auto"/>
        <w:jc w:val="center"/>
        <w:rPr>
          <w:rFonts w:ascii="Century Schoolbook" w:hAnsi="Century Schoolbook"/>
          <w:b/>
          <w:spacing w:val="-8"/>
        </w:rPr>
      </w:pPr>
      <w:r w:rsidRPr="0001030B">
        <w:rPr>
          <w:rFonts w:ascii="Century Schoolbook" w:hAnsi="Century Schoolbook"/>
          <w:b/>
          <w:spacing w:val="-8"/>
          <w:lang w:val="id-ID"/>
        </w:rPr>
        <w:t>Kesimpulan</w:t>
      </w:r>
    </w:p>
    <w:p w14:paraId="39A6BAA0" w14:textId="2FE40431" w:rsidR="00F20C46" w:rsidRPr="006C728A" w:rsidRDefault="00BC29D1" w:rsidP="006C728A">
      <w:pPr>
        <w:pStyle w:val="ListParagraph"/>
        <w:spacing w:line="276" w:lineRule="auto"/>
        <w:ind w:left="0" w:firstLine="426"/>
        <w:jc w:val="both"/>
        <w:rPr>
          <w:rFonts w:ascii="Century Schoolbook" w:hAnsi="Century Schoolbook"/>
          <w:spacing w:val="-8"/>
          <w:lang w:val="id-ID"/>
        </w:rPr>
      </w:pPr>
      <w:r>
        <w:rPr>
          <w:rFonts w:ascii="Century Schoolbook" w:hAnsi="Century Schoolbook"/>
          <w:spacing w:val="-8"/>
          <w:lang w:val="id-ID"/>
        </w:rPr>
        <w:t xml:space="preserve">Berdasarkan hasil dan pembahasan penelitian mengenai disposisi matematis dan prestasi belajar matematika dapat disimpulkan bahwa disposisi matematis memberikan kontribusi terhadap prestasi belajar matematika. </w:t>
      </w:r>
      <w:r w:rsidR="00171375" w:rsidRPr="0001030B">
        <w:rPr>
          <w:rFonts w:ascii="Century Schoolbook" w:hAnsi="Century Schoolbook"/>
          <w:spacing w:val="-8"/>
          <w:lang w:val="id-ID"/>
        </w:rPr>
        <w:t xml:space="preserve">Hasil penelitian diperoleh </w:t>
      </w:r>
      <m:oMath>
        <m:sSub>
          <m:sSubPr>
            <m:ctrlPr>
              <w:rPr>
                <w:rFonts w:ascii="Cambria Math" w:hAnsi="Cambria Math"/>
                <w:i/>
                <w:spacing w:val="-8"/>
                <w:lang w:val="id-ID"/>
              </w:rPr>
            </m:ctrlPr>
          </m:sSubPr>
          <m:e>
            <m:r>
              <w:rPr>
                <w:rFonts w:ascii="Cambria Math" w:hAnsi="Cambria Math"/>
                <w:spacing w:val="-8"/>
                <w:lang w:val="id-ID"/>
              </w:rPr>
              <m:t>t</m:t>
            </m:r>
          </m:e>
          <m:sub>
            <m:r>
              <w:rPr>
                <w:rFonts w:ascii="Cambria Math" w:hAnsi="Cambria Math"/>
                <w:spacing w:val="-8"/>
                <w:lang w:val="id-ID"/>
              </w:rPr>
              <m:t>hitung</m:t>
            </m:r>
          </m:sub>
        </m:sSub>
        <m:r>
          <w:rPr>
            <w:rFonts w:ascii="Cambria Math" w:hAnsi="Cambria Math"/>
            <w:spacing w:val="-8"/>
            <w:lang w:val="id-ID"/>
          </w:rPr>
          <m:t>=4,434</m:t>
        </m:r>
      </m:oMath>
      <w:r w:rsidR="00171375" w:rsidRPr="0001030B">
        <w:rPr>
          <w:rFonts w:ascii="Century Schoolbook" w:hAnsi="Century Schoolbook"/>
          <w:spacing w:val="-8"/>
          <w:lang w:val="id-ID"/>
        </w:rPr>
        <w:t xml:space="preserve"> dan </w:t>
      </w:r>
      <m:oMath>
        <m:sSub>
          <m:sSubPr>
            <m:ctrlPr>
              <w:rPr>
                <w:rFonts w:ascii="Cambria Math" w:hAnsi="Cambria Math"/>
                <w:i/>
                <w:spacing w:val="-8"/>
                <w:lang w:val="id-ID"/>
              </w:rPr>
            </m:ctrlPr>
          </m:sSubPr>
          <m:e>
            <m:r>
              <w:rPr>
                <w:rFonts w:ascii="Cambria Math" w:hAnsi="Cambria Math"/>
                <w:spacing w:val="-8"/>
                <w:lang w:val="id-ID"/>
              </w:rPr>
              <m:t>t</m:t>
            </m:r>
          </m:e>
          <m:sub>
            <m:r>
              <w:rPr>
                <w:rFonts w:ascii="Cambria Math" w:hAnsi="Cambria Math"/>
                <w:spacing w:val="-8"/>
                <w:lang w:val="id-ID"/>
              </w:rPr>
              <m:t>tabel</m:t>
            </m:r>
          </m:sub>
        </m:sSub>
        <m:r>
          <w:rPr>
            <w:rFonts w:ascii="Cambria Math" w:hAnsi="Cambria Math"/>
            <w:spacing w:val="-8"/>
            <w:lang w:val="id-ID"/>
          </w:rPr>
          <m:t>=1,703</m:t>
        </m:r>
      </m:oMath>
      <w:r w:rsidR="00171375" w:rsidRPr="0001030B">
        <w:rPr>
          <w:rFonts w:ascii="Century Schoolbook" w:hAnsi="Century Schoolbook"/>
          <w:spacing w:val="-8"/>
          <w:lang w:val="id-ID"/>
        </w:rPr>
        <w:t xml:space="preserve">. Dimana </w:t>
      </w:r>
      <m:oMath>
        <m:sSub>
          <m:sSubPr>
            <m:ctrlPr>
              <w:rPr>
                <w:rFonts w:ascii="Cambria Math" w:hAnsi="Cambria Math"/>
                <w:i/>
                <w:spacing w:val="-8"/>
                <w:lang w:val="id-ID"/>
              </w:rPr>
            </m:ctrlPr>
          </m:sSubPr>
          <m:e>
            <m:r>
              <w:rPr>
                <w:rFonts w:ascii="Cambria Math" w:hAnsi="Cambria Math"/>
                <w:spacing w:val="-8"/>
                <w:lang w:val="id-ID"/>
              </w:rPr>
              <m:t>t</m:t>
            </m:r>
          </m:e>
          <m:sub>
            <m:r>
              <w:rPr>
                <w:rFonts w:ascii="Cambria Math" w:hAnsi="Cambria Math"/>
                <w:spacing w:val="-8"/>
                <w:lang w:val="id-ID"/>
              </w:rPr>
              <m:t>hitung</m:t>
            </m:r>
          </m:sub>
        </m:sSub>
        <m:r>
          <w:rPr>
            <w:rFonts w:ascii="Cambria Math" w:hAnsi="Cambria Math"/>
            <w:spacing w:val="-8"/>
            <w:lang w:val="id-ID"/>
          </w:rPr>
          <m:t>&gt;</m:t>
        </m:r>
        <m:sSub>
          <m:sSubPr>
            <m:ctrlPr>
              <w:rPr>
                <w:rFonts w:ascii="Cambria Math" w:hAnsi="Cambria Math"/>
                <w:i/>
                <w:spacing w:val="-8"/>
                <w:lang w:val="id-ID"/>
              </w:rPr>
            </m:ctrlPr>
          </m:sSubPr>
          <m:e>
            <m:r>
              <w:rPr>
                <w:rFonts w:ascii="Cambria Math" w:hAnsi="Cambria Math"/>
                <w:spacing w:val="-8"/>
                <w:lang w:val="id-ID"/>
              </w:rPr>
              <m:t>t</m:t>
            </m:r>
          </m:e>
          <m:sub>
            <m:r>
              <w:rPr>
                <w:rFonts w:ascii="Cambria Math" w:hAnsi="Cambria Math"/>
                <w:spacing w:val="-8"/>
                <w:lang w:val="id-ID"/>
              </w:rPr>
              <m:t>tabel</m:t>
            </m:r>
          </m:sub>
        </m:sSub>
        <m:r>
          <w:rPr>
            <w:rFonts w:ascii="Cambria Math" w:hAnsi="Cambria Math"/>
            <w:spacing w:val="-8"/>
            <w:lang w:val="id-ID"/>
          </w:rPr>
          <m:t xml:space="preserve">, </m:t>
        </m:r>
      </m:oMath>
      <w:r w:rsidR="00171375" w:rsidRPr="0001030B">
        <w:rPr>
          <w:rFonts w:ascii="Century Schoolbook" w:hAnsi="Century Schoolbook"/>
          <w:spacing w:val="-8"/>
          <w:lang w:val="id-ID"/>
        </w:rPr>
        <w:t>sehingga H</w:t>
      </w:r>
      <w:r w:rsidR="00171375" w:rsidRPr="0001030B">
        <w:rPr>
          <w:rFonts w:ascii="Century Schoolbook" w:hAnsi="Century Schoolbook"/>
          <w:spacing w:val="-8"/>
          <w:vertAlign w:val="subscript"/>
          <w:lang w:val="id-ID"/>
        </w:rPr>
        <w:t xml:space="preserve">0 </w:t>
      </w:r>
      <w:r w:rsidR="00171375" w:rsidRPr="0001030B">
        <w:rPr>
          <w:rFonts w:ascii="Century Schoolbook" w:hAnsi="Century Schoolbook"/>
          <w:spacing w:val="-8"/>
          <w:lang w:val="id-ID"/>
        </w:rPr>
        <w:t>ditolak dan H</w:t>
      </w:r>
      <w:r w:rsidR="00171375" w:rsidRPr="0001030B">
        <w:rPr>
          <w:rFonts w:ascii="Century Schoolbook" w:hAnsi="Century Schoolbook"/>
          <w:spacing w:val="-8"/>
          <w:vertAlign w:val="subscript"/>
          <w:lang w:val="id-ID"/>
        </w:rPr>
        <w:t>1</w:t>
      </w:r>
      <w:r w:rsidR="00171375" w:rsidRPr="0001030B">
        <w:rPr>
          <w:rFonts w:ascii="Century Schoolbook" w:hAnsi="Century Schoolbook"/>
          <w:spacing w:val="-8"/>
          <w:lang w:val="id-ID"/>
        </w:rPr>
        <w:t xml:space="preserve"> diterima yaitu terdapat hubungan signifikan antara disposisi matematis terhadap prestasi belajar matematika siswa kelas VII SMPN 1 Candung Tahun Pelajaran 2020/2021. Sehingga terdapat kontribusi disposisi matematis terhadap prestasi belajar matematika siswa kelas VII SMPN 1 Candung Tahun Pelajaran</w:t>
      </w:r>
      <w:r w:rsidR="00930CC2">
        <w:rPr>
          <w:rFonts w:ascii="Century Schoolbook" w:hAnsi="Century Schoolbook"/>
          <w:spacing w:val="-8"/>
          <w:lang w:val="id-ID"/>
        </w:rPr>
        <w:t xml:space="preserve"> 2020/2021 yaitu sebesar 42,13% sedangkan 57,87% dipengaruhi oleh faktor lain seperti kemampuan siswa dalm memahami materi pelajaran, minat, kecerdasan, kemampuan kognitif, guru dan lainnya.</w:t>
      </w:r>
    </w:p>
    <w:p w14:paraId="0DF43E6B" w14:textId="00B7C5C7" w:rsidR="00E74A2C" w:rsidRDefault="00F222E2" w:rsidP="00F222E2">
      <w:pPr>
        <w:pStyle w:val="BodyText"/>
        <w:tabs>
          <w:tab w:val="center" w:pos="4320"/>
        </w:tabs>
        <w:jc w:val="center"/>
        <w:rPr>
          <w:rFonts w:ascii="Century Schoolbook" w:hAnsi="Century Schoolbook"/>
          <w:b/>
          <w:spacing w:val="-8"/>
          <w:sz w:val="20"/>
          <w:lang w:val="id-ID"/>
        </w:rPr>
      </w:pPr>
      <w:proofErr w:type="spellStart"/>
      <w:r>
        <w:rPr>
          <w:rFonts w:ascii="Century Schoolbook" w:hAnsi="Century Schoolbook"/>
          <w:b/>
          <w:spacing w:val="-8"/>
          <w:sz w:val="20"/>
        </w:rPr>
        <w:lastRenderedPageBreak/>
        <w:t>Daftar</w:t>
      </w:r>
      <w:proofErr w:type="spellEnd"/>
      <w:r>
        <w:rPr>
          <w:rFonts w:ascii="Century Schoolbook" w:hAnsi="Century Schoolbook"/>
          <w:b/>
          <w:spacing w:val="-8"/>
          <w:sz w:val="20"/>
        </w:rPr>
        <w:t xml:space="preserve"> </w:t>
      </w:r>
      <w:proofErr w:type="spellStart"/>
      <w:r>
        <w:rPr>
          <w:rFonts w:ascii="Century Schoolbook" w:hAnsi="Century Schoolbook"/>
          <w:b/>
          <w:spacing w:val="-8"/>
          <w:sz w:val="20"/>
        </w:rPr>
        <w:t>Pustak</w:t>
      </w:r>
      <w:proofErr w:type="spellEnd"/>
      <w:r>
        <w:rPr>
          <w:rFonts w:ascii="Century Schoolbook" w:hAnsi="Century Schoolbook"/>
          <w:b/>
          <w:spacing w:val="-8"/>
          <w:sz w:val="20"/>
          <w:lang w:val="id-ID"/>
        </w:rPr>
        <w:t>a</w:t>
      </w:r>
    </w:p>
    <w:p w14:paraId="22BC426E" w14:textId="77777777" w:rsidR="006C728A" w:rsidRPr="00F222E2" w:rsidRDefault="006C728A" w:rsidP="00F222E2">
      <w:pPr>
        <w:pStyle w:val="BodyText"/>
        <w:tabs>
          <w:tab w:val="center" w:pos="4320"/>
        </w:tabs>
        <w:jc w:val="center"/>
        <w:rPr>
          <w:rFonts w:ascii="Century Schoolbook" w:hAnsi="Century Schoolbook"/>
          <w:b/>
          <w:spacing w:val="-8"/>
          <w:sz w:val="20"/>
          <w:lang w:val="id-ID"/>
        </w:rPr>
      </w:pPr>
    </w:p>
    <w:p w14:paraId="601EA984" w14:textId="7D3C6EBE" w:rsidR="006C728A" w:rsidRPr="00AB4D2A" w:rsidRDefault="006C728A" w:rsidP="006C728A">
      <w:pPr>
        <w:jc w:val="both"/>
        <w:rPr>
          <w:rFonts w:ascii="Century Schoolbook" w:hAnsi="Century Schoolbook"/>
          <w:sz w:val="18"/>
          <w:szCs w:val="18"/>
          <w:lang w:val="id-ID"/>
        </w:rPr>
      </w:pPr>
      <w:r>
        <w:rPr>
          <w:rFonts w:ascii="Century Schoolbook" w:hAnsi="Century Schoolbook"/>
          <w:sz w:val="18"/>
          <w:szCs w:val="18"/>
          <w:lang w:val="id-ID"/>
        </w:rPr>
        <w:t xml:space="preserve">[1] </w:t>
      </w:r>
      <w:r w:rsidR="00AB4D2A">
        <w:rPr>
          <w:rFonts w:ascii="Century Schoolbook" w:hAnsi="Century Schoolbook"/>
          <w:sz w:val="18"/>
          <w:szCs w:val="18"/>
          <w:lang w:val="id-ID"/>
        </w:rPr>
        <w:t xml:space="preserve">  </w:t>
      </w:r>
      <w:proofErr w:type="spellStart"/>
      <w:r w:rsidRPr="006C728A">
        <w:rPr>
          <w:rFonts w:ascii="Century Schoolbook" w:hAnsi="Century Schoolbook"/>
          <w:sz w:val="18"/>
          <w:szCs w:val="18"/>
        </w:rPr>
        <w:t>Permendikas</w:t>
      </w:r>
      <w:proofErr w:type="spellEnd"/>
      <w:r w:rsidRPr="006C728A">
        <w:rPr>
          <w:rFonts w:ascii="Century Schoolbook" w:hAnsi="Century Schoolbook"/>
          <w:sz w:val="18"/>
          <w:szCs w:val="18"/>
        </w:rPr>
        <w:t xml:space="preserve"> </w:t>
      </w:r>
      <w:proofErr w:type="spellStart"/>
      <w:r w:rsidRPr="006C728A">
        <w:rPr>
          <w:rFonts w:ascii="Century Schoolbook" w:hAnsi="Century Schoolbook"/>
          <w:sz w:val="18"/>
          <w:szCs w:val="18"/>
        </w:rPr>
        <w:t>Nomor</w:t>
      </w:r>
      <w:proofErr w:type="spellEnd"/>
      <w:r w:rsidRPr="006C728A">
        <w:rPr>
          <w:rFonts w:ascii="Century Schoolbook" w:hAnsi="Century Schoolbook"/>
          <w:sz w:val="18"/>
          <w:szCs w:val="18"/>
        </w:rPr>
        <w:t xml:space="preserve"> 22 </w:t>
      </w:r>
      <w:proofErr w:type="spellStart"/>
      <w:r w:rsidRPr="006C728A">
        <w:rPr>
          <w:rFonts w:ascii="Century Schoolbook" w:hAnsi="Century Schoolbook"/>
          <w:sz w:val="18"/>
          <w:szCs w:val="18"/>
        </w:rPr>
        <w:t>tahun</w:t>
      </w:r>
      <w:proofErr w:type="spellEnd"/>
      <w:r w:rsidRPr="006C728A">
        <w:rPr>
          <w:rFonts w:ascii="Century Schoolbook" w:hAnsi="Century Schoolbook"/>
          <w:sz w:val="18"/>
          <w:szCs w:val="18"/>
        </w:rPr>
        <w:t xml:space="preserve"> 2006 </w:t>
      </w:r>
      <w:proofErr w:type="spellStart"/>
      <w:r w:rsidRPr="006C728A">
        <w:rPr>
          <w:rFonts w:ascii="Century Schoolbook" w:hAnsi="Century Schoolbook"/>
          <w:sz w:val="18"/>
          <w:szCs w:val="18"/>
        </w:rPr>
        <w:t>tentang</w:t>
      </w:r>
      <w:proofErr w:type="spellEnd"/>
      <w:r w:rsidRPr="006C728A">
        <w:rPr>
          <w:rFonts w:ascii="Century Schoolbook" w:hAnsi="Century Schoolbook"/>
          <w:sz w:val="18"/>
          <w:szCs w:val="18"/>
        </w:rPr>
        <w:t xml:space="preserve"> </w:t>
      </w:r>
      <w:proofErr w:type="spellStart"/>
      <w:r w:rsidRPr="006C728A">
        <w:rPr>
          <w:rFonts w:ascii="Century Schoolbook" w:hAnsi="Century Schoolbook"/>
          <w:sz w:val="18"/>
          <w:szCs w:val="18"/>
        </w:rPr>
        <w:t>Standar</w:t>
      </w:r>
      <w:proofErr w:type="spellEnd"/>
      <w:r w:rsidRPr="006C728A">
        <w:rPr>
          <w:rFonts w:ascii="Century Schoolbook" w:hAnsi="Century Schoolbook"/>
          <w:sz w:val="18"/>
          <w:szCs w:val="18"/>
        </w:rPr>
        <w:t xml:space="preserve"> Isi. </w:t>
      </w:r>
      <w:proofErr w:type="gramStart"/>
      <w:r w:rsidRPr="006C728A">
        <w:rPr>
          <w:rFonts w:ascii="Century Schoolbook" w:hAnsi="Century Schoolbook"/>
          <w:sz w:val="18"/>
          <w:szCs w:val="18"/>
        </w:rPr>
        <w:t>Jakarta :</w:t>
      </w:r>
      <w:proofErr w:type="gramEnd"/>
      <w:r w:rsidRPr="006C728A">
        <w:rPr>
          <w:rFonts w:ascii="Century Schoolbook" w:hAnsi="Century Schoolbook"/>
          <w:sz w:val="18"/>
          <w:szCs w:val="18"/>
        </w:rPr>
        <w:t xml:space="preserve"> </w:t>
      </w:r>
      <w:proofErr w:type="spellStart"/>
      <w:r w:rsidRPr="006C728A">
        <w:rPr>
          <w:rFonts w:ascii="Century Schoolbook" w:hAnsi="Century Schoolbook"/>
          <w:sz w:val="18"/>
          <w:szCs w:val="18"/>
        </w:rPr>
        <w:t>Depdiknas</w:t>
      </w:r>
      <w:proofErr w:type="spellEnd"/>
    </w:p>
    <w:p w14:paraId="0E7D9ED9" w14:textId="41E80609" w:rsidR="006C728A" w:rsidRDefault="006C728A" w:rsidP="00AB4D2A">
      <w:pPr>
        <w:ind w:left="426" w:hanging="426"/>
        <w:jc w:val="both"/>
        <w:rPr>
          <w:rFonts w:ascii="Century Schoolbook" w:hAnsi="Century Schoolbook"/>
          <w:i/>
          <w:sz w:val="18"/>
          <w:szCs w:val="18"/>
          <w:lang w:val="id-ID"/>
        </w:rPr>
      </w:pPr>
      <w:r>
        <w:rPr>
          <w:rFonts w:ascii="Century Schoolbook" w:hAnsi="Century Schoolbook"/>
          <w:sz w:val="18"/>
          <w:szCs w:val="18"/>
          <w:lang w:val="id-ID"/>
        </w:rPr>
        <w:t xml:space="preserve">[2] </w:t>
      </w:r>
      <w:r w:rsidR="00AB4D2A">
        <w:rPr>
          <w:rFonts w:ascii="Century Schoolbook" w:hAnsi="Century Schoolbook"/>
          <w:sz w:val="18"/>
          <w:szCs w:val="18"/>
          <w:lang w:val="id-ID"/>
        </w:rPr>
        <w:t xml:space="preserve">   </w:t>
      </w:r>
      <w:r w:rsidRPr="00494D17">
        <w:rPr>
          <w:rFonts w:ascii="Century Schoolbook" w:hAnsi="Century Schoolbook"/>
          <w:sz w:val="18"/>
          <w:szCs w:val="18"/>
          <w:lang w:val="id-ID"/>
        </w:rPr>
        <w:t xml:space="preserve">Xuehui Xie, </w:t>
      </w:r>
      <w:r w:rsidRPr="00494D17">
        <w:rPr>
          <w:rFonts w:ascii="Century Schoolbook" w:hAnsi="Century Schoolbook"/>
          <w:i/>
          <w:sz w:val="18"/>
          <w:szCs w:val="18"/>
          <w:lang w:val="id-ID"/>
        </w:rPr>
        <w:t>The Cultivation of  Problem-Solving and Reason in NCTM and Chinese National Standard. Nanjing Normal University</w:t>
      </w:r>
    </w:p>
    <w:p w14:paraId="042A38BA" w14:textId="306236C7" w:rsidR="006C728A" w:rsidRPr="006C728A" w:rsidRDefault="006C728A" w:rsidP="00AB4D2A">
      <w:pPr>
        <w:ind w:left="426" w:hanging="426"/>
        <w:jc w:val="both"/>
        <w:rPr>
          <w:rFonts w:ascii="Century Schoolbook" w:hAnsi="Century Schoolbook"/>
          <w:i/>
          <w:sz w:val="18"/>
          <w:szCs w:val="18"/>
          <w:lang w:val="id-ID"/>
        </w:rPr>
      </w:pPr>
      <w:r>
        <w:rPr>
          <w:rFonts w:ascii="Century Schoolbook" w:hAnsi="Century Schoolbook"/>
          <w:sz w:val="18"/>
          <w:szCs w:val="18"/>
          <w:lang w:val="id-ID"/>
        </w:rPr>
        <w:t xml:space="preserve">[3] </w:t>
      </w:r>
      <w:r w:rsidRPr="00494D17">
        <w:rPr>
          <w:rFonts w:ascii="Century Schoolbook" w:hAnsi="Century Schoolbook"/>
          <w:sz w:val="18"/>
          <w:szCs w:val="18"/>
          <w:lang w:val="id-ID"/>
        </w:rPr>
        <w:t>Sumarmo,</w:t>
      </w:r>
      <w:r w:rsidRPr="00494D17">
        <w:rPr>
          <w:rFonts w:ascii="Century Schoolbook" w:hAnsi="Century Schoolbook"/>
          <w:sz w:val="18"/>
          <w:szCs w:val="18"/>
        </w:rPr>
        <w:t xml:space="preserve"> </w:t>
      </w:r>
      <w:r w:rsidRPr="00494D17">
        <w:rPr>
          <w:rFonts w:ascii="Century Schoolbook" w:hAnsi="Century Schoolbook"/>
          <w:sz w:val="18"/>
          <w:szCs w:val="18"/>
          <w:lang w:val="id-ID"/>
        </w:rPr>
        <w:t>Utari</w:t>
      </w:r>
      <w:r w:rsidRPr="00494D17">
        <w:rPr>
          <w:rFonts w:ascii="Century Schoolbook" w:hAnsi="Century Schoolbook"/>
          <w:sz w:val="18"/>
          <w:szCs w:val="18"/>
        </w:rPr>
        <w:t>. 2010.</w:t>
      </w:r>
      <w:r w:rsidRPr="00494D17">
        <w:rPr>
          <w:rFonts w:ascii="Century Schoolbook" w:hAnsi="Century Schoolbook"/>
          <w:sz w:val="18"/>
          <w:szCs w:val="18"/>
          <w:lang w:val="id-ID"/>
        </w:rPr>
        <w:t xml:space="preserve"> </w:t>
      </w:r>
      <w:r w:rsidRPr="00494D17">
        <w:rPr>
          <w:rFonts w:ascii="Century Schoolbook" w:hAnsi="Century Schoolbook"/>
          <w:i/>
          <w:sz w:val="18"/>
          <w:szCs w:val="18"/>
          <w:lang w:val="id-ID"/>
        </w:rPr>
        <w:t xml:space="preserve">Berfikir dan Disposisi </w:t>
      </w:r>
      <w:proofErr w:type="gramStart"/>
      <w:r w:rsidRPr="00494D17">
        <w:rPr>
          <w:rFonts w:ascii="Century Schoolbook" w:hAnsi="Century Schoolbook"/>
          <w:i/>
          <w:sz w:val="18"/>
          <w:szCs w:val="18"/>
          <w:lang w:val="id-ID"/>
        </w:rPr>
        <w:t>Matematik :</w:t>
      </w:r>
      <w:proofErr w:type="gramEnd"/>
      <w:r w:rsidRPr="00494D17">
        <w:rPr>
          <w:rFonts w:ascii="Century Schoolbook" w:hAnsi="Century Schoolbook"/>
          <w:i/>
          <w:sz w:val="18"/>
          <w:szCs w:val="18"/>
          <w:lang w:val="id-ID"/>
        </w:rPr>
        <w:t xml:space="preserve"> Apa, Mengapa, dan Bagaimana D</w:t>
      </w:r>
      <w:proofErr w:type="spellStart"/>
      <w:r w:rsidRPr="00494D17">
        <w:rPr>
          <w:rFonts w:ascii="Century Schoolbook" w:hAnsi="Century Schoolbook"/>
          <w:i/>
          <w:sz w:val="18"/>
          <w:szCs w:val="18"/>
        </w:rPr>
        <w:t>ikembangkan</w:t>
      </w:r>
      <w:proofErr w:type="spellEnd"/>
      <w:r w:rsidRPr="00494D17">
        <w:rPr>
          <w:rFonts w:ascii="Century Schoolbook" w:hAnsi="Century Schoolbook"/>
          <w:i/>
          <w:sz w:val="18"/>
          <w:szCs w:val="18"/>
        </w:rPr>
        <w:t xml:space="preserve"> </w:t>
      </w:r>
      <w:proofErr w:type="spellStart"/>
      <w:r w:rsidRPr="00494D17">
        <w:rPr>
          <w:rFonts w:ascii="Century Schoolbook" w:hAnsi="Century Schoolbook"/>
          <w:i/>
          <w:sz w:val="18"/>
          <w:szCs w:val="18"/>
        </w:rPr>
        <w:t>pada</w:t>
      </w:r>
      <w:proofErr w:type="spellEnd"/>
      <w:r w:rsidRPr="00494D17">
        <w:rPr>
          <w:rFonts w:ascii="Century Schoolbook" w:hAnsi="Century Schoolbook"/>
          <w:i/>
          <w:sz w:val="18"/>
          <w:szCs w:val="18"/>
        </w:rPr>
        <w:t xml:space="preserve"> </w:t>
      </w:r>
      <w:proofErr w:type="spellStart"/>
      <w:r w:rsidRPr="00494D17">
        <w:rPr>
          <w:rFonts w:ascii="Century Schoolbook" w:hAnsi="Century Schoolbook"/>
          <w:i/>
          <w:sz w:val="18"/>
          <w:szCs w:val="18"/>
        </w:rPr>
        <w:t>Peserta</w:t>
      </w:r>
      <w:proofErr w:type="spellEnd"/>
      <w:r w:rsidRPr="00494D17">
        <w:rPr>
          <w:rFonts w:ascii="Century Schoolbook" w:hAnsi="Century Schoolbook"/>
          <w:i/>
          <w:sz w:val="18"/>
          <w:szCs w:val="18"/>
        </w:rPr>
        <w:t xml:space="preserve"> </w:t>
      </w:r>
      <w:proofErr w:type="spellStart"/>
      <w:r w:rsidRPr="00494D17">
        <w:rPr>
          <w:rFonts w:ascii="Century Schoolbook" w:hAnsi="Century Schoolbook"/>
          <w:i/>
          <w:sz w:val="18"/>
          <w:szCs w:val="18"/>
        </w:rPr>
        <w:t>Didik</w:t>
      </w:r>
      <w:proofErr w:type="spellEnd"/>
      <w:r w:rsidRPr="00494D17">
        <w:rPr>
          <w:rFonts w:ascii="Century Schoolbook" w:hAnsi="Century Schoolbook"/>
          <w:i/>
          <w:sz w:val="18"/>
          <w:szCs w:val="18"/>
        </w:rPr>
        <w:t xml:space="preserve">. </w:t>
      </w:r>
      <w:proofErr w:type="spellStart"/>
      <w:r w:rsidRPr="00494D17">
        <w:rPr>
          <w:rFonts w:ascii="Century Schoolbook" w:hAnsi="Century Schoolbook"/>
          <w:sz w:val="18"/>
          <w:szCs w:val="18"/>
        </w:rPr>
        <w:t>Jurnal</w:t>
      </w:r>
      <w:proofErr w:type="spellEnd"/>
      <w:r w:rsidRPr="00494D17">
        <w:rPr>
          <w:rFonts w:ascii="Century Schoolbook" w:hAnsi="Century Schoolbook"/>
          <w:sz w:val="18"/>
          <w:szCs w:val="18"/>
        </w:rPr>
        <w:t xml:space="preserve"> FPMIPA UPI, </w:t>
      </w:r>
      <w:proofErr w:type="spellStart"/>
      <w:r w:rsidRPr="00494D17">
        <w:rPr>
          <w:rFonts w:ascii="Century Schoolbook" w:hAnsi="Century Schoolbook"/>
          <w:sz w:val="18"/>
          <w:szCs w:val="18"/>
        </w:rPr>
        <w:t>Januari</w:t>
      </w:r>
      <w:proofErr w:type="spellEnd"/>
      <w:r w:rsidRPr="00494D17">
        <w:rPr>
          <w:rFonts w:ascii="Century Schoolbook" w:hAnsi="Century Schoolbook"/>
          <w:sz w:val="18"/>
          <w:szCs w:val="18"/>
        </w:rPr>
        <w:t xml:space="preserve"> </w:t>
      </w:r>
      <w:r w:rsidRPr="00494D17">
        <w:rPr>
          <w:rFonts w:ascii="Century Schoolbook" w:hAnsi="Century Schoolbook"/>
          <w:sz w:val="18"/>
          <w:szCs w:val="18"/>
          <w:lang w:val="id-ID"/>
        </w:rPr>
        <w:t>2010</w:t>
      </w:r>
    </w:p>
    <w:p w14:paraId="62CEE666" w14:textId="315887CF" w:rsidR="006C728A" w:rsidRDefault="006C728A" w:rsidP="00AB4D2A">
      <w:pPr>
        <w:ind w:left="426" w:hanging="426"/>
        <w:jc w:val="both"/>
        <w:rPr>
          <w:rFonts w:ascii="Century Schoolbook" w:hAnsi="Century Schoolbook"/>
          <w:sz w:val="18"/>
          <w:szCs w:val="18"/>
          <w:lang w:val="id-ID" w:eastAsia="en-GB"/>
        </w:rPr>
      </w:pPr>
      <w:r>
        <w:rPr>
          <w:rFonts w:ascii="Century Schoolbook" w:hAnsi="Century Schoolbook"/>
          <w:sz w:val="18"/>
          <w:szCs w:val="18"/>
          <w:lang w:val="id-ID"/>
        </w:rPr>
        <w:t>[4]</w:t>
      </w:r>
      <w:r w:rsidR="00AB4D2A">
        <w:rPr>
          <w:rFonts w:ascii="Century Schoolbook" w:hAnsi="Century Schoolbook"/>
          <w:sz w:val="18"/>
          <w:szCs w:val="18"/>
          <w:lang w:val="id-ID"/>
        </w:rPr>
        <w:t xml:space="preserve">  </w:t>
      </w:r>
      <w:r>
        <w:rPr>
          <w:rFonts w:ascii="Century Schoolbook" w:hAnsi="Century Schoolbook"/>
          <w:sz w:val="18"/>
          <w:szCs w:val="18"/>
          <w:lang w:val="id-ID"/>
        </w:rPr>
        <w:t xml:space="preserve"> </w:t>
      </w:r>
      <w:r w:rsidRPr="003C5C37">
        <w:rPr>
          <w:rFonts w:ascii="Century Schoolbook" w:hAnsi="Century Schoolbook"/>
          <w:sz w:val="18"/>
          <w:szCs w:val="18"/>
          <w:lang w:val="en-GB" w:eastAsia="en-GB"/>
        </w:rPr>
        <w:t xml:space="preserve">Lestari, </w:t>
      </w:r>
      <w:proofErr w:type="spellStart"/>
      <w:r w:rsidRPr="003C5C37">
        <w:rPr>
          <w:rFonts w:ascii="Century Schoolbook" w:hAnsi="Century Schoolbook"/>
          <w:sz w:val="18"/>
          <w:szCs w:val="18"/>
          <w:lang w:val="en-GB" w:eastAsia="en-GB"/>
        </w:rPr>
        <w:t>Karunia</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Eka</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Mokhammad</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Ridwan</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Yudhanegara</w:t>
      </w:r>
      <w:proofErr w:type="spellEnd"/>
      <w:r w:rsidRPr="003C5C37">
        <w:rPr>
          <w:rFonts w:ascii="Century Schoolbook" w:hAnsi="Century Schoolbook"/>
          <w:sz w:val="18"/>
          <w:szCs w:val="18"/>
          <w:lang w:val="en-GB" w:eastAsia="en-GB"/>
        </w:rPr>
        <w:t xml:space="preserve">. 2015. </w:t>
      </w:r>
      <w:proofErr w:type="spellStart"/>
      <w:r w:rsidRPr="003C5C37">
        <w:rPr>
          <w:rFonts w:ascii="Century Schoolbook" w:hAnsi="Century Schoolbook"/>
          <w:i/>
          <w:sz w:val="18"/>
          <w:szCs w:val="18"/>
          <w:lang w:val="en-GB" w:eastAsia="en-GB"/>
        </w:rPr>
        <w:t>Penelitian</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Pendidikan</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Matematika</w:t>
      </w:r>
      <w:proofErr w:type="spellEnd"/>
      <w:r w:rsidRPr="003C5C37">
        <w:rPr>
          <w:rFonts w:ascii="Century Schoolbook" w:hAnsi="Century Schoolbook"/>
          <w:i/>
          <w:sz w:val="18"/>
          <w:szCs w:val="18"/>
          <w:lang w:val="en-GB" w:eastAsia="en-GB"/>
        </w:rPr>
        <w:t xml:space="preserve">, </w:t>
      </w:r>
      <w:proofErr w:type="gramStart"/>
      <w:r w:rsidRPr="003C5C37">
        <w:rPr>
          <w:rFonts w:ascii="Century Schoolbook" w:hAnsi="Century Schoolbook"/>
          <w:sz w:val="18"/>
          <w:szCs w:val="18"/>
          <w:lang w:val="en-GB" w:eastAsia="en-GB"/>
        </w:rPr>
        <w:t>Bandung :</w:t>
      </w:r>
      <w:proofErr w:type="gramEnd"/>
      <w:r w:rsidRPr="003C5C37">
        <w:rPr>
          <w:rFonts w:ascii="Century Schoolbook" w:hAnsi="Century Schoolbook"/>
          <w:sz w:val="18"/>
          <w:szCs w:val="18"/>
          <w:lang w:val="en-GB" w:eastAsia="en-GB"/>
        </w:rPr>
        <w:t xml:space="preserve"> PT </w:t>
      </w:r>
      <w:proofErr w:type="spellStart"/>
      <w:r w:rsidRPr="003C5C37">
        <w:rPr>
          <w:rFonts w:ascii="Century Schoolbook" w:hAnsi="Century Schoolbook"/>
          <w:sz w:val="18"/>
          <w:szCs w:val="18"/>
          <w:lang w:val="en-GB" w:eastAsia="en-GB"/>
        </w:rPr>
        <w:t>Refika</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Aditama</w:t>
      </w:r>
      <w:proofErr w:type="spellEnd"/>
    </w:p>
    <w:p w14:paraId="3669C50D" w14:textId="424377D2" w:rsidR="006C728A" w:rsidRPr="00494D17" w:rsidRDefault="006C728A" w:rsidP="00AB4D2A">
      <w:pPr>
        <w:tabs>
          <w:tab w:val="left" w:pos="5325"/>
        </w:tabs>
        <w:ind w:left="426" w:hanging="426"/>
        <w:rPr>
          <w:rFonts w:ascii="Century Schoolbook" w:hAnsi="Century Schoolbook"/>
          <w:sz w:val="18"/>
          <w:szCs w:val="18"/>
          <w:lang w:val="id-ID"/>
        </w:rPr>
      </w:pPr>
      <w:r>
        <w:rPr>
          <w:rFonts w:ascii="Century Schoolbook" w:hAnsi="Century Schoolbook"/>
          <w:sz w:val="18"/>
          <w:szCs w:val="18"/>
          <w:lang w:val="id-ID"/>
        </w:rPr>
        <w:t xml:space="preserve">[5] </w:t>
      </w:r>
      <w:r w:rsidR="00AB4D2A">
        <w:rPr>
          <w:rFonts w:ascii="Century Schoolbook" w:hAnsi="Century Schoolbook"/>
          <w:sz w:val="18"/>
          <w:szCs w:val="18"/>
          <w:lang w:val="id-ID"/>
        </w:rPr>
        <w:t xml:space="preserve">   </w:t>
      </w:r>
      <w:proofErr w:type="spellStart"/>
      <w:r w:rsidRPr="003C5C37">
        <w:rPr>
          <w:rFonts w:ascii="Century Schoolbook" w:hAnsi="Century Schoolbook"/>
          <w:sz w:val="18"/>
          <w:szCs w:val="18"/>
          <w:lang w:val="en-GB" w:eastAsia="en-GB"/>
        </w:rPr>
        <w:t>Gumilar</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Agung</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Cahya</w:t>
      </w:r>
      <w:proofErr w:type="spellEnd"/>
      <w:r w:rsidRPr="003C5C37">
        <w:rPr>
          <w:rFonts w:ascii="Century Schoolbook" w:hAnsi="Century Schoolbook"/>
          <w:sz w:val="18"/>
          <w:szCs w:val="18"/>
          <w:lang w:val="en-GB" w:eastAsia="en-GB"/>
        </w:rPr>
        <w:t xml:space="preserve"> . </w:t>
      </w:r>
      <w:proofErr w:type="spellStart"/>
      <w:proofErr w:type="gramStart"/>
      <w:r w:rsidRPr="003C5C37">
        <w:rPr>
          <w:rFonts w:ascii="Century Schoolbook" w:hAnsi="Century Schoolbook"/>
          <w:i/>
          <w:sz w:val="18"/>
          <w:szCs w:val="18"/>
          <w:lang w:val="en-GB" w:eastAsia="en-GB"/>
        </w:rPr>
        <w:t>Disposisi</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Matematis</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dan</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Peningkatan</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Kemampuan</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Berpikir</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Kreatif</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Siswa</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Melalui</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Pendekatan</w:t>
      </w:r>
      <w:proofErr w:type="spellEnd"/>
      <w:r w:rsidRPr="003C5C37">
        <w:rPr>
          <w:rFonts w:ascii="Century Schoolbook" w:hAnsi="Century Schoolbook"/>
          <w:i/>
          <w:sz w:val="18"/>
          <w:szCs w:val="18"/>
          <w:lang w:val="en-GB" w:eastAsia="en-GB"/>
        </w:rPr>
        <w:t xml:space="preserve"> Open-ended </w:t>
      </w:r>
      <w:proofErr w:type="spellStart"/>
      <w:r w:rsidRPr="003C5C37">
        <w:rPr>
          <w:rFonts w:ascii="Century Schoolbook" w:hAnsi="Century Schoolbook"/>
          <w:i/>
          <w:sz w:val="18"/>
          <w:szCs w:val="18"/>
          <w:lang w:val="en-GB" w:eastAsia="en-GB"/>
        </w:rPr>
        <w:t>dengan</w:t>
      </w:r>
      <w:proofErr w:type="spellEnd"/>
      <w:r w:rsidRPr="003C5C37">
        <w:rPr>
          <w:rFonts w:ascii="Century Schoolbook" w:hAnsi="Century Schoolbook"/>
          <w:i/>
          <w:sz w:val="18"/>
          <w:szCs w:val="18"/>
          <w:lang w:val="en-GB" w:eastAsia="en-GB"/>
        </w:rPr>
        <w:t xml:space="preserve"> Setting </w:t>
      </w:r>
      <w:proofErr w:type="spellStart"/>
      <w:r w:rsidRPr="003C5C37">
        <w:rPr>
          <w:rFonts w:ascii="Century Schoolbook" w:hAnsi="Century Schoolbook"/>
          <w:i/>
          <w:sz w:val="18"/>
          <w:szCs w:val="18"/>
          <w:lang w:val="en-GB" w:eastAsia="en-GB"/>
        </w:rPr>
        <w:t>Kooperatif</w:t>
      </w:r>
      <w:proofErr w:type="spellEnd"/>
      <w:r w:rsidRPr="003C5C37">
        <w:rPr>
          <w:rFonts w:ascii="Century Schoolbook" w:hAnsi="Century Schoolbook"/>
          <w:sz w:val="18"/>
          <w:szCs w:val="18"/>
          <w:lang w:val="en-GB" w:eastAsia="en-GB"/>
        </w:rPr>
        <w:t>.</w:t>
      </w:r>
      <w:proofErr w:type="gram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Jurnal</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Matematika</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Ilmiah</w:t>
      </w:r>
      <w:proofErr w:type="spellEnd"/>
      <w:r w:rsidRPr="003C5C37">
        <w:rPr>
          <w:rFonts w:ascii="Century Schoolbook" w:hAnsi="Century Schoolbook"/>
          <w:sz w:val="18"/>
          <w:szCs w:val="18"/>
          <w:lang w:val="en-GB" w:eastAsia="en-GB"/>
        </w:rPr>
        <w:t xml:space="preserve"> STKIP </w:t>
      </w:r>
      <w:proofErr w:type="spellStart"/>
      <w:r w:rsidRPr="003C5C37">
        <w:rPr>
          <w:rFonts w:ascii="Century Schoolbook" w:hAnsi="Century Schoolbook"/>
          <w:sz w:val="18"/>
          <w:szCs w:val="18"/>
          <w:lang w:val="en-GB" w:eastAsia="en-GB"/>
        </w:rPr>
        <w:t>Muhammadiyah</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Kuningan</w:t>
      </w:r>
      <w:proofErr w:type="spellEnd"/>
      <w:r>
        <w:rPr>
          <w:rFonts w:ascii="Century Schoolbook" w:hAnsi="Century Schoolbook"/>
          <w:sz w:val="18"/>
          <w:szCs w:val="18"/>
          <w:lang w:val="id-ID"/>
        </w:rPr>
        <w:tab/>
      </w:r>
      <w:r>
        <w:rPr>
          <w:rFonts w:ascii="Century Schoolbook" w:hAnsi="Century Schoolbook"/>
          <w:sz w:val="18"/>
          <w:szCs w:val="18"/>
          <w:lang w:val="id-ID"/>
        </w:rPr>
        <w:tab/>
      </w:r>
    </w:p>
    <w:p w14:paraId="12B95014" w14:textId="7C428F2D" w:rsidR="006C728A" w:rsidRDefault="006C728A" w:rsidP="00AB4D2A">
      <w:pPr>
        <w:ind w:left="426" w:hanging="426"/>
        <w:jc w:val="both"/>
        <w:rPr>
          <w:rFonts w:ascii="Century Schoolbook" w:hAnsi="Century Schoolbook"/>
          <w:sz w:val="18"/>
          <w:szCs w:val="18"/>
          <w:lang w:val="id-ID" w:eastAsia="en-GB"/>
        </w:rPr>
      </w:pPr>
      <w:r>
        <w:rPr>
          <w:lang w:val="id-ID"/>
        </w:rPr>
        <w:t xml:space="preserve">[6] </w:t>
      </w:r>
      <w:r w:rsidR="00AB4D2A">
        <w:rPr>
          <w:lang w:val="id-ID"/>
        </w:rPr>
        <w:t xml:space="preserve">  </w:t>
      </w:r>
      <w:proofErr w:type="spellStart"/>
      <w:r w:rsidRPr="003C5C37">
        <w:rPr>
          <w:rFonts w:ascii="Century Schoolbook" w:hAnsi="Century Schoolbook"/>
          <w:sz w:val="18"/>
          <w:szCs w:val="18"/>
          <w:lang w:val="en-GB" w:eastAsia="en-GB"/>
        </w:rPr>
        <w:t>Annajmi</w:t>
      </w:r>
      <w:proofErr w:type="spellEnd"/>
      <w:r w:rsidRPr="003C5C37">
        <w:rPr>
          <w:rFonts w:ascii="Century Schoolbook" w:hAnsi="Century Schoolbook"/>
          <w:sz w:val="18"/>
          <w:szCs w:val="18"/>
          <w:lang w:val="en-GB" w:eastAsia="en-GB"/>
        </w:rPr>
        <w:t>.</w:t>
      </w:r>
      <w:r w:rsidRPr="003C5C37">
        <w:rPr>
          <w:rFonts w:ascii="Century Schoolbook" w:hAnsi="Century Schoolbook"/>
          <w:sz w:val="18"/>
          <w:szCs w:val="18"/>
          <w:lang w:eastAsia="en-GB"/>
        </w:rPr>
        <w:t xml:space="preserve"> </w:t>
      </w:r>
      <w:proofErr w:type="gramStart"/>
      <w:r w:rsidRPr="003C5C37">
        <w:rPr>
          <w:rFonts w:ascii="Century Schoolbook" w:hAnsi="Century Schoolbook"/>
          <w:sz w:val="18"/>
          <w:szCs w:val="18"/>
          <w:lang w:val="en-GB" w:eastAsia="en-GB"/>
        </w:rPr>
        <w:t xml:space="preserve">2018. </w:t>
      </w:r>
      <w:proofErr w:type="spellStart"/>
      <w:r w:rsidRPr="003C5C37">
        <w:rPr>
          <w:rFonts w:ascii="Century Schoolbook" w:hAnsi="Century Schoolbook"/>
          <w:i/>
          <w:sz w:val="18"/>
          <w:szCs w:val="18"/>
          <w:lang w:eastAsia="en-GB"/>
        </w:rPr>
        <w:t>Konstribusi</w:t>
      </w:r>
      <w:proofErr w:type="spellEnd"/>
      <w:r w:rsidRPr="003C5C37">
        <w:rPr>
          <w:rFonts w:ascii="Century Schoolbook" w:hAnsi="Century Schoolbook"/>
          <w:i/>
          <w:sz w:val="18"/>
          <w:szCs w:val="18"/>
          <w:lang w:eastAsia="en-GB"/>
        </w:rPr>
        <w:t xml:space="preserve"> </w:t>
      </w:r>
      <w:proofErr w:type="spellStart"/>
      <w:r w:rsidRPr="003C5C37">
        <w:rPr>
          <w:rFonts w:ascii="Century Schoolbook" w:hAnsi="Century Schoolbook"/>
          <w:i/>
          <w:sz w:val="18"/>
          <w:szCs w:val="18"/>
          <w:lang w:eastAsia="en-GB"/>
        </w:rPr>
        <w:t>Disposisi</w:t>
      </w:r>
      <w:proofErr w:type="spellEnd"/>
      <w:r w:rsidRPr="003C5C37">
        <w:rPr>
          <w:rFonts w:ascii="Century Schoolbook" w:hAnsi="Century Schoolbook"/>
          <w:i/>
          <w:sz w:val="18"/>
          <w:szCs w:val="18"/>
          <w:lang w:eastAsia="en-GB"/>
        </w:rPr>
        <w:t xml:space="preserve"> </w:t>
      </w:r>
      <w:proofErr w:type="spellStart"/>
      <w:r w:rsidRPr="003C5C37">
        <w:rPr>
          <w:rFonts w:ascii="Century Schoolbook" w:hAnsi="Century Schoolbook"/>
          <w:i/>
          <w:sz w:val="18"/>
          <w:szCs w:val="18"/>
          <w:lang w:eastAsia="en-GB"/>
        </w:rPr>
        <w:t>Matematis</w:t>
      </w:r>
      <w:proofErr w:type="spellEnd"/>
      <w:r w:rsidRPr="003C5C37">
        <w:rPr>
          <w:rFonts w:ascii="Century Schoolbook" w:hAnsi="Century Schoolbook"/>
          <w:i/>
          <w:sz w:val="18"/>
          <w:szCs w:val="18"/>
          <w:lang w:eastAsia="en-GB"/>
        </w:rPr>
        <w:t xml:space="preserve"> </w:t>
      </w:r>
      <w:proofErr w:type="spellStart"/>
      <w:r w:rsidRPr="003C5C37">
        <w:rPr>
          <w:rFonts w:ascii="Century Schoolbook" w:hAnsi="Century Schoolbook"/>
          <w:i/>
          <w:sz w:val="18"/>
          <w:szCs w:val="18"/>
          <w:lang w:eastAsia="en-GB"/>
        </w:rPr>
        <w:t>terhadap</w:t>
      </w:r>
      <w:proofErr w:type="spellEnd"/>
      <w:r w:rsidRPr="003C5C37">
        <w:rPr>
          <w:rFonts w:ascii="Century Schoolbook" w:hAnsi="Century Schoolbook"/>
          <w:i/>
          <w:sz w:val="18"/>
          <w:szCs w:val="18"/>
          <w:lang w:eastAsia="en-GB"/>
        </w:rPr>
        <w:t xml:space="preserve"> </w:t>
      </w:r>
      <w:proofErr w:type="spellStart"/>
      <w:r w:rsidRPr="003C5C37">
        <w:rPr>
          <w:rFonts w:ascii="Century Schoolbook" w:hAnsi="Century Schoolbook"/>
          <w:i/>
          <w:sz w:val="18"/>
          <w:szCs w:val="18"/>
          <w:lang w:eastAsia="en-GB"/>
        </w:rPr>
        <w:t>Prestasi</w:t>
      </w:r>
      <w:proofErr w:type="spellEnd"/>
      <w:r w:rsidRPr="003C5C37">
        <w:rPr>
          <w:rFonts w:ascii="Century Schoolbook" w:hAnsi="Century Schoolbook"/>
          <w:i/>
          <w:sz w:val="18"/>
          <w:szCs w:val="18"/>
          <w:lang w:eastAsia="en-GB"/>
        </w:rPr>
        <w:t xml:space="preserve"> </w:t>
      </w:r>
      <w:proofErr w:type="spellStart"/>
      <w:r w:rsidRPr="003C5C37">
        <w:rPr>
          <w:rFonts w:ascii="Century Schoolbook" w:hAnsi="Century Schoolbook"/>
          <w:i/>
          <w:sz w:val="18"/>
          <w:szCs w:val="18"/>
          <w:lang w:eastAsia="en-GB"/>
        </w:rPr>
        <w:t>Belajar</w:t>
      </w:r>
      <w:proofErr w:type="spellEnd"/>
      <w:r w:rsidRPr="003C5C37">
        <w:rPr>
          <w:rFonts w:ascii="Century Schoolbook" w:hAnsi="Century Schoolbook"/>
          <w:i/>
          <w:sz w:val="18"/>
          <w:szCs w:val="18"/>
          <w:lang w:eastAsia="en-GB"/>
        </w:rPr>
        <w:t xml:space="preserve"> </w:t>
      </w:r>
      <w:proofErr w:type="spellStart"/>
      <w:r w:rsidRPr="003C5C37">
        <w:rPr>
          <w:rFonts w:ascii="Century Schoolbook" w:hAnsi="Century Schoolbook"/>
          <w:i/>
          <w:sz w:val="18"/>
          <w:szCs w:val="18"/>
          <w:lang w:eastAsia="en-GB"/>
        </w:rPr>
        <w:t>Matematika</w:t>
      </w:r>
      <w:proofErr w:type="spellEnd"/>
      <w:r w:rsidRPr="003C5C37">
        <w:rPr>
          <w:rFonts w:ascii="Century Schoolbook" w:hAnsi="Century Schoolbook"/>
          <w:i/>
          <w:sz w:val="18"/>
          <w:szCs w:val="18"/>
          <w:lang w:eastAsia="en-GB"/>
        </w:rPr>
        <w:t xml:space="preserve"> S</w:t>
      </w:r>
      <w:proofErr w:type="spellStart"/>
      <w:r w:rsidRPr="003C5C37">
        <w:rPr>
          <w:rFonts w:ascii="Century Schoolbook" w:hAnsi="Century Schoolbook"/>
          <w:i/>
          <w:sz w:val="18"/>
          <w:szCs w:val="18"/>
          <w:lang w:val="en-GB" w:eastAsia="en-GB"/>
        </w:rPr>
        <w:t>iswa</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Kelas</w:t>
      </w:r>
      <w:proofErr w:type="spellEnd"/>
      <w:r w:rsidRPr="003C5C37">
        <w:rPr>
          <w:rFonts w:ascii="Century Schoolbook" w:hAnsi="Century Schoolbook"/>
          <w:i/>
          <w:sz w:val="18"/>
          <w:szCs w:val="18"/>
          <w:lang w:val="en-GB" w:eastAsia="en-GB"/>
        </w:rPr>
        <w:t xml:space="preserve"> VIII SMPN 3 </w:t>
      </w:r>
      <w:proofErr w:type="spellStart"/>
      <w:r w:rsidRPr="003C5C37">
        <w:rPr>
          <w:rFonts w:ascii="Century Schoolbook" w:hAnsi="Century Schoolbook"/>
          <w:i/>
          <w:sz w:val="18"/>
          <w:szCs w:val="18"/>
          <w:lang w:val="en-GB" w:eastAsia="en-GB"/>
        </w:rPr>
        <w:t>Tambusai</w:t>
      </w:r>
      <w:proofErr w:type="spellEnd"/>
      <w:r w:rsidRPr="003C5C37">
        <w:rPr>
          <w:rFonts w:ascii="Century Schoolbook" w:hAnsi="Century Schoolbook"/>
          <w:i/>
          <w:sz w:val="18"/>
          <w:szCs w:val="18"/>
          <w:lang w:val="en-GB" w:eastAsia="en-GB"/>
        </w:rPr>
        <w:t>.</w:t>
      </w:r>
      <w:proofErr w:type="gramEnd"/>
      <w:r w:rsidRPr="003C5C37">
        <w:rPr>
          <w:rFonts w:ascii="Century Schoolbook" w:hAnsi="Century Schoolbook"/>
          <w:i/>
          <w:sz w:val="18"/>
          <w:szCs w:val="18"/>
          <w:lang w:eastAsia="en-GB"/>
        </w:rPr>
        <w:t xml:space="preserve"> </w:t>
      </w:r>
      <w:proofErr w:type="spellStart"/>
      <w:r>
        <w:rPr>
          <w:rFonts w:ascii="Century Schoolbook" w:hAnsi="Century Schoolbook"/>
          <w:sz w:val="18"/>
          <w:szCs w:val="18"/>
          <w:lang w:val="en-GB" w:eastAsia="en-GB"/>
        </w:rPr>
        <w:t>Jurnal</w:t>
      </w:r>
      <w:proofErr w:type="spellEnd"/>
      <w:r>
        <w:rPr>
          <w:rFonts w:ascii="Century Schoolbook" w:hAnsi="Century Schoolbook"/>
          <w:sz w:val="18"/>
          <w:szCs w:val="18"/>
          <w:lang w:val="en-GB" w:eastAsia="en-GB"/>
        </w:rPr>
        <w:t xml:space="preserve"> </w:t>
      </w:r>
      <w:proofErr w:type="spellStart"/>
      <w:r>
        <w:rPr>
          <w:rFonts w:ascii="Century Schoolbook" w:hAnsi="Century Schoolbook"/>
          <w:sz w:val="18"/>
          <w:szCs w:val="18"/>
          <w:lang w:val="en-GB" w:eastAsia="en-GB"/>
        </w:rPr>
        <w:t>Edumatika</w:t>
      </w:r>
      <w:proofErr w:type="spellEnd"/>
    </w:p>
    <w:p w14:paraId="6A41C643" w14:textId="7DF6A342" w:rsidR="006C728A" w:rsidRDefault="006C728A" w:rsidP="00AB4D2A">
      <w:pPr>
        <w:ind w:left="426" w:hanging="426"/>
        <w:jc w:val="both"/>
        <w:rPr>
          <w:rFonts w:ascii="Century Schoolbook" w:hAnsi="Century Schoolbook"/>
          <w:sz w:val="18"/>
          <w:szCs w:val="18"/>
          <w:lang w:val="id-ID" w:eastAsia="en-GB"/>
        </w:rPr>
      </w:pPr>
      <w:r>
        <w:rPr>
          <w:rFonts w:ascii="Century Schoolbook" w:hAnsi="Century Schoolbook"/>
          <w:sz w:val="18"/>
          <w:szCs w:val="18"/>
          <w:lang w:val="id-ID" w:eastAsia="en-GB"/>
        </w:rPr>
        <w:t>[7]</w:t>
      </w:r>
      <w:r w:rsidR="00AB4D2A">
        <w:rPr>
          <w:rFonts w:ascii="Century Schoolbook" w:hAnsi="Century Schoolbook"/>
          <w:sz w:val="18"/>
          <w:szCs w:val="18"/>
          <w:lang w:val="id-ID" w:eastAsia="en-GB"/>
        </w:rPr>
        <w:t xml:space="preserve"> </w:t>
      </w:r>
      <w:r>
        <w:rPr>
          <w:rFonts w:ascii="Century Schoolbook" w:hAnsi="Century Schoolbook"/>
          <w:sz w:val="18"/>
          <w:szCs w:val="18"/>
          <w:lang w:val="id-ID" w:eastAsia="en-GB"/>
        </w:rPr>
        <w:t xml:space="preserve"> </w:t>
      </w:r>
      <w:proofErr w:type="spellStart"/>
      <w:r w:rsidRPr="003C5C37">
        <w:rPr>
          <w:rFonts w:ascii="Century Schoolbook" w:hAnsi="Century Schoolbook"/>
          <w:sz w:val="18"/>
          <w:szCs w:val="18"/>
          <w:lang w:val="en-GB" w:eastAsia="en-GB"/>
        </w:rPr>
        <w:t>Darmadi</w:t>
      </w:r>
      <w:proofErr w:type="spellEnd"/>
      <w:r w:rsidRPr="003C5C37">
        <w:rPr>
          <w:rFonts w:ascii="Century Schoolbook" w:hAnsi="Century Schoolbook"/>
          <w:sz w:val="18"/>
          <w:szCs w:val="18"/>
          <w:lang w:val="en-GB" w:eastAsia="en-GB"/>
        </w:rPr>
        <w:t xml:space="preserve">. 2017. </w:t>
      </w:r>
      <w:proofErr w:type="spellStart"/>
      <w:r w:rsidRPr="003C5C37">
        <w:rPr>
          <w:rFonts w:ascii="Century Schoolbook" w:hAnsi="Century Schoolbook"/>
          <w:i/>
          <w:sz w:val="18"/>
          <w:szCs w:val="18"/>
          <w:lang w:eastAsia="en-GB"/>
        </w:rPr>
        <w:t>Pengembangan</w:t>
      </w:r>
      <w:proofErr w:type="spellEnd"/>
      <w:r w:rsidRPr="003C5C37">
        <w:rPr>
          <w:rFonts w:ascii="Century Schoolbook" w:hAnsi="Century Schoolbook"/>
          <w:i/>
          <w:sz w:val="18"/>
          <w:szCs w:val="18"/>
          <w:lang w:eastAsia="en-GB"/>
        </w:rPr>
        <w:t xml:space="preserve"> Model, </w:t>
      </w:r>
      <w:proofErr w:type="spellStart"/>
      <w:r w:rsidRPr="003C5C37">
        <w:rPr>
          <w:rFonts w:ascii="Century Schoolbook" w:hAnsi="Century Schoolbook"/>
          <w:i/>
          <w:sz w:val="18"/>
          <w:szCs w:val="18"/>
          <w:lang w:eastAsia="en-GB"/>
        </w:rPr>
        <w:t>dan</w:t>
      </w:r>
      <w:proofErr w:type="spellEnd"/>
      <w:r w:rsidRPr="003C5C37">
        <w:rPr>
          <w:rFonts w:ascii="Century Schoolbook" w:hAnsi="Century Schoolbook"/>
          <w:i/>
          <w:sz w:val="18"/>
          <w:szCs w:val="18"/>
          <w:lang w:eastAsia="en-GB"/>
        </w:rPr>
        <w:t xml:space="preserve"> </w:t>
      </w:r>
      <w:proofErr w:type="spellStart"/>
      <w:r w:rsidRPr="003C5C37">
        <w:rPr>
          <w:rFonts w:ascii="Century Schoolbook" w:hAnsi="Century Schoolbook"/>
          <w:i/>
          <w:sz w:val="18"/>
          <w:szCs w:val="18"/>
          <w:lang w:eastAsia="en-GB"/>
        </w:rPr>
        <w:t>Metode</w:t>
      </w:r>
      <w:proofErr w:type="spellEnd"/>
      <w:r w:rsidRPr="003C5C37">
        <w:rPr>
          <w:rFonts w:ascii="Century Schoolbook" w:hAnsi="Century Schoolbook"/>
          <w:i/>
          <w:sz w:val="18"/>
          <w:szCs w:val="18"/>
          <w:lang w:eastAsia="en-GB"/>
        </w:rPr>
        <w:t xml:space="preserve"> </w:t>
      </w:r>
      <w:proofErr w:type="spellStart"/>
      <w:r w:rsidRPr="003C5C37">
        <w:rPr>
          <w:rFonts w:ascii="Century Schoolbook" w:hAnsi="Century Schoolbook"/>
          <w:i/>
          <w:sz w:val="18"/>
          <w:szCs w:val="18"/>
          <w:lang w:eastAsia="en-GB"/>
        </w:rPr>
        <w:t>Pembelajara</w:t>
      </w:r>
      <w:proofErr w:type="spellEnd"/>
      <w:r w:rsidRPr="003C5C37">
        <w:rPr>
          <w:rFonts w:ascii="Century Schoolbook" w:hAnsi="Century Schoolbook"/>
          <w:i/>
          <w:sz w:val="18"/>
          <w:szCs w:val="18"/>
          <w:lang w:val="en-GB" w:eastAsia="en-GB"/>
        </w:rPr>
        <w:t xml:space="preserve">n </w:t>
      </w:r>
      <w:proofErr w:type="spellStart"/>
      <w:r w:rsidRPr="003C5C37">
        <w:rPr>
          <w:rFonts w:ascii="Century Schoolbook" w:hAnsi="Century Schoolbook"/>
          <w:i/>
          <w:sz w:val="18"/>
          <w:szCs w:val="18"/>
          <w:lang w:val="en-GB" w:eastAsia="en-GB"/>
        </w:rPr>
        <w:t>dalam</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Dinamika</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Belajar</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Siswa</w:t>
      </w:r>
      <w:proofErr w:type="spellEnd"/>
      <w:r w:rsidRPr="003C5C37">
        <w:rPr>
          <w:rFonts w:ascii="Century Schoolbook" w:hAnsi="Century Schoolbook"/>
          <w:i/>
          <w:sz w:val="18"/>
          <w:szCs w:val="18"/>
          <w:lang w:val="en-GB" w:eastAsia="en-GB"/>
        </w:rPr>
        <w:t xml:space="preserve">. </w:t>
      </w:r>
      <w:proofErr w:type="gramStart"/>
      <w:r w:rsidRPr="003C5C37">
        <w:rPr>
          <w:rFonts w:ascii="Century Schoolbook" w:hAnsi="Century Schoolbook"/>
          <w:sz w:val="18"/>
          <w:szCs w:val="18"/>
          <w:lang w:eastAsia="en-GB"/>
        </w:rPr>
        <w:t>Yogyakarta :</w:t>
      </w:r>
      <w:proofErr w:type="gramEnd"/>
      <w:r w:rsidRPr="003C5C37">
        <w:rPr>
          <w:rFonts w:ascii="Century Schoolbook" w:hAnsi="Century Schoolbook"/>
          <w:sz w:val="18"/>
          <w:szCs w:val="18"/>
          <w:lang w:eastAsia="en-GB"/>
        </w:rPr>
        <w:t xml:space="preserve"> CV Budi </w:t>
      </w:r>
      <w:proofErr w:type="spellStart"/>
      <w:r w:rsidRPr="003C5C37">
        <w:rPr>
          <w:rFonts w:ascii="Century Schoolbook" w:hAnsi="Century Schoolbook"/>
          <w:sz w:val="18"/>
          <w:szCs w:val="18"/>
          <w:lang w:eastAsia="en-GB"/>
        </w:rPr>
        <w:t>Utama</w:t>
      </w:r>
      <w:proofErr w:type="spellEnd"/>
    </w:p>
    <w:p w14:paraId="785FDE9D" w14:textId="17D26843" w:rsidR="006C728A" w:rsidRPr="003C5C37" w:rsidRDefault="006C728A" w:rsidP="006C728A">
      <w:pPr>
        <w:ind w:left="567" w:hanging="567"/>
        <w:jc w:val="both"/>
        <w:rPr>
          <w:rFonts w:ascii="Century Schoolbook" w:hAnsi="Century Schoolbook"/>
          <w:sz w:val="18"/>
          <w:szCs w:val="18"/>
          <w:lang w:val="en-GB" w:eastAsia="en-GB"/>
        </w:rPr>
      </w:pPr>
      <w:r>
        <w:rPr>
          <w:rFonts w:ascii="Century Schoolbook" w:hAnsi="Century Schoolbook"/>
          <w:sz w:val="18"/>
          <w:szCs w:val="18"/>
          <w:lang w:val="id-ID" w:eastAsia="en-GB"/>
        </w:rPr>
        <w:t>[8]</w:t>
      </w:r>
      <w:r w:rsidR="00AB4D2A">
        <w:rPr>
          <w:rFonts w:ascii="Century Schoolbook" w:hAnsi="Century Schoolbook"/>
          <w:sz w:val="18"/>
          <w:szCs w:val="18"/>
          <w:lang w:val="id-ID" w:eastAsia="en-GB"/>
        </w:rPr>
        <w:t xml:space="preserve">   </w:t>
      </w:r>
      <w:r>
        <w:rPr>
          <w:rFonts w:ascii="Century Schoolbook" w:hAnsi="Century Schoolbook"/>
          <w:sz w:val="18"/>
          <w:szCs w:val="18"/>
          <w:lang w:val="id-ID" w:eastAsia="en-GB"/>
        </w:rPr>
        <w:t xml:space="preserve"> </w:t>
      </w:r>
      <w:proofErr w:type="spellStart"/>
      <w:r w:rsidRPr="003C5C37">
        <w:rPr>
          <w:rFonts w:ascii="Century Schoolbook" w:hAnsi="Century Schoolbook"/>
          <w:sz w:val="18"/>
          <w:szCs w:val="18"/>
          <w:lang w:val="en-GB" w:eastAsia="en-GB"/>
        </w:rPr>
        <w:t>Sudjana</w:t>
      </w:r>
      <w:proofErr w:type="spellEnd"/>
      <w:r w:rsidRPr="003C5C37">
        <w:rPr>
          <w:rFonts w:ascii="Century Schoolbook" w:hAnsi="Century Schoolbook"/>
          <w:sz w:val="18"/>
          <w:szCs w:val="18"/>
          <w:lang w:val="en-GB" w:eastAsia="en-GB"/>
        </w:rPr>
        <w:t xml:space="preserve">. 2000. </w:t>
      </w:r>
      <w:proofErr w:type="spellStart"/>
      <w:r w:rsidRPr="003C5C37">
        <w:rPr>
          <w:rFonts w:ascii="Century Schoolbook" w:hAnsi="Century Schoolbook"/>
          <w:i/>
          <w:sz w:val="18"/>
          <w:szCs w:val="18"/>
          <w:lang w:eastAsia="en-GB"/>
        </w:rPr>
        <w:t>Dasar</w:t>
      </w:r>
      <w:proofErr w:type="spellEnd"/>
      <w:r w:rsidRPr="003C5C37">
        <w:rPr>
          <w:rFonts w:ascii="Century Schoolbook" w:hAnsi="Century Schoolbook"/>
          <w:i/>
          <w:sz w:val="18"/>
          <w:szCs w:val="18"/>
          <w:lang w:val="en-GB" w:eastAsia="en-GB"/>
        </w:rPr>
        <w:t>-</w:t>
      </w:r>
      <w:proofErr w:type="spellStart"/>
      <w:r w:rsidRPr="003C5C37">
        <w:rPr>
          <w:rFonts w:ascii="Century Schoolbook" w:hAnsi="Century Schoolbook"/>
          <w:i/>
          <w:sz w:val="18"/>
          <w:szCs w:val="18"/>
          <w:lang w:val="en-GB" w:eastAsia="en-GB"/>
        </w:rPr>
        <w:t>dasar</w:t>
      </w:r>
      <w:proofErr w:type="spellEnd"/>
      <w:r w:rsidRPr="003C5C37">
        <w:rPr>
          <w:rFonts w:ascii="Century Schoolbook" w:hAnsi="Century Schoolbook"/>
          <w:i/>
          <w:sz w:val="18"/>
          <w:szCs w:val="18"/>
          <w:lang w:val="en-GB" w:eastAsia="en-GB"/>
        </w:rPr>
        <w:t xml:space="preserve"> Proses </w:t>
      </w:r>
      <w:proofErr w:type="spellStart"/>
      <w:r w:rsidRPr="003C5C37">
        <w:rPr>
          <w:rFonts w:ascii="Century Schoolbook" w:hAnsi="Century Schoolbook"/>
          <w:i/>
          <w:sz w:val="18"/>
          <w:szCs w:val="18"/>
          <w:lang w:val="en-GB" w:eastAsia="en-GB"/>
        </w:rPr>
        <w:t>Belajar</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Mengajar</w:t>
      </w:r>
      <w:proofErr w:type="spellEnd"/>
      <w:r w:rsidRPr="003C5C37">
        <w:rPr>
          <w:rFonts w:ascii="Century Schoolbook" w:hAnsi="Century Schoolbook"/>
          <w:i/>
          <w:sz w:val="18"/>
          <w:szCs w:val="18"/>
          <w:lang w:val="en-GB" w:eastAsia="en-GB"/>
        </w:rPr>
        <w:t xml:space="preserve">. </w:t>
      </w:r>
      <w:proofErr w:type="gramStart"/>
      <w:r w:rsidRPr="003C5C37">
        <w:rPr>
          <w:rFonts w:ascii="Century Schoolbook" w:hAnsi="Century Schoolbook"/>
          <w:sz w:val="18"/>
          <w:szCs w:val="18"/>
          <w:lang w:val="en-GB" w:eastAsia="en-GB"/>
        </w:rPr>
        <w:t>Bandung :</w:t>
      </w:r>
      <w:proofErr w:type="gram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Sinar</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Baru</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Algesindo</w:t>
      </w:r>
      <w:proofErr w:type="spellEnd"/>
    </w:p>
    <w:p w14:paraId="10EC2AEB" w14:textId="464D2006" w:rsidR="006C728A" w:rsidRPr="006C728A" w:rsidRDefault="006C728A" w:rsidP="00AB4D2A">
      <w:pPr>
        <w:ind w:left="426" w:hanging="426"/>
        <w:jc w:val="both"/>
        <w:rPr>
          <w:lang w:val="id-ID"/>
        </w:rPr>
      </w:pPr>
      <w:r>
        <w:rPr>
          <w:rFonts w:ascii="Century Schoolbook" w:hAnsi="Century Schoolbook"/>
          <w:sz w:val="18"/>
          <w:szCs w:val="18"/>
          <w:lang w:val="id-ID" w:eastAsia="en-GB"/>
        </w:rPr>
        <w:t xml:space="preserve">[9] </w:t>
      </w:r>
      <w:r w:rsidR="00AB4D2A">
        <w:rPr>
          <w:rFonts w:ascii="Century Schoolbook" w:hAnsi="Century Schoolbook"/>
          <w:sz w:val="18"/>
          <w:szCs w:val="18"/>
          <w:lang w:val="id-ID" w:eastAsia="en-GB"/>
        </w:rPr>
        <w:t xml:space="preserve">  </w:t>
      </w:r>
      <w:r>
        <w:t xml:space="preserve">M. A. Sambas Ali </w:t>
      </w:r>
      <w:proofErr w:type="spellStart"/>
      <w:r>
        <w:t>Muhidin</w:t>
      </w:r>
      <w:proofErr w:type="spellEnd"/>
      <w:r>
        <w:rPr>
          <w:lang w:val="id-ID"/>
        </w:rPr>
        <w:t xml:space="preserve">. 2007. </w:t>
      </w:r>
      <w:proofErr w:type="spellStart"/>
      <w:r>
        <w:rPr>
          <w:i/>
          <w:iCs/>
        </w:rPr>
        <w:t>Analisis</w:t>
      </w:r>
      <w:proofErr w:type="spellEnd"/>
      <w:r>
        <w:rPr>
          <w:i/>
          <w:iCs/>
        </w:rPr>
        <w:t xml:space="preserve"> </w:t>
      </w:r>
      <w:proofErr w:type="spellStart"/>
      <w:r>
        <w:rPr>
          <w:i/>
          <w:iCs/>
        </w:rPr>
        <w:t>Korelasi</w:t>
      </w:r>
      <w:proofErr w:type="spellEnd"/>
      <w:r>
        <w:rPr>
          <w:i/>
          <w:iCs/>
        </w:rPr>
        <w:t xml:space="preserve">, </w:t>
      </w:r>
      <w:proofErr w:type="spellStart"/>
      <w:r>
        <w:rPr>
          <w:i/>
          <w:iCs/>
        </w:rPr>
        <w:t>Regresi</w:t>
      </w:r>
      <w:proofErr w:type="spellEnd"/>
      <w:r>
        <w:rPr>
          <w:i/>
          <w:iCs/>
        </w:rPr>
        <w:t xml:space="preserve">, </w:t>
      </w:r>
      <w:proofErr w:type="spellStart"/>
      <w:r>
        <w:rPr>
          <w:i/>
          <w:iCs/>
        </w:rPr>
        <w:t>dan</w:t>
      </w:r>
      <w:proofErr w:type="spellEnd"/>
      <w:r>
        <w:rPr>
          <w:i/>
          <w:iCs/>
        </w:rPr>
        <w:t xml:space="preserve"> </w:t>
      </w:r>
      <w:proofErr w:type="spellStart"/>
      <w:r>
        <w:rPr>
          <w:i/>
          <w:iCs/>
        </w:rPr>
        <w:t>Jalur</w:t>
      </w:r>
      <w:proofErr w:type="spellEnd"/>
      <w:r>
        <w:rPr>
          <w:i/>
          <w:iCs/>
        </w:rPr>
        <w:t xml:space="preserve"> </w:t>
      </w:r>
      <w:proofErr w:type="spellStart"/>
      <w:r>
        <w:rPr>
          <w:i/>
          <w:iCs/>
        </w:rPr>
        <w:t>dalam</w:t>
      </w:r>
      <w:proofErr w:type="spellEnd"/>
      <w:r>
        <w:rPr>
          <w:i/>
          <w:iCs/>
        </w:rPr>
        <w:t xml:space="preserve"> </w:t>
      </w:r>
      <w:proofErr w:type="spellStart"/>
      <w:r>
        <w:rPr>
          <w:i/>
          <w:iCs/>
        </w:rPr>
        <w:t>Penelitian</w:t>
      </w:r>
      <w:proofErr w:type="spellEnd"/>
      <w:r>
        <w:t xml:space="preserve">. Bandung: </w:t>
      </w:r>
      <w:proofErr w:type="spellStart"/>
      <w:r>
        <w:t>Pustaka</w:t>
      </w:r>
      <w:proofErr w:type="spellEnd"/>
      <w:r>
        <w:t xml:space="preserve"> </w:t>
      </w:r>
      <w:proofErr w:type="spellStart"/>
      <w:r>
        <w:t>Setia</w:t>
      </w:r>
      <w:proofErr w:type="spellEnd"/>
      <w:r>
        <w:t xml:space="preserve">, </w:t>
      </w:r>
    </w:p>
    <w:p w14:paraId="4F3732D7" w14:textId="77777777" w:rsidR="006C728A" w:rsidRDefault="006C728A" w:rsidP="006C728A">
      <w:pPr>
        <w:ind w:left="567" w:hanging="567"/>
        <w:jc w:val="both"/>
        <w:rPr>
          <w:rFonts w:ascii="Century Schoolbook" w:hAnsi="Century Schoolbook"/>
          <w:sz w:val="18"/>
          <w:szCs w:val="18"/>
          <w:lang w:val="id-ID" w:eastAsia="en-GB"/>
        </w:rPr>
      </w:pPr>
      <w:r w:rsidRPr="006C728A">
        <w:rPr>
          <w:rFonts w:ascii="Century Schoolbook" w:hAnsi="Century Schoolbook"/>
          <w:sz w:val="18"/>
          <w:szCs w:val="18"/>
          <w:lang w:val="id-ID"/>
        </w:rPr>
        <w:t xml:space="preserve">[10] </w:t>
      </w:r>
      <w:proofErr w:type="spellStart"/>
      <w:r w:rsidRPr="006C728A">
        <w:rPr>
          <w:rFonts w:ascii="Century Schoolbook" w:hAnsi="Century Schoolbook"/>
          <w:sz w:val="18"/>
          <w:szCs w:val="18"/>
          <w:lang w:eastAsia="en-GB"/>
        </w:rPr>
        <w:t>Siregar</w:t>
      </w:r>
      <w:proofErr w:type="spellEnd"/>
      <w:r w:rsidRPr="003C5C37">
        <w:rPr>
          <w:rFonts w:ascii="Century Schoolbook" w:hAnsi="Century Schoolbook"/>
          <w:sz w:val="18"/>
          <w:szCs w:val="18"/>
          <w:lang w:eastAsia="en-GB"/>
        </w:rPr>
        <w:t xml:space="preserve">, </w:t>
      </w:r>
      <w:proofErr w:type="spellStart"/>
      <w:r w:rsidRPr="003C5C37">
        <w:rPr>
          <w:rFonts w:ascii="Century Schoolbook" w:hAnsi="Century Schoolbook"/>
          <w:sz w:val="18"/>
          <w:szCs w:val="18"/>
          <w:lang w:eastAsia="en-GB"/>
        </w:rPr>
        <w:t>Syofian</w:t>
      </w:r>
      <w:proofErr w:type="spellEnd"/>
      <w:r w:rsidRPr="003C5C37">
        <w:rPr>
          <w:rFonts w:ascii="Century Schoolbook" w:hAnsi="Century Schoolbook"/>
          <w:i/>
          <w:sz w:val="18"/>
          <w:szCs w:val="18"/>
          <w:lang w:val="en-GB" w:eastAsia="en-GB"/>
        </w:rPr>
        <w:t xml:space="preserve"> . </w:t>
      </w:r>
      <w:proofErr w:type="gramStart"/>
      <w:r w:rsidRPr="003C5C37">
        <w:rPr>
          <w:rFonts w:ascii="Century Schoolbook" w:hAnsi="Century Schoolbook"/>
          <w:sz w:val="18"/>
          <w:szCs w:val="18"/>
          <w:lang w:val="en-GB" w:eastAsia="en-GB"/>
        </w:rPr>
        <w:t xml:space="preserve">2013. </w:t>
      </w:r>
      <w:proofErr w:type="spellStart"/>
      <w:r w:rsidRPr="003C5C37">
        <w:rPr>
          <w:rFonts w:ascii="Century Schoolbook" w:hAnsi="Century Schoolbook"/>
          <w:i/>
          <w:sz w:val="18"/>
          <w:szCs w:val="18"/>
          <w:lang w:eastAsia="en-GB"/>
        </w:rPr>
        <w:t>Statistik</w:t>
      </w:r>
      <w:proofErr w:type="spellEnd"/>
      <w:r w:rsidRPr="003C5C37">
        <w:rPr>
          <w:rFonts w:ascii="Century Schoolbook" w:hAnsi="Century Schoolbook"/>
          <w:i/>
          <w:sz w:val="18"/>
          <w:szCs w:val="18"/>
          <w:lang w:eastAsia="en-GB"/>
        </w:rPr>
        <w:t xml:space="preserve"> </w:t>
      </w:r>
      <w:proofErr w:type="spellStart"/>
      <w:r w:rsidRPr="003C5C37">
        <w:rPr>
          <w:rFonts w:ascii="Century Schoolbook" w:hAnsi="Century Schoolbook"/>
          <w:i/>
          <w:sz w:val="18"/>
          <w:szCs w:val="18"/>
          <w:lang w:eastAsia="en-GB"/>
        </w:rPr>
        <w:t>Parametrik</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untuk</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Peenelitian</w:t>
      </w:r>
      <w:proofErr w:type="spellEnd"/>
      <w:r w:rsidRPr="003C5C37">
        <w:rPr>
          <w:rFonts w:ascii="Century Schoolbook" w:hAnsi="Century Schoolbook"/>
          <w:i/>
          <w:sz w:val="18"/>
          <w:szCs w:val="18"/>
          <w:lang w:val="en-GB" w:eastAsia="en-GB"/>
        </w:rPr>
        <w:t xml:space="preserve"> </w:t>
      </w:r>
      <w:proofErr w:type="spellStart"/>
      <w:r w:rsidRPr="003C5C37">
        <w:rPr>
          <w:rFonts w:ascii="Century Schoolbook" w:hAnsi="Century Schoolbook"/>
          <w:i/>
          <w:sz w:val="18"/>
          <w:szCs w:val="18"/>
          <w:lang w:val="en-GB" w:eastAsia="en-GB"/>
        </w:rPr>
        <w:t>Kuantitatif</w:t>
      </w:r>
      <w:proofErr w:type="spellEnd"/>
      <w:r w:rsidRPr="003C5C37">
        <w:rPr>
          <w:rFonts w:ascii="Century Schoolbook" w:hAnsi="Century Schoolbook"/>
          <w:i/>
          <w:sz w:val="18"/>
          <w:szCs w:val="18"/>
          <w:lang w:val="en-GB" w:eastAsia="en-GB"/>
        </w:rPr>
        <w:t>.</w:t>
      </w:r>
      <w:proofErr w:type="gramEnd"/>
      <w:r w:rsidRPr="003C5C37">
        <w:rPr>
          <w:rFonts w:ascii="Century Schoolbook" w:hAnsi="Century Schoolbook"/>
          <w:i/>
          <w:sz w:val="18"/>
          <w:szCs w:val="18"/>
          <w:lang w:val="en-GB" w:eastAsia="en-GB"/>
        </w:rPr>
        <w:t xml:space="preserve"> </w:t>
      </w:r>
      <w:proofErr w:type="gramStart"/>
      <w:r w:rsidRPr="003C5C37">
        <w:rPr>
          <w:rFonts w:ascii="Century Schoolbook" w:hAnsi="Century Schoolbook"/>
          <w:sz w:val="18"/>
          <w:szCs w:val="18"/>
          <w:lang w:val="en-GB" w:eastAsia="en-GB"/>
        </w:rPr>
        <w:t>Jakarta :</w:t>
      </w:r>
      <w:proofErr w:type="gramEnd"/>
      <w:r w:rsidRPr="003C5C37">
        <w:rPr>
          <w:rFonts w:ascii="Century Schoolbook" w:hAnsi="Century Schoolbook"/>
          <w:sz w:val="18"/>
          <w:szCs w:val="18"/>
          <w:lang w:val="en-GB" w:eastAsia="en-GB"/>
        </w:rPr>
        <w:t xml:space="preserve"> PT </w:t>
      </w:r>
      <w:proofErr w:type="spellStart"/>
      <w:r w:rsidRPr="003C5C37">
        <w:rPr>
          <w:rFonts w:ascii="Century Schoolbook" w:hAnsi="Century Schoolbook"/>
          <w:sz w:val="18"/>
          <w:szCs w:val="18"/>
          <w:lang w:val="en-GB" w:eastAsia="en-GB"/>
        </w:rPr>
        <w:t>Bumi</w:t>
      </w:r>
      <w:proofErr w:type="spellEnd"/>
      <w:r w:rsidRPr="003C5C37">
        <w:rPr>
          <w:rFonts w:ascii="Century Schoolbook" w:hAnsi="Century Schoolbook"/>
          <w:sz w:val="18"/>
          <w:szCs w:val="18"/>
          <w:lang w:val="en-GB" w:eastAsia="en-GB"/>
        </w:rPr>
        <w:t xml:space="preserve"> </w:t>
      </w:r>
      <w:proofErr w:type="spellStart"/>
      <w:r w:rsidRPr="003C5C37">
        <w:rPr>
          <w:rFonts w:ascii="Century Schoolbook" w:hAnsi="Century Schoolbook"/>
          <w:sz w:val="18"/>
          <w:szCs w:val="18"/>
          <w:lang w:val="en-GB" w:eastAsia="en-GB"/>
        </w:rPr>
        <w:t>Aksara</w:t>
      </w:r>
      <w:proofErr w:type="spellEnd"/>
    </w:p>
    <w:p w14:paraId="13A64829" w14:textId="77777777" w:rsidR="006C728A" w:rsidRPr="00494D17" w:rsidRDefault="006C728A" w:rsidP="006C728A">
      <w:pPr>
        <w:ind w:left="426" w:hanging="426"/>
        <w:jc w:val="both"/>
        <w:rPr>
          <w:rFonts w:ascii="Century Schoolbook" w:hAnsi="Century Schoolbook"/>
          <w:sz w:val="18"/>
          <w:szCs w:val="18"/>
          <w:lang w:val="id-ID" w:eastAsia="en-GB"/>
        </w:rPr>
      </w:pPr>
      <w:r>
        <w:rPr>
          <w:rFonts w:ascii="Century Schoolbook" w:hAnsi="Century Schoolbook"/>
          <w:sz w:val="18"/>
          <w:szCs w:val="18"/>
          <w:lang w:val="id-ID" w:eastAsia="en-GB"/>
        </w:rPr>
        <w:t xml:space="preserve">[11] </w:t>
      </w:r>
      <w:proofErr w:type="spellStart"/>
      <w:r w:rsidRPr="00494D17">
        <w:rPr>
          <w:rFonts w:ascii="Century Schoolbook" w:hAnsi="Century Schoolbook"/>
          <w:sz w:val="18"/>
          <w:szCs w:val="18"/>
          <w:lang w:val="en-GB" w:eastAsia="en-GB"/>
        </w:rPr>
        <w:t>Gumilar</w:t>
      </w:r>
      <w:proofErr w:type="spell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Agung</w:t>
      </w:r>
      <w:proofErr w:type="spell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Cahya</w:t>
      </w:r>
      <w:proofErr w:type="spellEnd"/>
      <w:r w:rsidRPr="00494D17">
        <w:rPr>
          <w:rFonts w:ascii="Century Schoolbook" w:hAnsi="Century Schoolbook"/>
          <w:sz w:val="18"/>
          <w:szCs w:val="18"/>
          <w:lang w:val="en-GB" w:eastAsia="en-GB"/>
        </w:rPr>
        <w:t xml:space="preserve"> . </w:t>
      </w:r>
      <w:proofErr w:type="spellStart"/>
      <w:proofErr w:type="gramStart"/>
      <w:r w:rsidRPr="00494D17">
        <w:rPr>
          <w:rFonts w:ascii="Century Schoolbook" w:hAnsi="Century Schoolbook"/>
          <w:i/>
          <w:sz w:val="18"/>
          <w:szCs w:val="18"/>
          <w:lang w:val="en-GB" w:eastAsia="en-GB"/>
        </w:rPr>
        <w:t>Disposisi</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Matematis</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dan</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Peningkatan</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Kemampuan</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Berpikir</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Kreatif</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Siswa</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Melalui</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Pendekatan</w:t>
      </w:r>
      <w:proofErr w:type="spellEnd"/>
      <w:r w:rsidRPr="00494D17">
        <w:rPr>
          <w:rFonts w:ascii="Century Schoolbook" w:hAnsi="Century Schoolbook"/>
          <w:i/>
          <w:sz w:val="18"/>
          <w:szCs w:val="18"/>
          <w:lang w:val="en-GB" w:eastAsia="en-GB"/>
        </w:rPr>
        <w:t xml:space="preserve"> Open-ended </w:t>
      </w:r>
      <w:proofErr w:type="spellStart"/>
      <w:r w:rsidRPr="00494D17">
        <w:rPr>
          <w:rFonts w:ascii="Century Schoolbook" w:hAnsi="Century Schoolbook"/>
          <w:i/>
          <w:sz w:val="18"/>
          <w:szCs w:val="18"/>
          <w:lang w:val="en-GB" w:eastAsia="en-GB"/>
        </w:rPr>
        <w:t>dengan</w:t>
      </w:r>
      <w:proofErr w:type="spellEnd"/>
      <w:r w:rsidRPr="00494D17">
        <w:rPr>
          <w:rFonts w:ascii="Century Schoolbook" w:hAnsi="Century Schoolbook"/>
          <w:i/>
          <w:sz w:val="18"/>
          <w:szCs w:val="18"/>
          <w:lang w:val="en-GB" w:eastAsia="en-GB"/>
        </w:rPr>
        <w:t xml:space="preserve"> Setting </w:t>
      </w:r>
      <w:proofErr w:type="spellStart"/>
      <w:r w:rsidRPr="00494D17">
        <w:rPr>
          <w:rFonts w:ascii="Century Schoolbook" w:hAnsi="Century Schoolbook"/>
          <w:i/>
          <w:sz w:val="18"/>
          <w:szCs w:val="18"/>
          <w:lang w:val="en-GB" w:eastAsia="en-GB"/>
        </w:rPr>
        <w:t>Kooperatif</w:t>
      </w:r>
      <w:proofErr w:type="spellEnd"/>
      <w:r w:rsidRPr="00494D17">
        <w:rPr>
          <w:rFonts w:ascii="Century Schoolbook" w:hAnsi="Century Schoolbook"/>
          <w:sz w:val="18"/>
          <w:szCs w:val="18"/>
          <w:lang w:val="en-GB" w:eastAsia="en-GB"/>
        </w:rPr>
        <w:t>.</w:t>
      </w:r>
      <w:proofErr w:type="gram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Jurnal</w:t>
      </w:r>
      <w:proofErr w:type="spell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Matematika</w:t>
      </w:r>
      <w:proofErr w:type="spell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Ilmiah</w:t>
      </w:r>
      <w:proofErr w:type="spellEnd"/>
      <w:r w:rsidRPr="00494D17">
        <w:rPr>
          <w:rFonts w:ascii="Century Schoolbook" w:hAnsi="Century Schoolbook"/>
          <w:sz w:val="18"/>
          <w:szCs w:val="18"/>
          <w:lang w:val="en-GB" w:eastAsia="en-GB"/>
        </w:rPr>
        <w:t xml:space="preserve"> STKIP </w:t>
      </w:r>
      <w:proofErr w:type="spellStart"/>
      <w:r w:rsidRPr="00494D17">
        <w:rPr>
          <w:rFonts w:ascii="Century Schoolbook" w:hAnsi="Century Schoolbook"/>
          <w:sz w:val="18"/>
          <w:szCs w:val="18"/>
          <w:lang w:val="en-GB" w:eastAsia="en-GB"/>
        </w:rPr>
        <w:t>Muhammadiyah</w:t>
      </w:r>
      <w:proofErr w:type="spell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Kuningan</w:t>
      </w:r>
      <w:proofErr w:type="spellEnd"/>
    </w:p>
    <w:p w14:paraId="6D2B0F81" w14:textId="77777777" w:rsidR="006C728A" w:rsidRDefault="006C728A" w:rsidP="00AB4D2A">
      <w:pPr>
        <w:ind w:left="426" w:hanging="426"/>
        <w:jc w:val="both"/>
        <w:rPr>
          <w:rFonts w:ascii="Century Schoolbook" w:hAnsi="Century Schoolbook"/>
          <w:sz w:val="18"/>
          <w:szCs w:val="18"/>
          <w:lang w:val="id-ID" w:eastAsia="en-GB"/>
        </w:rPr>
      </w:pPr>
      <w:r>
        <w:rPr>
          <w:rFonts w:ascii="Century Schoolbook" w:hAnsi="Century Schoolbook"/>
          <w:sz w:val="18"/>
          <w:szCs w:val="18"/>
          <w:lang w:val="id-ID" w:eastAsia="en-GB"/>
        </w:rPr>
        <w:t xml:space="preserve">[12] </w:t>
      </w:r>
      <w:proofErr w:type="spellStart"/>
      <w:r w:rsidRPr="00494D17">
        <w:rPr>
          <w:rFonts w:ascii="Century Schoolbook" w:hAnsi="Century Schoolbook"/>
          <w:sz w:val="18"/>
          <w:szCs w:val="18"/>
          <w:lang w:val="en-GB" w:eastAsia="en-GB"/>
        </w:rPr>
        <w:t>Mandur</w:t>
      </w:r>
      <w:proofErr w:type="spell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Kanisius</w:t>
      </w:r>
      <w:proofErr w:type="spellEnd"/>
      <w:r w:rsidRPr="00494D17">
        <w:rPr>
          <w:rFonts w:ascii="Century Schoolbook" w:hAnsi="Century Schoolbook"/>
          <w:i/>
          <w:sz w:val="18"/>
          <w:szCs w:val="18"/>
          <w:lang w:val="en-GB" w:eastAsia="en-GB"/>
        </w:rPr>
        <w:t xml:space="preserve"> . </w:t>
      </w:r>
      <w:proofErr w:type="spellStart"/>
      <w:r w:rsidRPr="00494D17">
        <w:rPr>
          <w:rFonts w:ascii="Century Schoolbook" w:hAnsi="Century Schoolbook"/>
          <w:i/>
          <w:sz w:val="18"/>
          <w:szCs w:val="18"/>
          <w:lang w:val="en-GB" w:eastAsia="en-GB"/>
        </w:rPr>
        <w:t>Konstribusi</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Kemampuan</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Koneksi</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Kemampuan</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Representasi</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dan</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Disposisi</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Matematis</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terhadap</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Prestasi</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Belajar</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Matematika</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Siswa</w:t>
      </w:r>
      <w:proofErr w:type="spellEnd"/>
      <w:r w:rsidRPr="00494D17">
        <w:rPr>
          <w:rFonts w:ascii="Century Schoolbook" w:hAnsi="Century Schoolbook"/>
          <w:i/>
          <w:sz w:val="18"/>
          <w:szCs w:val="18"/>
          <w:lang w:val="en-GB" w:eastAsia="en-GB"/>
        </w:rPr>
        <w:t xml:space="preserve"> SMA </w:t>
      </w:r>
      <w:proofErr w:type="spellStart"/>
      <w:r w:rsidRPr="00494D17">
        <w:rPr>
          <w:rFonts w:ascii="Century Schoolbook" w:hAnsi="Century Schoolbook"/>
          <w:i/>
          <w:sz w:val="18"/>
          <w:szCs w:val="18"/>
          <w:lang w:val="en-GB" w:eastAsia="en-GB"/>
        </w:rPr>
        <w:t>Swasta</w:t>
      </w:r>
      <w:proofErr w:type="spellEnd"/>
      <w:r w:rsidRPr="00494D17">
        <w:rPr>
          <w:rFonts w:ascii="Century Schoolbook" w:hAnsi="Century Schoolbook"/>
          <w:i/>
          <w:sz w:val="18"/>
          <w:szCs w:val="18"/>
          <w:lang w:val="en-GB" w:eastAsia="en-GB"/>
        </w:rPr>
        <w:t xml:space="preserve"> di </w:t>
      </w:r>
      <w:proofErr w:type="spellStart"/>
      <w:r w:rsidRPr="00494D17">
        <w:rPr>
          <w:rFonts w:ascii="Century Schoolbook" w:hAnsi="Century Schoolbook"/>
          <w:i/>
          <w:sz w:val="18"/>
          <w:szCs w:val="18"/>
          <w:lang w:val="en-GB" w:eastAsia="en-GB"/>
        </w:rPr>
        <w:t>Kabupaten</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Manggarai</w:t>
      </w:r>
      <w:proofErr w:type="spellEnd"/>
      <w:r w:rsidRPr="00494D17">
        <w:rPr>
          <w:rFonts w:ascii="Century Schoolbook" w:hAnsi="Century Schoolbook"/>
          <w:i/>
          <w:sz w:val="18"/>
          <w:szCs w:val="18"/>
          <w:lang w:val="en-GB" w:eastAsia="en-GB"/>
        </w:rPr>
        <w:t xml:space="preserve">. </w:t>
      </w:r>
      <w:r w:rsidRPr="00494D17">
        <w:rPr>
          <w:rFonts w:ascii="Century Schoolbook" w:hAnsi="Century Schoolbook"/>
          <w:sz w:val="18"/>
          <w:szCs w:val="18"/>
          <w:lang w:val="en-GB" w:eastAsia="en-GB"/>
        </w:rPr>
        <w:t>E-</w:t>
      </w:r>
      <w:proofErr w:type="spellStart"/>
      <w:r w:rsidRPr="00494D17">
        <w:rPr>
          <w:rFonts w:ascii="Century Schoolbook" w:hAnsi="Century Schoolbook"/>
          <w:sz w:val="18"/>
          <w:szCs w:val="18"/>
          <w:lang w:val="en-GB" w:eastAsia="en-GB"/>
        </w:rPr>
        <w:t>Jurnal</w:t>
      </w:r>
      <w:proofErr w:type="spellEnd"/>
      <w:r w:rsidRPr="00494D17">
        <w:rPr>
          <w:rFonts w:ascii="Century Schoolbook" w:hAnsi="Century Schoolbook"/>
          <w:sz w:val="18"/>
          <w:szCs w:val="18"/>
          <w:lang w:val="en-GB" w:eastAsia="en-GB"/>
        </w:rPr>
        <w:t xml:space="preserve"> Program </w:t>
      </w:r>
      <w:proofErr w:type="spellStart"/>
      <w:r w:rsidRPr="00494D17">
        <w:rPr>
          <w:rFonts w:ascii="Century Schoolbook" w:hAnsi="Century Schoolbook"/>
          <w:sz w:val="18"/>
          <w:szCs w:val="18"/>
          <w:lang w:val="en-GB" w:eastAsia="en-GB"/>
        </w:rPr>
        <w:t>Pascasarjana</w:t>
      </w:r>
      <w:proofErr w:type="spell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Universitas</w:t>
      </w:r>
      <w:proofErr w:type="spell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Pendidikan</w:t>
      </w:r>
      <w:proofErr w:type="spell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Ganesha</w:t>
      </w:r>
      <w:proofErr w:type="spellEnd"/>
    </w:p>
    <w:p w14:paraId="27FEB410" w14:textId="77777777" w:rsidR="006C728A" w:rsidRPr="00494D17" w:rsidRDefault="006C728A" w:rsidP="00AB4D2A">
      <w:pPr>
        <w:ind w:left="426" w:hanging="426"/>
        <w:jc w:val="both"/>
        <w:rPr>
          <w:rFonts w:ascii="Century Schoolbook" w:hAnsi="Century Schoolbook"/>
          <w:sz w:val="18"/>
          <w:szCs w:val="18"/>
          <w:lang w:val="id-ID" w:eastAsia="en-GB"/>
        </w:rPr>
      </w:pPr>
      <w:r>
        <w:rPr>
          <w:rFonts w:ascii="Century Schoolbook" w:hAnsi="Century Schoolbook"/>
          <w:sz w:val="18"/>
          <w:szCs w:val="18"/>
          <w:lang w:val="id-ID" w:eastAsia="en-GB"/>
        </w:rPr>
        <w:t xml:space="preserve">[13] </w:t>
      </w:r>
      <w:proofErr w:type="spellStart"/>
      <w:r w:rsidRPr="00494D17">
        <w:rPr>
          <w:rFonts w:ascii="Century Schoolbook" w:hAnsi="Century Schoolbook"/>
          <w:sz w:val="18"/>
          <w:szCs w:val="18"/>
          <w:lang w:val="en-GB" w:eastAsia="en-GB"/>
        </w:rPr>
        <w:t>Annajmi</w:t>
      </w:r>
      <w:proofErr w:type="spellEnd"/>
      <w:r w:rsidRPr="00494D17">
        <w:rPr>
          <w:rFonts w:ascii="Century Schoolbook" w:hAnsi="Century Schoolbook"/>
          <w:sz w:val="18"/>
          <w:szCs w:val="18"/>
          <w:lang w:val="en-GB" w:eastAsia="en-GB"/>
        </w:rPr>
        <w:t>.</w:t>
      </w:r>
      <w:r w:rsidRPr="00494D17">
        <w:rPr>
          <w:rFonts w:ascii="Century Schoolbook" w:hAnsi="Century Schoolbook"/>
          <w:sz w:val="18"/>
          <w:szCs w:val="18"/>
          <w:lang w:eastAsia="en-GB"/>
        </w:rPr>
        <w:t xml:space="preserve"> </w:t>
      </w:r>
      <w:proofErr w:type="gramStart"/>
      <w:r w:rsidRPr="00494D17">
        <w:rPr>
          <w:rFonts w:ascii="Century Schoolbook" w:hAnsi="Century Schoolbook"/>
          <w:sz w:val="18"/>
          <w:szCs w:val="18"/>
          <w:lang w:val="en-GB" w:eastAsia="en-GB"/>
        </w:rPr>
        <w:t xml:space="preserve">2018. </w:t>
      </w:r>
      <w:proofErr w:type="spellStart"/>
      <w:r w:rsidRPr="00494D17">
        <w:rPr>
          <w:rFonts w:ascii="Century Schoolbook" w:hAnsi="Century Schoolbook"/>
          <w:i/>
          <w:sz w:val="18"/>
          <w:szCs w:val="18"/>
          <w:lang w:eastAsia="en-GB"/>
        </w:rPr>
        <w:t>Konstribusi</w:t>
      </w:r>
      <w:proofErr w:type="spellEnd"/>
      <w:r w:rsidRPr="00494D17">
        <w:rPr>
          <w:rFonts w:ascii="Century Schoolbook" w:hAnsi="Century Schoolbook"/>
          <w:i/>
          <w:sz w:val="18"/>
          <w:szCs w:val="18"/>
          <w:lang w:eastAsia="en-GB"/>
        </w:rPr>
        <w:t xml:space="preserve"> </w:t>
      </w:r>
      <w:proofErr w:type="spellStart"/>
      <w:r w:rsidRPr="00494D17">
        <w:rPr>
          <w:rFonts w:ascii="Century Schoolbook" w:hAnsi="Century Schoolbook"/>
          <w:i/>
          <w:sz w:val="18"/>
          <w:szCs w:val="18"/>
          <w:lang w:eastAsia="en-GB"/>
        </w:rPr>
        <w:t>Disposisi</w:t>
      </w:r>
      <w:proofErr w:type="spellEnd"/>
      <w:r w:rsidRPr="00494D17">
        <w:rPr>
          <w:rFonts w:ascii="Century Schoolbook" w:hAnsi="Century Schoolbook"/>
          <w:i/>
          <w:sz w:val="18"/>
          <w:szCs w:val="18"/>
          <w:lang w:eastAsia="en-GB"/>
        </w:rPr>
        <w:t xml:space="preserve"> </w:t>
      </w:r>
      <w:proofErr w:type="spellStart"/>
      <w:r w:rsidRPr="00494D17">
        <w:rPr>
          <w:rFonts w:ascii="Century Schoolbook" w:hAnsi="Century Schoolbook"/>
          <w:i/>
          <w:sz w:val="18"/>
          <w:szCs w:val="18"/>
          <w:lang w:eastAsia="en-GB"/>
        </w:rPr>
        <w:t>Matematis</w:t>
      </w:r>
      <w:proofErr w:type="spellEnd"/>
      <w:r w:rsidRPr="00494D17">
        <w:rPr>
          <w:rFonts w:ascii="Century Schoolbook" w:hAnsi="Century Schoolbook"/>
          <w:i/>
          <w:sz w:val="18"/>
          <w:szCs w:val="18"/>
          <w:lang w:eastAsia="en-GB"/>
        </w:rPr>
        <w:t xml:space="preserve"> </w:t>
      </w:r>
      <w:proofErr w:type="spellStart"/>
      <w:r w:rsidRPr="00494D17">
        <w:rPr>
          <w:rFonts w:ascii="Century Schoolbook" w:hAnsi="Century Schoolbook"/>
          <w:i/>
          <w:sz w:val="18"/>
          <w:szCs w:val="18"/>
          <w:lang w:eastAsia="en-GB"/>
        </w:rPr>
        <w:t>terhadap</w:t>
      </w:r>
      <w:proofErr w:type="spellEnd"/>
      <w:r w:rsidRPr="00494D17">
        <w:rPr>
          <w:rFonts w:ascii="Century Schoolbook" w:hAnsi="Century Schoolbook"/>
          <w:i/>
          <w:sz w:val="18"/>
          <w:szCs w:val="18"/>
          <w:lang w:eastAsia="en-GB"/>
        </w:rPr>
        <w:t xml:space="preserve"> </w:t>
      </w:r>
      <w:proofErr w:type="spellStart"/>
      <w:r w:rsidRPr="00494D17">
        <w:rPr>
          <w:rFonts w:ascii="Century Schoolbook" w:hAnsi="Century Schoolbook"/>
          <w:i/>
          <w:sz w:val="18"/>
          <w:szCs w:val="18"/>
          <w:lang w:eastAsia="en-GB"/>
        </w:rPr>
        <w:t>Prestasi</w:t>
      </w:r>
      <w:proofErr w:type="spellEnd"/>
      <w:r w:rsidRPr="00494D17">
        <w:rPr>
          <w:rFonts w:ascii="Century Schoolbook" w:hAnsi="Century Schoolbook"/>
          <w:i/>
          <w:sz w:val="18"/>
          <w:szCs w:val="18"/>
          <w:lang w:eastAsia="en-GB"/>
        </w:rPr>
        <w:t xml:space="preserve"> </w:t>
      </w:r>
      <w:proofErr w:type="spellStart"/>
      <w:r w:rsidRPr="00494D17">
        <w:rPr>
          <w:rFonts w:ascii="Century Schoolbook" w:hAnsi="Century Schoolbook"/>
          <w:i/>
          <w:sz w:val="18"/>
          <w:szCs w:val="18"/>
          <w:lang w:eastAsia="en-GB"/>
        </w:rPr>
        <w:t>Belajar</w:t>
      </w:r>
      <w:proofErr w:type="spellEnd"/>
      <w:r w:rsidRPr="00494D17">
        <w:rPr>
          <w:rFonts w:ascii="Century Schoolbook" w:hAnsi="Century Schoolbook"/>
          <w:i/>
          <w:sz w:val="18"/>
          <w:szCs w:val="18"/>
          <w:lang w:eastAsia="en-GB"/>
        </w:rPr>
        <w:t xml:space="preserve"> </w:t>
      </w:r>
      <w:proofErr w:type="spellStart"/>
      <w:r w:rsidRPr="00494D17">
        <w:rPr>
          <w:rFonts w:ascii="Century Schoolbook" w:hAnsi="Century Schoolbook"/>
          <w:i/>
          <w:sz w:val="18"/>
          <w:szCs w:val="18"/>
          <w:lang w:eastAsia="en-GB"/>
        </w:rPr>
        <w:t>Matematika</w:t>
      </w:r>
      <w:proofErr w:type="spellEnd"/>
      <w:r w:rsidRPr="00494D17">
        <w:rPr>
          <w:rFonts w:ascii="Century Schoolbook" w:hAnsi="Century Schoolbook"/>
          <w:i/>
          <w:sz w:val="18"/>
          <w:szCs w:val="18"/>
          <w:lang w:eastAsia="en-GB"/>
        </w:rPr>
        <w:t xml:space="preserve"> S</w:t>
      </w:r>
      <w:proofErr w:type="spellStart"/>
      <w:r w:rsidRPr="00494D17">
        <w:rPr>
          <w:rFonts w:ascii="Century Schoolbook" w:hAnsi="Century Schoolbook"/>
          <w:i/>
          <w:sz w:val="18"/>
          <w:szCs w:val="18"/>
          <w:lang w:val="en-GB" w:eastAsia="en-GB"/>
        </w:rPr>
        <w:t>iswa</w:t>
      </w:r>
      <w:proofErr w:type="spellEnd"/>
      <w:r w:rsidRPr="00494D17">
        <w:rPr>
          <w:rFonts w:ascii="Century Schoolbook" w:hAnsi="Century Schoolbook"/>
          <w:i/>
          <w:sz w:val="18"/>
          <w:szCs w:val="18"/>
          <w:lang w:val="en-GB" w:eastAsia="en-GB"/>
        </w:rPr>
        <w:t xml:space="preserve"> </w:t>
      </w:r>
      <w:proofErr w:type="spellStart"/>
      <w:r w:rsidRPr="00494D17">
        <w:rPr>
          <w:rFonts w:ascii="Century Schoolbook" w:hAnsi="Century Schoolbook"/>
          <w:i/>
          <w:sz w:val="18"/>
          <w:szCs w:val="18"/>
          <w:lang w:val="en-GB" w:eastAsia="en-GB"/>
        </w:rPr>
        <w:t>Kelas</w:t>
      </w:r>
      <w:proofErr w:type="spellEnd"/>
      <w:r w:rsidRPr="00494D17">
        <w:rPr>
          <w:rFonts w:ascii="Century Schoolbook" w:hAnsi="Century Schoolbook"/>
          <w:i/>
          <w:sz w:val="18"/>
          <w:szCs w:val="18"/>
          <w:lang w:val="en-GB" w:eastAsia="en-GB"/>
        </w:rPr>
        <w:t xml:space="preserve"> VIII SMPN 3 </w:t>
      </w:r>
      <w:proofErr w:type="spellStart"/>
      <w:r w:rsidRPr="00494D17">
        <w:rPr>
          <w:rFonts w:ascii="Century Schoolbook" w:hAnsi="Century Schoolbook"/>
          <w:i/>
          <w:sz w:val="18"/>
          <w:szCs w:val="18"/>
          <w:lang w:val="en-GB" w:eastAsia="en-GB"/>
        </w:rPr>
        <w:t>Tambusai</w:t>
      </w:r>
      <w:proofErr w:type="spellEnd"/>
      <w:r w:rsidRPr="00494D17">
        <w:rPr>
          <w:rFonts w:ascii="Century Schoolbook" w:hAnsi="Century Schoolbook"/>
          <w:i/>
          <w:sz w:val="18"/>
          <w:szCs w:val="18"/>
          <w:lang w:val="en-GB" w:eastAsia="en-GB"/>
        </w:rPr>
        <w:t>.</w:t>
      </w:r>
      <w:proofErr w:type="gramEnd"/>
      <w:r w:rsidRPr="00494D17">
        <w:rPr>
          <w:rFonts w:ascii="Century Schoolbook" w:hAnsi="Century Schoolbook"/>
          <w:i/>
          <w:sz w:val="18"/>
          <w:szCs w:val="18"/>
          <w:lang w:eastAsia="en-GB"/>
        </w:rPr>
        <w:t xml:space="preserve"> </w:t>
      </w:r>
      <w:proofErr w:type="spellStart"/>
      <w:r w:rsidRPr="00494D17">
        <w:rPr>
          <w:rFonts w:ascii="Century Schoolbook" w:hAnsi="Century Schoolbook"/>
          <w:sz w:val="18"/>
          <w:szCs w:val="18"/>
          <w:lang w:val="en-GB" w:eastAsia="en-GB"/>
        </w:rPr>
        <w:t>Jurnal</w:t>
      </w:r>
      <w:proofErr w:type="spellEnd"/>
      <w:r w:rsidRPr="00494D17">
        <w:rPr>
          <w:rFonts w:ascii="Century Schoolbook" w:hAnsi="Century Schoolbook"/>
          <w:sz w:val="18"/>
          <w:szCs w:val="18"/>
          <w:lang w:val="en-GB" w:eastAsia="en-GB"/>
        </w:rPr>
        <w:t xml:space="preserve"> </w:t>
      </w:r>
      <w:proofErr w:type="spellStart"/>
      <w:r w:rsidRPr="00494D17">
        <w:rPr>
          <w:rFonts w:ascii="Century Schoolbook" w:hAnsi="Century Schoolbook"/>
          <w:sz w:val="18"/>
          <w:szCs w:val="18"/>
          <w:lang w:val="en-GB" w:eastAsia="en-GB"/>
        </w:rPr>
        <w:t>Edumatika</w:t>
      </w:r>
      <w:proofErr w:type="spellEnd"/>
    </w:p>
    <w:p w14:paraId="26B7377F" w14:textId="77777777" w:rsidR="00F222E2" w:rsidRPr="00F3772F" w:rsidRDefault="00F222E2" w:rsidP="00171375">
      <w:pPr>
        <w:ind w:left="567" w:hanging="567"/>
        <w:rPr>
          <w:rFonts w:ascii="Century Schoolbook" w:hAnsi="Century Schoolbook"/>
          <w:sz w:val="18"/>
          <w:szCs w:val="18"/>
        </w:rPr>
      </w:pPr>
    </w:p>
    <w:p w14:paraId="3C4203E0" w14:textId="589B9B5F" w:rsidR="00CB2D62" w:rsidRPr="00E62C7D" w:rsidRDefault="00CB2D62" w:rsidP="006C728A">
      <w:pPr>
        <w:pStyle w:val="ListNumber2"/>
        <w:numPr>
          <w:ilvl w:val="0"/>
          <w:numId w:val="0"/>
        </w:numPr>
        <w:spacing w:after="160"/>
        <w:ind w:left="720" w:hanging="360"/>
        <w:jc w:val="both"/>
        <w:rPr>
          <w:rFonts w:ascii="Century Schoolbook" w:hAnsi="Century Schoolbook"/>
          <w:spacing w:val="-8"/>
          <w:lang w:val="id-ID"/>
        </w:rPr>
      </w:pPr>
    </w:p>
    <w:p w14:paraId="4B9B8356" w14:textId="77777777" w:rsidR="00261D2A" w:rsidRPr="00E62C7D" w:rsidRDefault="00261D2A" w:rsidP="00F222E2">
      <w:pPr>
        <w:pStyle w:val="BodyText"/>
        <w:tabs>
          <w:tab w:val="center" w:pos="4320"/>
        </w:tabs>
        <w:jc w:val="left"/>
        <w:rPr>
          <w:rFonts w:ascii="Century Schoolbook" w:hAnsi="Century Schoolbook"/>
          <w:b/>
          <w:caps/>
          <w:spacing w:val="-8"/>
          <w:sz w:val="20"/>
          <w:lang w:val="id-ID"/>
        </w:rPr>
      </w:pPr>
    </w:p>
    <w:sectPr w:rsidR="00261D2A" w:rsidRPr="00E62C7D" w:rsidSect="00A45DDB">
      <w:headerReference w:type="even" r:id="rId15"/>
      <w:headerReference w:type="default" r:id="rId16"/>
      <w:footerReference w:type="even" r:id="rId17"/>
      <w:footerReference w:type="default" r:id="rId18"/>
      <w:headerReference w:type="first" r:id="rId19"/>
      <w:footerReference w:type="first" r:id="rId20"/>
      <w:pgSz w:w="11907" w:h="16839" w:code="9"/>
      <w:pgMar w:top="1701" w:right="1418" w:bottom="170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E6157" w14:textId="77777777" w:rsidR="009F4CFC" w:rsidRDefault="009F4CFC" w:rsidP="00261D2A">
      <w:r>
        <w:separator/>
      </w:r>
    </w:p>
  </w:endnote>
  <w:endnote w:type="continuationSeparator" w:id="0">
    <w:p w14:paraId="2871E797" w14:textId="77777777" w:rsidR="009F4CFC" w:rsidRDefault="009F4CFC" w:rsidP="0026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choolbook Uralic">
    <w:altName w:val="Times New Roman"/>
    <w:charset w:val="00"/>
    <w:family w:val="auto"/>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347084"/>
      <w:docPartObj>
        <w:docPartGallery w:val="Page Numbers (Bottom of Page)"/>
        <w:docPartUnique/>
      </w:docPartObj>
    </w:sdtPr>
    <w:sdtEndPr>
      <w:rPr>
        <w:noProof/>
      </w:rPr>
    </w:sdtEndPr>
    <w:sdtContent>
      <w:p w14:paraId="2A39E863" w14:textId="5C4500F1" w:rsidR="00330FDD" w:rsidRDefault="00330FDD" w:rsidP="00243FAC">
        <w:pPr>
          <w:pStyle w:val="Footer"/>
          <w:jc w:val="center"/>
        </w:pPr>
        <w:r>
          <w:rPr>
            <w:noProof/>
            <w:lang w:val="id-ID" w:eastAsia="id-ID"/>
          </w:rPr>
          <mc:AlternateContent>
            <mc:Choice Requires="wps">
              <w:drawing>
                <wp:anchor distT="0" distB="0" distL="114300" distR="114300" simplePos="0" relativeHeight="251663360" behindDoc="0" locked="0" layoutInCell="1" allowOverlap="1" wp14:anchorId="5E420E51" wp14:editId="5A941F2E">
                  <wp:simplePos x="0" y="0"/>
                  <wp:positionH relativeFrom="column">
                    <wp:posOffset>2280920</wp:posOffset>
                  </wp:positionH>
                  <wp:positionV relativeFrom="paragraph">
                    <wp:posOffset>92922</wp:posOffset>
                  </wp:positionV>
                  <wp:extent cx="1185333" cy="8466"/>
                  <wp:effectExtent l="0" t="0" r="34290" b="29845"/>
                  <wp:wrapNone/>
                  <wp:docPr id="5" name="Straight Connector 5"/>
                  <wp:cNvGraphicFramePr/>
                  <a:graphic xmlns:a="http://schemas.openxmlformats.org/drawingml/2006/main">
                    <a:graphicData uri="http://schemas.microsoft.com/office/word/2010/wordprocessingShape">
                      <wps:wsp>
                        <wps:cNvCnPr/>
                        <wps:spPr>
                          <a:xfrm flipV="1">
                            <a:off x="0" y="0"/>
                            <a:ext cx="1185333" cy="8466"/>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87A08"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9.6pt,7.3pt" to="272.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" strokecolor="#bfbfbf [2412]"/>
              </w:pict>
            </mc:Fallback>
          </mc:AlternateContent>
        </w:r>
      </w:p>
      <w:p w14:paraId="4ADABA98" w14:textId="31370FEF" w:rsidR="00330FDD" w:rsidRDefault="00330FDD" w:rsidP="00243FAC">
        <w:pPr>
          <w:pStyle w:val="Footer"/>
          <w:jc w:val="center"/>
        </w:pPr>
        <w:r>
          <w:rPr>
            <w:rFonts w:ascii="Century Schoolbook" w:hAnsi="Century Schoolbook"/>
            <w:noProof/>
            <w:sz w:val="14"/>
            <w:szCs w:val="14"/>
            <w:lang w:val="id-ID" w:eastAsia="id-ID"/>
          </w:rPr>
          <w:drawing>
            <wp:anchor distT="0" distB="0" distL="114300" distR="114300" simplePos="0" relativeHeight="251658240" behindDoc="0" locked="0" layoutInCell="1" allowOverlap="1" wp14:anchorId="452F992E" wp14:editId="3400CA22">
              <wp:simplePos x="0" y="0"/>
              <wp:positionH relativeFrom="column">
                <wp:posOffset>2096770</wp:posOffset>
              </wp:positionH>
              <wp:positionV relativeFrom="paragraph">
                <wp:posOffset>6350</wp:posOffset>
              </wp:positionV>
              <wp:extent cx="95885" cy="100723"/>
              <wp:effectExtent l="0" t="0" r="0" b="0"/>
              <wp:wrapNone/>
              <wp:docPr id="2" name="Picture 2"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29" cy="10203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0D00AF">
            <w:rPr>
              <w:rStyle w:val="Hyperlink"/>
              <w:rFonts w:ascii="Californian FB" w:hAnsi="Californian FB"/>
              <w:sz w:val="16"/>
              <w:szCs w:val="16"/>
              <w14:textFill>
                <w14:solidFill>
                  <w14:srgbClr w14:val="0000FF">
                    <w14:lumMod w14:val="75000"/>
                  </w14:srgbClr>
                </w14:solidFill>
              </w14:textFill>
            </w:rPr>
            <w:t>http://dx.doi.org/10.30983/xxxx</w:t>
          </w:r>
        </w:hyperlink>
        <w:r>
          <w:rPr>
            <w:rFonts w:ascii="Californian FB" w:hAnsi="Californian FB"/>
            <w:color w:val="BFBFBF" w:themeColor="background1" w:themeShade="BF"/>
            <w:sz w:val="16"/>
            <w:szCs w:val="16"/>
          </w:rPr>
          <w:br/>
        </w:r>
        <w:r w:rsidRPr="00243FAC">
          <w:rPr>
            <w:rFonts w:ascii="Californian FB" w:hAnsi="Californian FB"/>
            <w:color w:val="BFBFBF" w:themeColor="background1" w:themeShade="BF"/>
            <w:sz w:val="16"/>
            <w:szCs w:val="16"/>
          </w:rPr>
          <w:t>Creative Commons Attribution-</w:t>
        </w:r>
        <w:proofErr w:type="spellStart"/>
        <w:r w:rsidRPr="00243FAC">
          <w:rPr>
            <w:rFonts w:ascii="Californian FB" w:hAnsi="Californian FB"/>
            <w:color w:val="BFBFBF" w:themeColor="background1" w:themeShade="BF"/>
            <w:sz w:val="16"/>
            <w:szCs w:val="16"/>
          </w:rPr>
          <w:t>ShareAlike</w:t>
        </w:r>
        <w:proofErr w:type="spellEnd"/>
        <w:r w:rsidRPr="00243FAC">
          <w:rPr>
            <w:rFonts w:ascii="Californian FB" w:hAnsi="Californian FB"/>
            <w:color w:val="BFBFBF" w:themeColor="background1" w:themeShade="BF"/>
            <w:sz w:val="16"/>
            <w:szCs w:val="16"/>
          </w:rPr>
          <w:t xml:space="preserve"> 4.0 International License. Some rights reserved</w:t>
        </w:r>
        <w:r>
          <w:br/>
        </w:r>
        <w:r w:rsidRPr="00243FAC">
          <w:rPr>
            <w:b/>
            <w:bCs/>
          </w:rPr>
          <w:t xml:space="preserve">- </w:t>
        </w:r>
        <w:r w:rsidRPr="00243FAC">
          <w:rPr>
            <w:b/>
            <w:bCs/>
          </w:rPr>
          <w:fldChar w:fldCharType="begin"/>
        </w:r>
        <w:r w:rsidRPr="00243FAC">
          <w:rPr>
            <w:b/>
            <w:bCs/>
          </w:rPr>
          <w:instrText xml:space="preserve"> PAGE   \* MERGEFORMAT </w:instrText>
        </w:r>
        <w:r w:rsidRPr="00243FAC">
          <w:rPr>
            <w:b/>
            <w:bCs/>
          </w:rPr>
          <w:fldChar w:fldCharType="separate"/>
        </w:r>
        <w:r w:rsidR="006721CE">
          <w:rPr>
            <w:b/>
            <w:bCs/>
            <w:noProof/>
          </w:rPr>
          <w:t>6</w:t>
        </w:r>
        <w:r w:rsidRPr="00243FAC">
          <w:rPr>
            <w:b/>
            <w:bCs/>
            <w:noProof/>
          </w:rPr>
          <w:fldChar w:fldCharType="end"/>
        </w:r>
        <w:r w:rsidRPr="00243FAC">
          <w:rPr>
            <w:b/>
            <w:bCs/>
            <w:noProof/>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08A14" w14:textId="54127D5C" w:rsidR="00330FDD" w:rsidRDefault="00330FDD" w:rsidP="00917B80">
    <w:pPr>
      <w:pStyle w:val="Footer"/>
      <w:jc w:val="center"/>
    </w:pPr>
    <w:r>
      <w:rPr>
        <w:rFonts w:ascii="Century Schoolbook" w:hAnsi="Century Schoolbook"/>
        <w:noProof/>
        <w:sz w:val="14"/>
        <w:szCs w:val="14"/>
        <w:lang w:val="id-ID" w:eastAsia="id-ID"/>
      </w:rPr>
      <w:drawing>
        <wp:anchor distT="0" distB="0" distL="114300" distR="114300" simplePos="0" relativeHeight="251662336" behindDoc="0" locked="0" layoutInCell="1" allowOverlap="1" wp14:anchorId="309E3342" wp14:editId="40212EF0">
          <wp:simplePos x="0" y="0"/>
          <wp:positionH relativeFrom="column">
            <wp:posOffset>2096770</wp:posOffset>
          </wp:positionH>
          <wp:positionV relativeFrom="paragraph">
            <wp:posOffset>6350</wp:posOffset>
          </wp:positionV>
          <wp:extent cx="95885" cy="100723"/>
          <wp:effectExtent l="0" t="0" r="0" b="0"/>
          <wp:wrapNone/>
          <wp:docPr id="4" name="Picture 4"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29" cy="10203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0D00AF">
        <w:rPr>
          <w:rStyle w:val="Hyperlink"/>
          <w:rFonts w:ascii="Californian FB" w:hAnsi="Californian FB"/>
          <w:sz w:val="16"/>
          <w:szCs w:val="16"/>
          <w14:textFill>
            <w14:solidFill>
              <w14:srgbClr w14:val="0000FF">
                <w14:lumMod w14:val="75000"/>
              </w14:srgbClr>
            </w14:solidFill>
          </w14:textFill>
        </w:rPr>
        <w:t>http://dx.doi.org/10.30983/xxxx</w:t>
      </w:r>
    </w:hyperlink>
    <w:r>
      <w:rPr>
        <w:rFonts w:ascii="Californian FB" w:hAnsi="Californian FB"/>
        <w:color w:val="BFBFBF" w:themeColor="background1" w:themeShade="BF"/>
        <w:sz w:val="16"/>
        <w:szCs w:val="16"/>
      </w:rPr>
      <w:br/>
    </w:r>
    <w:r w:rsidRPr="00243FAC">
      <w:rPr>
        <w:rFonts w:ascii="Californian FB" w:hAnsi="Californian FB"/>
        <w:color w:val="BFBFBF" w:themeColor="background1" w:themeShade="BF"/>
        <w:sz w:val="16"/>
        <w:szCs w:val="16"/>
      </w:rPr>
      <w:t>Creative Commons Attribution-</w:t>
    </w:r>
    <w:proofErr w:type="spellStart"/>
    <w:r w:rsidRPr="00243FAC">
      <w:rPr>
        <w:rFonts w:ascii="Californian FB" w:hAnsi="Californian FB"/>
        <w:color w:val="BFBFBF" w:themeColor="background1" w:themeShade="BF"/>
        <w:sz w:val="16"/>
        <w:szCs w:val="16"/>
      </w:rPr>
      <w:t>ShareAlike</w:t>
    </w:r>
    <w:proofErr w:type="spellEnd"/>
    <w:r w:rsidRPr="00243FAC">
      <w:rPr>
        <w:rFonts w:ascii="Californian FB" w:hAnsi="Californian FB"/>
        <w:color w:val="BFBFBF" w:themeColor="background1" w:themeShade="BF"/>
        <w:sz w:val="16"/>
        <w:szCs w:val="16"/>
      </w:rPr>
      <w:t xml:space="preserve"> 4.0 International License. Some rights reserved</w:t>
    </w:r>
    <w:r>
      <w:br/>
    </w:r>
    <w:r w:rsidRPr="00243FAC">
      <w:rPr>
        <w:b/>
        <w:bCs/>
      </w:rPr>
      <w:t xml:space="preserve">- </w:t>
    </w:r>
    <w:r w:rsidRPr="00243FAC">
      <w:rPr>
        <w:b/>
        <w:bCs/>
      </w:rPr>
      <w:fldChar w:fldCharType="begin"/>
    </w:r>
    <w:r w:rsidRPr="00243FAC">
      <w:rPr>
        <w:b/>
        <w:bCs/>
      </w:rPr>
      <w:instrText xml:space="preserve"> PAGE   \* MERGEFORMAT </w:instrText>
    </w:r>
    <w:r w:rsidRPr="00243FAC">
      <w:rPr>
        <w:b/>
        <w:bCs/>
      </w:rPr>
      <w:fldChar w:fldCharType="separate"/>
    </w:r>
    <w:r w:rsidR="006721CE">
      <w:rPr>
        <w:b/>
        <w:bCs/>
        <w:noProof/>
      </w:rPr>
      <w:t>7</w:t>
    </w:r>
    <w:r w:rsidRPr="00243FAC">
      <w:rPr>
        <w:b/>
        <w:bCs/>
        <w:noProof/>
      </w:rPr>
      <w:fldChar w:fldCharType="end"/>
    </w:r>
    <w:r w:rsidRPr="00243FAC">
      <w:rPr>
        <w:b/>
        <w:bCs/>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6C2BF" w14:textId="0319E571" w:rsidR="00330FDD" w:rsidRDefault="00330FDD" w:rsidP="00B27C1B">
    <w:pPr>
      <w:pStyle w:val="Footer"/>
      <w:jc w:val="center"/>
    </w:pPr>
    <w:r w:rsidRPr="00243FAC">
      <w:rPr>
        <w:b/>
        <w:bCs/>
      </w:rPr>
      <w:t xml:space="preserve">- </w:t>
    </w:r>
    <w:r w:rsidRPr="00243FAC">
      <w:rPr>
        <w:b/>
        <w:bCs/>
      </w:rPr>
      <w:fldChar w:fldCharType="begin"/>
    </w:r>
    <w:r w:rsidRPr="00243FAC">
      <w:rPr>
        <w:b/>
        <w:bCs/>
      </w:rPr>
      <w:instrText xml:space="preserve"> PAGE   \* MERGEFORMAT </w:instrText>
    </w:r>
    <w:r w:rsidRPr="00243FAC">
      <w:rPr>
        <w:b/>
        <w:bCs/>
      </w:rPr>
      <w:fldChar w:fldCharType="separate"/>
    </w:r>
    <w:r w:rsidR="006721CE">
      <w:rPr>
        <w:b/>
        <w:bCs/>
        <w:noProof/>
      </w:rPr>
      <w:t>1</w:t>
    </w:r>
    <w:r w:rsidRPr="00243FAC">
      <w:rPr>
        <w:b/>
        <w:bCs/>
        <w:noProof/>
      </w:rPr>
      <w:fldChar w:fldCharType="end"/>
    </w:r>
    <w:r w:rsidRPr="00243FAC">
      <w:rPr>
        <w:b/>
        <w:bCs/>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5D697" w14:textId="77777777" w:rsidR="009F4CFC" w:rsidRDefault="009F4CFC" w:rsidP="00261D2A">
      <w:r>
        <w:separator/>
      </w:r>
    </w:p>
  </w:footnote>
  <w:footnote w:type="continuationSeparator" w:id="0">
    <w:p w14:paraId="7C50189B" w14:textId="77777777" w:rsidR="009F4CFC" w:rsidRDefault="009F4CFC" w:rsidP="0026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A11A4" w14:textId="209CBA55" w:rsidR="00330FDD" w:rsidRDefault="00330FDD" w:rsidP="00C6756D">
    <w:pPr>
      <w:pStyle w:val="Header"/>
      <w:jc w:val="center"/>
    </w:pPr>
    <w:proofErr w:type="spellStart"/>
    <w:r>
      <w:rPr>
        <w:rFonts w:ascii="Century Schoolbook" w:hAnsi="Century Schoolbook"/>
        <w:spacing w:val="-8"/>
        <w:sz w:val="14"/>
        <w:szCs w:val="14"/>
      </w:rPr>
      <w:t>Penulis</w:t>
    </w:r>
    <w:proofErr w:type="spellEnd"/>
    <w:r w:rsidRPr="008D722D">
      <w:rPr>
        <w:rFonts w:ascii="Century Schoolbook" w:hAnsi="Century Schoolbook"/>
        <w:spacing w:val="-8"/>
        <w:sz w:val="14"/>
        <w:szCs w:val="14"/>
      </w:rPr>
      <w:t xml:space="preserve"> </w:t>
    </w:r>
    <w:r>
      <w:rPr>
        <w:rFonts w:ascii="Century Schoolbook" w:hAnsi="Century Schoolbook"/>
        <w:i/>
        <w:spacing w:val="-8"/>
        <w:sz w:val="14"/>
        <w:szCs w:val="14"/>
      </w:rPr>
      <w:t>et al</w:t>
    </w:r>
    <w:r>
      <w:rPr>
        <w:rFonts w:ascii="Century Schoolbook" w:hAnsi="Century Schoolbook"/>
        <w:spacing w:val="-8"/>
        <w:sz w:val="14"/>
        <w:szCs w:val="14"/>
      </w:rPr>
      <w:t xml:space="preserve">                                                                                                                                                                                                         Vol. </w:t>
    </w:r>
    <w:proofErr w:type="gramStart"/>
    <w:r>
      <w:rPr>
        <w:rFonts w:ascii="Century Schoolbook" w:hAnsi="Century Schoolbook"/>
        <w:spacing w:val="-8"/>
        <w:sz w:val="14"/>
        <w:szCs w:val="14"/>
      </w:rPr>
      <w:t>10</w:t>
    </w:r>
    <w:r w:rsidRPr="008D722D">
      <w:rPr>
        <w:rFonts w:ascii="Century Schoolbook" w:hAnsi="Century Schoolbook"/>
        <w:spacing w:val="-8"/>
        <w:sz w:val="14"/>
        <w:szCs w:val="14"/>
      </w:rPr>
      <w:t xml:space="preserve"> </w:t>
    </w:r>
    <w:r>
      <w:rPr>
        <w:rFonts w:ascii="Century Schoolbook" w:hAnsi="Century Schoolbook"/>
        <w:spacing w:val="-8"/>
        <w:sz w:val="14"/>
        <w:szCs w:val="14"/>
      </w:rPr>
      <w:t xml:space="preserve"> </w:t>
    </w:r>
    <w:r w:rsidRPr="008D722D">
      <w:rPr>
        <w:rFonts w:ascii="Century Schoolbook" w:hAnsi="Century Schoolbook"/>
        <w:spacing w:val="-8"/>
        <w:sz w:val="14"/>
        <w:szCs w:val="14"/>
      </w:rPr>
      <w:t>No</w:t>
    </w:r>
    <w:proofErr w:type="gramEnd"/>
    <w:r w:rsidRPr="008D722D">
      <w:rPr>
        <w:rFonts w:ascii="Century Schoolbook" w:hAnsi="Century Schoolbook"/>
        <w:spacing w:val="-8"/>
        <w:sz w:val="14"/>
        <w:szCs w:val="14"/>
      </w:rPr>
      <w:t xml:space="preserve">. </w:t>
    </w:r>
    <w:r>
      <w:rPr>
        <w:rFonts w:ascii="Century Schoolbook" w:hAnsi="Century Schoolbook"/>
        <w:spacing w:val="-8"/>
        <w:sz w:val="14"/>
        <w:szCs w:val="14"/>
      </w:rPr>
      <w:t>2</w:t>
    </w:r>
    <w:r w:rsidRPr="008D722D">
      <w:rPr>
        <w:rFonts w:ascii="Century Schoolbook" w:hAnsi="Century Schoolbook"/>
        <w:spacing w:val="-8"/>
        <w:sz w:val="14"/>
        <w:szCs w:val="14"/>
      </w:rPr>
      <w:t>,</w:t>
    </w:r>
    <w:r>
      <w:rPr>
        <w:rFonts w:ascii="Century Schoolbook" w:hAnsi="Century Schoolbook"/>
        <w:spacing w:val="-8"/>
        <w:sz w:val="14"/>
        <w:szCs w:val="14"/>
      </w:rPr>
      <w:t xml:space="preserve"> </w:t>
    </w:r>
    <w:r>
      <w:rPr>
        <w:rFonts w:ascii="Century Schoolbook" w:hAnsi="Century Schoolbook"/>
        <w:spacing w:val="-8"/>
        <w:sz w:val="14"/>
        <w:szCs w:val="14"/>
        <w:lang w:val="id-ID"/>
      </w:rPr>
      <w:t>Oktober</w:t>
    </w:r>
    <w:r>
      <w:rPr>
        <w:rFonts w:ascii="Century Schoolbook" w:hAnsi="Century Schoolbook"/>
        <w:spacing w:val="-8"/>
        <w:sz w:val="14"/>
        <w:szCs w:val="14"/>
      </w:rPr>
      <w:t xml:space="preserve"> 20</w:t>
    </w:r>
    <w:r>
      <w:rPr>
        <w:rFonts w:ascii="Century Schoolbook" w:hAnsi="Century Schoolbook"/>
        <w:spacing w:val="-8"/>
        <w:sz w:val="14"/>
        <w:szCs w:val="14"/>
        <w:lang w:val="id-ID"/>
      </w:rPr>
      <w:t>21</w:t>
    </w:r>
    <w:r w:rsidRPr="008D722D">
      <w:rPr>
        <w:rFonts w:ascii="Century Schoolbook" w:hAnsi="Century Schoolbook"/>
        <w:spacing w:val="-8"/>
        <w:sz w:val="14"/>
        <w:szCs w:val="14"/>
      </w:rPr>
      <w:t xml:space="preserve"> pp. </w:t>
    </w:r>
    <w:r>
      <w:rPr>
        <w:rFonts w:ascii="Century Schoolbook" w:hAnsi="Century Schoolbook"/>
        <w:spacing w:val="-8"/>
        <w:sz w:val="14"/>
        <w:szCs w:val="14"/>
      </w:rPr>
      <w:t>xx-</w:t>
    </w:r>
    <w:proofErr w:type="spellStart"/>
    <w:r>
      <w:rPr>
        <w:rFonts w:ascii="Century Schoolbook" w:hAnsi="Century Schoolbook"/>
        <w:spacing w:val="-8"/>
        <w:sz w:val="14"/>
        <w:szCs w:val="14"/>
      </w:rPr>
      <w:t>yy</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EF274" w14:textId="77777777" w:rsidR="00330FDD" w:rsidRDefault="00330FDD" w:rsidP="00917B80">
    <w:pPr>
      <w:pStyle w:val="Header"/>
      <w:jc w:val="center"/>
    </w:pPr>
    <w:proofErr w:type="spellStart"/>
    <w:r>
      <w:rPr>
        <w:rFonts w:ascii="Century Schoolbook" w:hAnsi="Century Schoolbook"/>
        <w:spacing w:val="-8"/>
        <w:sz w:val="14"/>
        <w:szCs w:val="14"/>
      </w:rPr>
      <w:t>Penulis</w:t>
    </w:r>
    <w:proofErr w:type="spellEnd"/>
    <w:r w:rsidRPr="008D722D">
      <w:rPr>
        <w:rFonts w:ascii="Century Schoolbook" w:hAnsi="Century Schoolbook"/>
        <w:spacing w:val="-8"/>
        <w:sz w:val="14"/>
        <w:szCs w:val="14"/>
      </w:rPr>
      <w:t xml:space="preserve"> </w:t>
    </w:r>
    <w:r>
      <w:rPr>
        <w:rFonts w:ascii="Century Schoolbook" w:hAnsi="Century Schoolbook"/>
        <w:i/>
        <w:spacing w:val="-8"/>
        <w:sz w:val="14"/>
        <w:szCs w:val="14"/>
      </w:rPr>
      <w:t>et al</w:t>
    </w:r>
    <w:r>
      <w:rPr>
        <w:rFonts w:ascii="Century Schoolbook" w:hAnsi="Century Schoolbook"/>
        <w:spacing w:val="-8"/>
        <w:sz w:val="14"/>
        <w:szCs w:val="14"/>
      </w:rPr>
      <w:t xml:space="preserve">                                                                                                                                                                                                         Vol. </w:t>
    </w:r>
    <w:proofErr w:type="gramStart"/>
    <w:r>
      <w:rPr>
        <w:rFonts w:ascii="Century Schoolbook" w:hAnsi="Century Schoolbook"/>
        <w:spacing w:val="-8"/>
        <w:sz w:val="14"/>
        <w:szCs w:val="14"/>
      </w:rPr>
      <w:t>10</w:t>
    </w:r>
    <w:r w:rsidRPr="008D722D">
      <w:rPr>
        <w:rFonts w:ascii="Century Schoolbook" w:hAnsi="Century Schoolbook"/>
        <w:spacing w:val="-8"/>
        <w:sz w:val="14"/>
        <w:szCs w:val="14"/>
      </w:rPr>
      <w:t xml:space="preserve"> </w:t>
    </w:r>
    <w:r>
      <w:rPr>
        <w:rFonts w:ascii="Century Schoolbook" w:hAnsi="Century Schoolbook"/>
        <w:spacing w:val="-8"/>
        <w:sz w:val="14"/>
        <w:szCs w:val="14"/>
      </w:rPr>
      <w:t xml:space="preserve"> </w:t>
    </w:r>
    <w:r w:rsidRPr="008D722D">
      <w:rPr>
        <w:rFonts w:ascii="Century Schoolbook" w:hAnsi="Century Schoolbook"/>
        <w:spacing w:val="-8"/>
        <w:sz w:val="14"/>
        <w:szCs w:val="14"/>
      </w:rPr>
      <w:t>No</w:t>
    </w:r>
    <w:proofErr w:type="gramEnd"/>
    <w:r w:rsidRPr="008D722D">
      <w:rPr>
        <w:rFonts w:ascii="Century Schoolbook" w:hAnsi="Century Schoolbook"/>
        <w:spacing w:val="-8"/>
        <w:sz w:val="14"/>
        <w:szCs w:val="14"/>
      </w:rPr>
      <w:t xml:space="preserve">. </w:t>
    </w:r>
    <w:r>
      <w:rPr>
        <w:rFonts w:ascii="Century Schoolbook" w:hAnsi="Century Schoolbook"/>
        <w:spacing w:val="-8"/>
        <w:sz w:val="14"/>
        <w:szCs w:val="14"/>
      </w:rPr>
      <w:t>2</w:t>
    </w:r>
    <w:r w:rsidRPr="008D722D">
      <w:rPr>
        <w:rFonts w:ascii="Century Schoolbook" w:hAnsi="Century Schoolbook"/>
        <w:spacing w:val="-8"/>
        <w:sz w:val="14"/>
        <w:szCs w:val="14"/>
      </w:rPr>
      <w:t>,</w:t>
    </w:r>
    <w:r>
      <w:rPr>
        <w:rFonts w:ascii="Century Schoolbook" w:hAnsi="Century Schoolbook"/>
        <w:spacing w:val="-8"/>
        <w:sz w:val="14"/>
        <w:szCs w:val="14"/>
      </w:rPr>
      <w:t xml:space="preserve"> </w:t>
    </w:r>
    <w:r>
      <w:rPr>
        <w:rFonts w:ascii="Century Schoolbook" w:hAnsi="Century Schoolbook"/>
        <w:spacing w:val="-8"/>
        <w:sz w:val="14"/>
        <w:szCs w:val="14"/>
        <w:lang w:val="id-ID"/>
      </w:rPr>
      <w:t>Oktober</w:t>
    </w:r>
    <w:r>
      <w:rPr>
        <w:rFonts w:ascii="Century Schoolbook" w:hAnsi="Century Schoolbook"/>
        <w:spacing w:val="-8"/>
        <w:sz w:val="14"/>
        <w:szCs w:val="14"/>
      </w:rPr>
      <w:t xml:space="preserve"> 20</w:t>
    </w:r>
    <w:r>
      <w:rPr>
        <w:rFonts w:ascii="Century Schoolbook" w:hAnsi="Century Schoolbook"/>
        <w:spacing w:val="-8"/>
        <w:sz w:val="14"/>
        <w:szCs w:val="14"/>
        <w:lang w:val="id-ID"/>
      </w:rPr>
      <w:t>21</w:t>
    </w:r>
    <w:r w:rsidRPr="008D722D">
      <w:rPr>
        <w:rFonts w:ascii="Century Schoolbook" w:hAnsi="Century Schoolbook"/>
        <w:spacing w:val="-8"/>
        <w:sz w:val="14"/>
        <w:szCs w:val="14"/>
      </w:rPr>
      <w:t xml:space="preserve"> pp. </w:t>
    </w:r>
    <w:r>
      <w:rPr>
        <w:rFonts w:ascii="Century Schoolbook" w:hAnsi="Century Schoolbook"/>
        <w:spacing w:val="-8"/>
        <w:sz w:val="14"/>
        <w:szCs w:val="14"/>
      </w:rPr>
      <w:t>xx-</w:t>
    </w:r>
    <w:proofErr w:type="spellStart"/>
    <w:r>
      <w:rPr>
        <w:rFonts w:ascii="Century Schoolbook" w:hAnsi="Century Schoolbook"/>
        <w:spacing w:val="-8"/>
        <w:sz w:val="14"/>
        <w:szCs w:val="14"/>
      </w:rPr>
      <w:t>yy</w:t>
    </w:r>
    <w:proofErr w:type="spellEnd"/>
  </w:p>
  <w:p w14:paraId="775B7344" w14:textId="596C836F" w:rsidR="00330FDD" w:rsidRDefault="00CC2855" w:rsidP="00CC2855">
    <w:pPr>
      <w:pStyle w:val="Header"/>
      <w:tabs>
        <w:tab w:val="clear" w:pos="4680"/>
        <w:tab w:val="clear" w:pos="9360"/>
        <w:tab w:val="left" w:pos="6888"/>
      </w:tabs>
    </w:pPr>
    <w:r>
      <w:tab/>
    </w:r>
  </w:p>
  <w:p w14:paraId="0A61DE82" w14:textId="76672633" w:rsidR="00330FDD" w:rsidRDefault="00330F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8AF56" w14:textId="67ED3CCF" w:rsidR="00330FDD" w:rsidRPr="009066C7" w:rsidRDefault="00330FDD" w:rsidP="00AA1DF6">
    <w:pPr>
      <w:pStyle w:val="Header"/>
      <w:rPr>
        <w:rFonts w:ascii="Century Schoolbook" w:hAnsi="Century Schoolbook"/>
        <w:sz w:val="14"/>
        <w:szCs w:val="14"/>
      </w:rPr>
    </w:pPr>
    <w:r w:rsidRPr="004162FA">
      <w:rPr>
        <w:rFonts w:ascii="Century Schoolbook" w:hAnsi="Century Schoolbook"/>
        <w:sz w:val="14"/>
        <w:szCs w:val="14"/>
        <w:lang w:val="id-ID"/>
      </w:rPr>
      <w:t>Lattice Journal : Journal of Mathematics Education and Applied</w:t>
    </w:r>
    <w:r>
      <w:rPr>
        <w:rFonts w:ascii="Century Schoolbook" w:hAnsi="Century Schoolbook"/>
        <w:sz w:val="14"/>
        <w:szCs w:val="14"/>
        <w:lang w:val="id-ID"/>
      </w:rPr>
      <w:tab/>
    </w:r>
    <w:r>
      <w:rPr>
        <w:rFonts w:ascii="Century Schoolbook" w:hAnsi="Century Schoolbook"/>
        <w:sz w:val="14"/>
        <w:szCs w:val="14"/>
      </w:rPr>
      <w:t xml:space="preserve">                                                                                  e</w:t>
    </w:r>
    <w:r w:rsidRPr="009066C7">
      <w:rPr>
        <w:rFonts w:ascii="Century Schoolbook" w:hAnsi="Century Schoolbook"/>
        <w:sz w:val="14"/>
        <w:szCs w:val="14"/>
      </w:rPr>
      <w:t>-</w:t>
    </w:r>
    <w:r>
      <w:rPr>
        <w:rFonts w:ascii="Century Schoolbook" w:hAnsi="Century Schoolbook"/>
        <w:sz w:val="14"/>
        <w:szCs w:val="14"/>
      </w:rPr>
      <w:t xml:space="preserve">ISSN:               </w:t>
    </w:r>
    <w:r w:rsidRPr="009066C7">
      <w:rPr>
        <w:rFonts w:ascii="Century Schoolbook" w:hAnsi="Century Schoolbook"/>
        <w:sz w:val="14"/>
        <w:szCs w:val="14"/>
      </w:rPr>
      <w:t>p-</w:t>
    </w:r>
    <w:r>
      <w:rPr>
        <w:rFonts w:ascii="Century Schoolbook" w:hAnsi="Century Schoolbook"/>
        <w:sz w:val="14"/>
        <w:szCs w:val="14"/>
      </w:rPr>
      <w:t>ISSN:</w:t>
    </w:r>
  </w:p>
  <w:p w14:paraId="51FB6FA0" w14:textId="1342B681" w:rsidR="00330FDD" w:rsidRPr="009563F9" w:rsidRDefault="00330FDD" w:rsidP="00AA1DF6">
    <w:pPr>
      <w:pStyle w:val="Header"/>
      <w:rPr>
        <w:rFonts w:ascii="Century Schoolbook" w:hAnsi="Century Schoolbook"/>
        <w:sz w:val="14"/>
        <w:szCs w:val="14"/>
      </w:rPr>
    </w:pPr>
    <w:r>
      <w:rPr>
        <w:rFonts w:ascii="Century Schoolbook" w:hAnsi="Century Schoolbook"/>
        <w:noProof/>
        <w:sz w:val="14"/>
        <w:szCs w:val="14"/>
        <w:lang w:val="id-ID" w:eastAsia="id-ID"/>
      </w:rPr>
      <w:drawing>
        <wp:anchor distT="0" distB="0" distL="114300" distR="114300" simplePos="0" relativeHeight="251660288" behindDoc="0" locked="0" layoutInCell="1" allowOverlap="1" wp14:anchorId="798B9AC0" wp14:editId="71F0598A">
          <wp:simplePos x="0" y="0"/>
          <wp:positionH relativeFrom="column">
            <wp:posOffset>4705350</wp:posOffset>
          </wp:positionH>
          <wp:positionV relativeFrom="paragraph">
            <wp:posOffset>7620</wp:posOffset>
          </wp:positionV>
          <wp:extent cx="95885" cy="100723"/>
          <wp:effectExtent l="0" t="0" r="0" b="0"/>
          <wp:wrapNone/>
          <wp:docPr id="3" name="Picture 3"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 cy="1007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6C7">
      <w:rPr>
        <w:rFonts w:ascii="Century Schoolbook" w:hAnsi="Century Schoolbook"/>
        <w:sz w:val="14"/>
        <w:szCs w:val="14"/>
      </w:rPr>
      <w:t xml:space="preserve">Vol. xx, No. xx (20xx), pp. xx–xx. </w:t>
    </w:r>
    <w:r>
      <w:rPr>
        <w:rFonts w:ascii="Century Schoolbook" w:hAnsi="Century Schoolbook"/>
        <w:sz w:val="14"/>
        <w:szCs w:val="14"/>
      </w:rPr>
      <w:tab/>
      <w:t xml:space="preserve">                                                                                                                                            </w:t>
    </w:r>
    <w:proofErr w:type="spellStart"/>
    <w:r>
      <w:rPr>
        <w:rFonts w:ascii="Century Schoolbook" w:hAnsi="Century Schoolbook"/>
        <w:sz w:val="14"/>
        <w:szCs w:val="14"/>
      </w:rPr>
      <w:t>D</w:t>
    </w:r>
    <w:r w:rsidRPr="009066C7">
      <w:rPr>
        <w:rFonts w:ascii="Century Schoolbook" w:hAnsi="Century Schoolbook"/>
        <w:sz w:val="14"/>
        <w:szCs w:val="14"/>
      </w:rPr>
      <w:t>oi</w:t>
    </w:r>
    <w:proofErr w:type="spellEnd"/>
    <w:r w:rsidRPr="009066C7">
      <w:rPr>
        <w:rFonts w:ascii="Century Schoolbook" w:hAnsi="Century Schoolbook"/>
        <w:sz w:val="14"/>
        <w:szCs w:val="14"/>
      </w:rPr>
      <w:t>:</w:t>
    </w:r>
  </w:p>
  <w:p w14:paraId="448D8F3A" w14:textId="6A417362" w:rsidR="00330FDD" w:rsidRDefault="00330F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3AAB0BC"/>
    <w:lvl w:ilvl="0">
      <w:start w:val="1"/>
      <w:numFmt w:val="decimal"/>
      <w:pStyle w:val="ListNumber2"/>
      <w:lvlText w:val="%1."/>
      <w:lvlJc w:val="left"/>
      <w:pPr>
        <w:tabs>
          <w:tab w:val="num" w:pos="720"/>
        </w:tabs>
        <w:ind w:left="720" w:hanging="360"/>
      </w:pPr>
    </w:lvl>
  </w:abstractNum>
  <w:abstractNum w:abstractNumId="1">
    <w:nsid w:val="01E71F03"/>
    <w:multiLevelType w:val="hybridMultilevel"/>
    <w:tmpl w:val="29BC68B4"/>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1118C"/>
    <w:multiLevelType w:val="hybridMultilevel"/>
    <w:tmpl w:val="B7BE9B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E97AC2"/>
    <w:multiLevelType w:val="hybridMultilevel"/>
    <w:tmpl w:val="7DE4F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2B6533"/>
    <w:multiLevelType w:val="multilevel"/>
    <w:tmpl w:val="2A30F79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21451925"/>
    <w:multiLevelType w:val="hybridMultilevel"/>
    <w:tmpl w:val="94B8F3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34F54DE"/>
    <w:multiLevelType w:val="hybridMultilevel"/>
    <w:tmpl w:val="CE60C7EC"/>
    <w:lvl w:ilvl="0" w:tplc="23B65D8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243A7F46"/>
    <w:multiLevelType w:val="hybridMultilevel"/>
    <w:tmpl w:val="CE04F9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E45F0A"/>
    <w:multiLevelType w:val="multilevel"/>
    <w:tmpl w:val="AFAA9E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3A051C"/>
    <w:multiLevelType w:val="multilevel"/>
    <w:tmpl w:val="BE0459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FFE43BE"/>
    <w:multiLevelType w:val="hybridMultilevel"/>
    <w:tmpl w:val="ACA82C16"/>
    <w:lvl w:ilvl="0" w:tplc="7EB0B5BA">
      <w:start w:val="1"/>
      <w:numFmt w:val="decimal"/>
      <w:lvlText w:val="%1."/>
      <w:lvlJc w:val="left"/>
      <w:pPr>
        <w:ind w:left="1617" w:hanging="360"/>
      </w:pPr>
      <w:rPr>
        <w:rFonts w:ascii="Century Schoolbook" w:hAnsi="Century Schoolbook" w:hint="default"/>
        <w:sz w:val="22"/>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11">
    <w:nsid w:val="401F1DCC"/>
    <w:multiLevelType w:val="hybridMultilevel"/>
    <w:tmpl w:val="867CDBCE"/>
    <w:lvl w:ilvl="0" w:tplc="D660CE1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3CE715E"/>
    <w:multiLevelType w:val="hybridMultilevel"/>
    <w:tmpl w:val="01E03E1C"/>
    <w:lvl w:ilvl="0" w:tplc="7EB0B5BA">
      <w:start w:val="1"/>
      <w:numFmt w:val="decimal"/>
      <w:lvlText w:val="%1."/>
      <w:lvlJc w:val="left"/>
      <w:pPr>
        <w:ind w:left="1571" w:hanging="360"/>
      </w:pPr>
      <w:rPr>
        <w:rFonts w:ascii="Century Schoolbook" w:hAnsi="Century Schoolbook"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633B25"/>
    <w:multiLevelType w:val="hybridMultilevel"/>
    <w:tmpl w:val="5CF81F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FE5411"/>
    <w:multiLevelType w:val="multilevel"/>
    <w:tmpl w:val="86A63368"/>
    <w:lvl w:ilvl="0">
      <w:start w:val="1"/>
      <w:numFmt w:val="decimal"/>
      <w:lvlText w:val="%1)"/>
      <w:lvlJc w:val="left"/>
      <w:pPr>
        <w:ind w:left="360" w:hanging="360"/>
      </w:pPr>
      <w:rPr>
        <w:rFonts w:hint="default"/>
      </w:rPr>
    </w:lvl>
    <w:lvl w:ilvl="1">
      <w:start w:val="1"/>
      <w:numFmt w:val="none"/>
      <w:lvlText w:val="[1]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60018FA"/>
    <w:multiLevelType w:val="multilevel"/>
    <w:tmpl w:val="86A63368"/>
    <w:lvl w:ilvl="0">
      <w:start w:val="1"/>
      <w:numFmt w:val="decimal"/>
      <w:lvlText w:val="%1)"/>
      <w:lvlJc w:val="left"/>
      <w:pPr>
        <w:ind w:left="360" w:hanging="360"/>
      </w:pPr>
      <w:rPr>
        <w:rFonts w:hint="default"/>
      </w:rPr>
    </w:lvl>
    <w:lvl w:ilvl="1">
      <w:start w:val="1"/>
      <w:numFmt w:val="none"/>
      <w:lvlText w:val="[1]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65B24DA"/>
    <w:multiLevelType w:val="hybridMultilevel"/>
    <w:tmpl w:val="0B6460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2548A"/>
    <w:multiLevelType w:val="multilevel"/>
    <w:tmpl w:val="12E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06105F"/>
    <w:multiLevelType w:val="hybridMultilevel"/>
    <w:tmpl w:val="78826F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F3577E"/>
    <w:multiLevelType w:val="hybridMultilevel"/>
    <w:tmpl w:val="9696809C"/>
    <w:lvl w:ilvl="0" w:tplc="B8308222">
      <w:start w:val="1"/>
      <w:numFmt w:val="decimal"/>
      <w:lvlText w:val="%1."/>
      <w:lvlJc w:val="left"/>
      <w:pPr>
        <w:ind w:left="1080" w:hanging="360"/>
      </w:pPr>
      <w:rPr>
        <w:rFonts w:ascii="[1]" w:hAnsi="[1]"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36037F"/>
    <w:multiLevelType w:val="hybridMultilevel"/>
    <w:tmpl w:val="E2741BB2"/>
    <w:lvl w:ilvl="0" w:tplc="C45A5C78">
      <w:start w:val="5"/>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nsid w:val="659C6EB3"/>
    <w:multiLevelType w:val="hybridMultilevel"/>
    <w:tmpl w:val="12AE167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0"/>
  </w:num>
  <w:num w:numId="2">
    <w:abstractNumId w:val="1"/>
  </w:num>
  <w:num w:numId="3">
    <w:abstractNumId w:val="17"/>
  </w:num>
  <w:num w:numId="4">
    <w:abstractNumId w:val="12"/>
  </w:num>
  <w:num w:numId="5">
    <w:abstractNumId w:val="10"/>
  </w:num>
  <w:num w:numId="6">
    <w:abstractNumId w:val="9"/>
  </w:num>
  <w:num w:numId="7">
    <w:abstractNumId w:val="16"/>
  </w:num>
  <w:num w:numId="8">
    <w:abstractNumId w:val="6"/>
  </w:num>
  <w:num w:numId="9">
    <w:abstractNumId w:val="20"/>
  </w:num>
  <w:num w:numId="10">
    <w:abstractNumId w:val="8"/>
  </w:num>
  <w:num w:numId="11">
    <w:abstractNumId w:val="11"/>
  </w:num>
  <w:num w:numId="12">
    <w:abstractNumId w:val="13"/>
  </w:num>
  <w:num w:numId="13">
    <w:abstractNumId w:val="18"/>
  </w:num>
  <w:num w:numId="14">
    <w:abstractNumId w:val="2"/>
  </w:num>
  <w:num w:numId="15">
    <w:abstractNumId w:val="5"/>
  </w:num>
  <w:num w:numId="16">
    <w:abstractNumId w:val="21"/>
  </w:num>
  <w:num w:numId="17">
    <w:abstractNumId w:val="4"/>
  </w:num>
  <w:num w:numId="18">
    <w:abstractNumId w:val="7"/>
  </w:num>
  <w:num w:numId="19">
    <w:abstractNumId w:val="3"/>
  </w:num>
  <w:num w:numId="20">
    <w:abstractNumId w:val="15"/>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2A"/>
    <w:rsid w:val="00000AE3"/>
    <w:rsid w:val="00001DF0"/>
    <w:rsid w:val="00003853"/>
    <w:rsid w:val="0001030B"/>
    <w:rsid w:val="0001125A"/>
    <w:rsid w:val="00016340"/>
    <w:rsid w:val="0001718D"/>
    <w:rsid w:val="00025710"/>
    <w:rsid w:val="00030DC3"/>
    <w:rsid w:val="000332F6"/>
    <w:rsid w:val="00035A64"/>
    <w:rsid w:val="00041103"/>
    <w:rsid w:val="00047257"/>
    <w:rsid w:val="000527CF"/>
    <w:rsid w:val="000533E2"/>
    <w:rsid w:val="00053842"/>
    <w:rsid w:val="0005615D"/>
    <w:rsid w:val="000568B1"/>
    <w:rsid w:val="000571ED"/>
    <w:rsid w:val="00057798"/>
    <w:rsid w:val="00057BC4"/>
    <w:rsid w:val="000613BC"/>
    <w:rsid w:val="0006153F"/>
    <w:rsid w:val="00062363"/>
    <w:rsid w:val="00063807"/>
    <w:rsid w:val="000653C3"/>
    <w:rsid w:val="00067657"/>
    <w:rsid w:val="0007068B"/>
    <w:rsid w:val="00073D48"/>
    <w:rsid w:val="00082B39"/>
    <w:rsid w:val="000841FB"/>
    <w:rsid w:val="0008627D"/>
    <w:rsid w:val="00090EF9"/>
    <w:rsid w:val="00093351"/>
    <w:rsid w:val="000960D2"/>
    <w:rsid w:val="00097FCD"/>
    <w:rsid w:val="000A0325"/>
    <w:rsid w:val="000A2FD0"/>
    <w:rsid w:val="000A3F49"/>
    <w:rsid w:val="000B0C8D"/>
    <w:rsid w:val="000B6E11"/>
    <w:rsid w:val="000B7940"/>
    <w:rsid w:val="000C10D7"/>
    <w:rsid w:val="000D37B5"/>
    <w:rsid w:val="000D3FBA"/>
    <w:rsid w:val="000D6430"/>
    <w:rsid w:val="000D7E8F"/>
    <w:rsid w:val="000E2DF5"/>
    <w:rsid w:val="000E3F91"/>
    <w:rsid w:val="000E656A"/>
    <w:rsid w:val="000E67EA"/>
    <w:rsid w:val="000E73EA"/>
    <w:rsid w:val="000F43D8"/>
    <w:rsid w:val="000F5DC1"/>
    <w:rsid w:val="000F691E"/>
    <w:rsid w:val="000F7497"/>
    <w:rsid w:val="001005DB"/>
    <w:rsid w:val="00100F54"/>
    <w:rsid w:val="00101D0F"/>
    <w:rsid w:val="00104428"/>
    <w:rsid w:val="00106094"/>
    <w:rsid w:val="00106CA7"/>
    <w:rsid w:val="00117723"/>
    <w:rsid w:val="00121385"/>
    <w:rsid w:val="00122087"/>
    <w:rsid w:val="001251FF"/>
    <w:rsid w:val="0012533A"/>
    <w:rsid w:val="001254B7"/>
    <w:rsid w:val="00126E50"/>
    <w:rsid w:val="0012778A"/>
    <w:rsid w:val="0013152D"/>
    <w:rsid w:val="001340BE"/>
    <w:rsid w:val="001340C3"/>
    <w:rsid w:val="001505BC"/>
    <w:rsid w:val="00150692"/>
    <w:rsid w:val="001532F6"/>
    <w:rsid w:val="00153B6D"/>
    <w:rsid w:val="001543DF"/>
    <w:rsid w:val="0015454F"/>
    <w:rsid w:val="00161334"/>
    <w:rsid w:val="00165D53"/>
    <w:rsid w:val="00166162"/>
    <w:rsid w:val="00166C07"/>
    <w:rsid w:val="00170EA9"/>
    <w:rsid w:val="00171375"/>
    <w:rsid w:val="001721DC"/>
    <w:rsid w:val="001724E1"/>
    <w:rsid w:val="001822D3"/>
    <w:rsid w:val="00182C33"/>
    <w:rsid w:val="001831E3"/>
    <w:rsid w:val="00183407"/>
    <w:rsid w:val="00191037"/>
    <w:rsid w:val="00194053"/>
    <w:rsid w:val="001A018C"/>
    <w:rsid w:val="001A27E8"/>
    <w:rsid w:val="001A28E3"/>
    <w:rsid w:val="001B01E3"/>
    <w:rsid w:val="001B14C8"/>
    <w:rsid w:val="001B3F27"/>
    <w:rsid w:val="001B4764"/>
    <w:rsid w:val="001B4D69"/>
    <w:rsid w:val="001C43C4"/>
    <w:rsid w:val="001C47B2"/>
    <w:rsid w:val="001C549B"/>
    <w:rsid w:val="001C754E"/>
    <w:rsid w:val="001C7AFF"/>
    <w:rsid w:val="001D036F"/>
    <w:rsid w:val="001D04D3"/>
    <w:rsid w:val="001D2C49"/>
    <w:rsid w:val="001D4912"/>
    <w:rsid w:val="001D7866"/>
    <w:rsid w:val="001D795E"/>
    <w:rsid w:val="001E07E3"/>
    <w:rsid w:val="001E1115"/>
    <w:rsid w:val="001E73EB"/>
    <w:rsid w:val="001F27A2"/>
    <w:rsid w:val="001F489C"/>
    <w:rsid w:val="00206DF8"/>
    <w:rsid w:val="00212492"/>
    <w:rsid w:val="00212D33"/>
    <w:rsid w:val="00213D80"/>
    <w:rsid w:val="00217D0A"/>
    <w:rsid w:val="002245AF"/>
    <w:rsid w:val="00227AD5"/>
    <w:rsid w:val="00227F3C"/>
    <w:rsid w:val="0023352D"/>
    <w:rsid w:val="002356CE"/>
    <w:rsid w:val="002369EF"/>
    <w:rsid w:val="0023720D"/>
    <w:rsid w:val="00242EBE"/>
    <w:rsid w:val="00243900"/>
    <w:rsid w:val="00243FAC"/>
    <w:rsid w:val="0024635E"/>
    <w:rsid w:val="00251583"/>
    <w:rsid w:val="00255748"/>
    <w:rsid w:val="00255845"/>
    <w:rsid w:val="0025594C"/>
    <w:rsid w:val="00257C4D"/>
    <w:rsid w:val="002612B0"/>
    <w:rsid w:val="00261D2A"/>
    <w:rsid w:val="00261ECC"/>
    <w:rsid w:val="00265D6B"/>
    <w:rsid w:val="0027182B"/>
    <w:rsid w:val="0027334C"/>
    <w:rsid w:val="00273EDC"/>
    <w:rsid w:val="00274AA9"/>
    <w:rsid w:val="00275706"/>
    <w:rsid w:val="0028130B"/>
    <w:rsid w:val="00287F4A"/>
    <w:rsid w:val="00291D0F"/>
    <w:rsid w:val="00292782"/>
    <w:rsid w:val="0029369F"/>
    <w:rsid w:val="00294CD6"/>
    <w:rsid w:val="002967C6"/>
    <w:rsid w:val="002A1C21"/>
    <w:rsid w:val="002A4D8C"/>
    <w:rsid w:val="002A6839"/>
    <w:rsid w:val="002B30EF"/>
    <w:rsid w:val="002B4F41"/>
    <w:rsid w:val="002B6645"/>
    <w:rsid w:val="002B6EE7"/>
    <w:rsid w:val="002B716B"/>
    <w:rsid w:val="002C0871"/>
    <w:rsid w:val="002C4883"/>
    <w:rsid w:val="002C7ACB"/>
    <w:rsid w:val="002D2070"/>
    <w:rsid w:val="002D2C89"/>
    <w:rsid w:val="002D6987"/>
    <w:rsid w:val="002D792A"/>
    <w:rsid w:val="002E43E6"/>
    <w:rsid w:val="002F0097"/>
    <w:rsid w:val="002F1819"/>
    <w:rsid w:val="002F2BED"/>
    <w:rsid w:val="002F77C8"/>
    <w:rsid w:val="0030425A"/>
    <w:rsid w:val="0030711B"/>
    <w:rsid w:val="003076AA"/>
    <w:rsid w:val="003136CF"/>
    <w:rsid w:val="00315985"/>
    <w:rsid w:val="00316104"/>
    <w:rsid w:val="00317A67"/>
    <w:rsid w:val="003226B2"/>
    <w:rsid w:val="003226DE"/>
    <w:rsid w:val="00324373"/>
    <w:rsid w:val="00327D4F"/>
    <w:rsid w:val="00330FDD"/>
    <w:rsid w:val="00335313"/>
    <w:rsid w:val="00336463"/>
    <w:rsid w:val="0034358D"/>
    <w:rsid w:val="00345FAB"/>
    <w:rsid w:val="003522CE"/>
    <w:rsid w:val="00354057"/>
    <w:rsid w:val="0035669A"/>
    <w:rsid w:val="00357839"/>
    <w:rsid w:val="00361A34"/>
    <w:rsid w:val="00362B7C"/>
    <w:rsid w:val="00364BC3"/>
    <w:rsid w:val="00367ABC"/>
    <w:rsid w:val="00370E4B"/>
    <w:rsid w:val="00373550"/>
    <w:rsid w:val="0037496D"/>
    <w:rsid w:val="003755B6"/>
    <w:rsid w:val="00376370"/>
    <w:rsid w:val="00376B7E"/>
    <w:rsid w:val="00385853"/>
    <w:rsid w:val="003871DF"/>
    <w:rsid w:val="0039023A"/>
    <w:rsid w:val="00390500"/>
    <w:rsid w:val="00392820"/>
    <w:rsid w:val="00392CFA"/>
    <w:rsid w:val="00394440"/>
    <w:rsid w:val="00395274"/>
    <w:rsid w:val="00395585"/>
    <w:rsid w:val="00396C5A"/>
    <w:rsid w:val="00397BF4"/>
    <w:rsid w:val="003A140E"/>
    <w:rsid w:val="003A1D03"/>
    <w:rsid w:val="003A67B8"/>
    <w:rsid w:val="003A6807"/>
    <w:rsid w:val="003A6DEF"/>
    <w:rsid w:val="003B0EC7"/>
    <w:rsid w:val="003B2B75"/>
    <w:rsid w:val="003B2D8B"/>
    <w:rsid w:val="003B4C4C"/>
    <w:rsid w:val="003C1812"/>
    <w:rsid w:val="003C2166"/>
    <w:rsid w:val="003C4FD5"/>
    <w:rsid w:val="003D0ED8"/>
    <w:rsid w:val="003D268D"/>
    <w:rsid w:val="003D4318"/>
    <w:rsid w:val="003E2CC1"/>
    <w:rsid w:val="003E48F5"/>
    <w:rsid w:val="003E568D"/>
    <w:rsid w:val="003E5ACA"/>
    <w:rsid w:val="003F1128"/>
    <w:rsid w:val="003F38D1"/>
    <w:rsid w:val="003F76CC"/>
    <w:rsid w:val="00403007"/>
    <w:rsid w:val="0041266F"/>
    <w:rsid w:val="00415589"/>
    <w:rsid w:val="004162FA"/>
    <w:rsid w:val="004211A2"/>
    <w:rsid w:val="0042291E"/>
    <w:rsid w:val="00424801"/>
    <w:rsid w:val="0043378F"/>
    <w:rsid w:val="0043500D"/>
    <w:rsid w:val="0043541D"/>
    <w:rsid w:val="00436F41"/>
    <w:rsid w:val="00437E54"/>
    <w:rsid w:val="004406FC"/>
    <w:rsid w:val="00440A07"/>
    <w:rsid w:val="00443A92"/>
    <w:rsid w:val="00443B2B"/>
    <w:rsid w:val="0044454C"/>
    <w:rsid w:val="00453210"/>
    <w:rsid w:val="0045445B"/>
    <w:rsid w:val="00454E76"/>
    <w:rsid w:val="00455304"/>
    <w:rsid w:val="00457140"/>
    <w:rsid w:val="00460A1E"/>
    <w:rsid w:val="00462457"/>
    <w:rsid w:val="00464824"/>
    <w:rsid w:val="00466E0B"/>
    <w:rsid w:val="00467966"/>
    <w:rsid w:val="00470E1D"/>
    <w:rsid w:val="004721C2"/>
    <w:rsid w:val="004764C2"/>
    <w:rsid w:val="00481FEE"/>
    <w:rsid w:val="004842CE"/>
    <w:rsid w:val="00485ACC"/>
    <w:rsid w:val="00485AF3"/>
    <w:rsid w:val="00487E19"/>
    <w:rsid w:val="00487FF9"/>
    <w:rsid w:val="004915F8"/>
    <w:rsid w:val="00492AB1"/>
    <w:rsid w:val="004A20D4"/>
    <w:rsid w:val="004B06D2"/>
    <w:rsid w:val="004B4D00"/>
    <w:rsid w:val="004B5149"/>
    <w:rsid w:val="004B5617"/>
    <w:rsid w:val="004C41B1"/>
    <w:rsid w:val="004C4D0C"/>
    <w:rsid w:val="004D19B6"/>
    <w:rsid w:val="004D39EB"/>
    <w:rsid w:val="004D4864"/>
    <w:rsid w:val="004E0546"/>
    <w:rsid w:val="004E1E0E"/>
    <w:rsid w:val="004E2504"/>
    <w:rsid w:val="004E474A"/>
    <w:rsid w:val="004F2578"/>
    <w:rsid w:val="004F36EE"/>
    <w:rsid w:val="004F4ABF"/>
    <w:rsid w:val="004F4B61"/>
    <w:rsid w:val="004F6C5E"/>
    <w:rsid w:val="00501F6E"/>
    <w:rsid w:val="0050348F"/>
    <w:rsid w:val="00504110"/>
    <w:rsid w:val="0051564A"/>
    <w:rsid w:val="005206A0"/>
    <w:rsid w:val="00521C84"/>
    <w:rsid w:val="0052394B"/>
    <w:rsid w:val="00531183"/>
    <w:rsid w:val="00533112"/>
    <w:rsid w:val="005359DC"/>
    <w:rsid w:val="0054503C"/>
    <w:rsid w:val="00547BFD"/>
    <w:rsid w:val="0055064B"/>
    <w:rsid w:val="00551C99"/>
    <w:rsid w:val="00554ACB"/>
    <w:rsid w:val="00556D7E"/>
    <w:rsid w:val="00557426"/>
    <w:rsid w:val="005637A1"/>
    <w:rsid w:val="0057136E"/>
    <w:rsid w:val="0057155E"/>
    <w:rsid w:val="00575D32"/>
    <w:rsid w:val="00581107"/>
    <w:rsid w:val="00584B2E"/>
    <w:rsid w:val="00585020"/>
    <w:rsid w:val="005872AF"/>
    <w:rsid w:val="005877E2"/>
    <w:rsid w:val="0059212B"/>
    <w:rsid w:val="0059795E"/>
    <w:rsid w:val="005A008B"/>
    <w:rsid w:val="005A51C8"/>
    <w:rsid w:val="005A6BCC"/>
    <w:rsid w:val="005A6C7E"/>
    <w:rsid w:val="005B2C40"/>
    <w:rsid w:val="005C119D"/>
    <w:rsid w:val="005C6409"/>
    <w:rsid w:val="005D02A9"/>
    <w:rsid w:val="005D21BC"/>
    <w:rsid w:val="005D30E2"/>
    <w:rsid w:val="005D3178"/>
    <w:rsid w:val="005D5A23"/>
    <w:rsid w:val="005D6BF6"/>
    <w:rsid w:val="005D731B"/>
    <w:rsid w:val="005E3F4B"/>
    <w:rsid w:val="005E68EC"/>
    <w:rsid w:val="005F2760"/>
    <w:rsid w:val="005F2A2B"/>
    <w:rsid w:val="005F2F26"/>
    <w:rsid w:val="005F3AF9"/>
    <w:rsid w:val="005F5277"/>
    <w:rsid w:val="00600FA0"/>
    <w:rsid w:val="00603EF4"/>
    <w:rsid w:val="006045AC"/>
    <w:rsid w:val="006062DA"/>
    <w:rsid w:val="00606ACE"/>
    <w:rsid w:val="006078C8"/>
    <w:rsid w:val="00611859"/>
    <w:rsid w:val="00613F2C"/>
    <w:rsid w:val="0061522E"/>
    <w:rsid w:val="00615551"/>
    <w:rsid w:val="00617875"/>
    <w:rsid w:val="00622434"/>
    <w:rsid w:val="006309AE"/>
    <w:rsid w:val="00633F59"/>
    <w:rsid w:val="00634726"/>
    <w:rsid w:val="0063757E"/>
    <w:rsid w:val="0064128B"/>
    <w:rsid w:val="00642502"/>
    <w:rsid w:val="00643540"/>
    <w:rsid w:val="00643588"/>
    <w:rsid w:val="006456BF"/>
    <w:rsid w:val="0064599D"/>
    <w:rsid w:val="006469D2"/>
    <w:rsid w:val="006479C5"/>
    <w:rsid w:val="00647C93"/>
    <w:rsid w:val="00650A98"/>
    <w:rsid w:val="006510C2"/>
    <w:rsid w:val="00652F77"/>
    <w:rsid w:val="00653187"/>
    <w:rsid w:val="00661969"/>
    <w:rsid w:val="006645BE"/>
    <w:rsid w:val="006667CE"/>
    <w:rsid w:val="00670651"/>
    <w:rsid w:val="006721CE"/>
    <w:rsid w:val="00677C68"/>
    <w:rsid w:val="006810AA"/>
    <w:rsid w:val="0068602D"/>
    <w:rsid w:val="00693A76"/>
    <w:rsid w:val="00693E80"/>
    <w:rsid w:val="00697239"/>
    <w:rsid w:val="006A09CB"/>
    <w:rsid w:val="006A2DE9"/>
    <w:rsid w:val="006A6792"/>
    <w:rsid w:val="006B1326"/>
    <w:rsid w:val="006B1E9B"/>
    <w:rsid w:val="006C0831"/>
    <w:rsid w:val="006C102C"/>
    <w:rsid w:val="006C33AC"/>
    <w:rsid w:val="006C3439"/>
    <w:rsid w:val="006C4285"/>
    <w:rsid w:val="006C585A"/>
    <w:rsid w:val="006C728A"/>
    <w:rsid w:val="006C72DF"/>
    <w:rsid w:val="006C7B0A"/>
    <w:rsid w:val="006D0D40"/>
    <w:rsid w:val="006E31CE"/>
    <w:rsid w:val="006E56AF"/>
    <w:rsid w:val="006F2DBC"/>
    <w:rsid w:val="006F5CC7"/>
    <w:rsid w:val="00704158"/>
    <w:rsid w:val="007059C7"/>
    <w:rsid w:val="00710440"/>
    <w:rsid w:val="00710D71"/>
    <w:rsid w:val="00716731"/>
    <w:rsid w:val="00721D73"/>
    <w:rsid w:val="007273EE"/>
    <w:rsid w:val="00730155"/>
    <w:rsid w:val="00731DFF"/>
    <w:rsid w:val="0073352F"/>
    <w:rsid w:val="00734532"/>
    <w:rsid w:val="00734F00"/>
    <w:rsid w:val="00741E99"/>
    <w:rsid w:val="00743886"/>
    <w:rsid w:val="00745DB7"/>
    <w:rsid w:val="007505DE"/>
    <w:rsid w:val="00760A99"/>
    <w:rsid w:val="00760B01"/>
    <w:rsid w:val="00764C7D"/>
    <w:rsid w:val="00766ED0"/>
    <w:rsid w:val="0077492D"/>
    <w:rsid w:val="00781037"/>
    <w:rsid w:val="00782887"/>
    <w:rsid w:val="007845B7"/>
    <w:rsid w:val="007852EC"/>
    <w:rsid w:val="00786171"/>
    <w:rsid w:val="00790D11"/>
    <w:rsid w:val="00794A59"/>
    <w:rsid w:val="007973F1"/>
    <w:rsid w:val="007A002D"/>
    <w:rsid w:val="007A0D7E"/>
    <w:rsid w:val="007A22CA"/>
    <w:rsid w:val="007B43D8"/>
    <w:rsid w:val="007B49F7"/>
    <w:rsid w:val="007B4FE7"/>
    <w:rsid w:val="007C0993"/>
    <w:rsid w:val="007C1915"/>
    <w:rsid w:val="007C2D4C"/>
    <w:rsid w:val="007C384F"/>
    <w:rsid w:val="007C5828"/>
    <w:rsid w:val="007D4347"/>
    <w:rsid w:val="007D5E12"/>
    <w:rsid w:val="007D771D"/>
    <w:rsid w:val="007E091D"/>
    <w:rsid w:val="007E1FF1"/>
    <w:rsid w:val="007E2E9C"/>
    <w:rsid w:val="007E3255"/>
    <w:rsid w:val="007E3889"/>
    <w:rsid w:val="007E6F03"/>
    <w:rsid w:val="007F02DB"/>
    <w:rsid w:val="0080313C"/>
    <w:rsid w:val="00804776"/>
    <w:rsid w:val="00806B9A"/>
    <w:rsid w:val="00807BE3"/>
    <w:rsid w:val="00813BBD"/>
    <w:rsid w:val="00821588"/>
    <w:rsid w:val="00822EF7"/>
    <w:rsid w:val="0083521C"/>
    <w:rsid w:val="00842A95"/>
    <w:rsid w:val="008509A0"/>
    <w:rsid w:val="00856090"/>
    <w:rsid w:val="00862634"/>
    <w:rsid w:val="00871A78"/>
    <w:rsid w:val="00872961"/>
    <w:rsid w:val="00877A77"/>
    <w:rsid w:val="00881AA9"/>
    <w:rsid w:val="0088340F"/>
    <w:rsid w:val="008874AD"/>
    <w:rsid w:val="00891016"/>
    <w:rsid w:val="00891C63"/>
    <w:rsid w:val="00892D72"/>
    <w:rsid w:val="008937A2"/>
    <w:rsid w:val="008A42A3"/>
    <w:rsid w:val="008A481E"/>
    <w:rsid w:val="008A7BC3"/>
    <w:rsid w:val="008B12AD"/>
    <w:rsid w:val="008B2A71"/>
    <w:rsid w:val="008B4320"/>
    <w:rsid w:val="008B5388"/>
    <w:rsid w:val="008B649F"/>
    <w:rsid w:val="008B6E95"/>
    <w:rsid w:val="008B76BD"/>
    <w:rsid w:val="008C5A27"/>
    <w:rsid w:val="008C5A8A"/>
    <w:rsid w:val="008C6377"/>
    <w:rsid w:val="008C6985"/>
    <w:rsid w:val="008D231A"/>
    <w:rsid w:val="008D7B77"/>
    <w:rsid w:val="008E199E"/>
    <w:rsid w:val="008E5AF0"/>
    <w:rsid w:val="008F0F55"/>
    <w:rsid w:val="008F31D6"/>
    <w:rsid w:val="008F6C49"/>
    <w:rsid w:val="00900623"/>
    <w:rsid w:val="00900687"/>
    <w:rsid w:val="00900CFA"/>
    <w:rsid w:val="0090122E"/>
    <w:rsid w:val="00905D6E"/>
    <w:rsid w:val="009062B9"/>
    <w:rsid w:val="009066C7"/>
    <w:rsid w:val="00907E5E"/>
    <w:rsid w:val="009100F2"/>
    <w:rsid w:val="009134D3"/>
    <w:rsid w:val="0091402D"/>
    <w:rsid w:val="00914797"/>
    <w:rsid w:val="00917B80"/>
    <w:rsid w:val="009253CD"/>
    <w:rsid w:val="0093053D"/>
    <w:rsid w:val="00930CC2"/>
    <w:rsid w:val="00934A81"/>
    <w:rsid w:val="009358AA"/>
    <w:rsid w:val="00936D1C"/>
    <w:rsid w:val="00937715"/>
    <w:rsid w:val="009405F3"/>
    <w:rsid w:val="00942652"/>
    <w:rsid w:val="00942E08"/>
    <w:rsid w:val="00944A29"/>
    <w:rsid w:val="00946B81"/>
    <w:rsid w:val="00954677"/>
    <w:rsid w:val="00955A84"/>
    <w:rsid w:val="00955BBD"/>
    <w:rsid w:val="00957678"/>
    <w:rsid w:val="0096511B"/>
    <w:rsid w:val="0096548A"/>
    <w:rsid w:val="00967929"/>
    <w:rsid w:val="00971427"/>
    <w:rsid w:val="00976DD1"/>
    <w:rsid w:val="00981202"/>
    <w:rsid w:val="00983062"/>
    <w:rsid w:val="0098670A"/>
    <w:rsid w:val="009879F9"/>
    <w:rsid w:val="00991DD6"/>
    <w:rsid w:val="00994110"/>
    <w:rsid w:val="009A286A"/>
    <w:rsid w:val="009A5817"/>
    <w:rsid w:val="009A687A"/>
    <w:rsid w:val="009B35C0"/>
    <w:rsid w:val="009B52E6"/>
    <w:rsid w:val="009B5DB4"/>
    <w:rsid w:val="009B682B"/>
    <w:rsid w:val="009B7EC3"/>
    <w:rsid w:val="009C0EEB"/>
    <w:rsid w:val="009C4063"/>
    <w:rsid w:val="009C5452"/>
    <w:rsid w:val="009C5995"/>
    <w:rsid w:val="009D0212"/>
    <w:rsid w:val="009D11CC"/>
    <w:rsid w:val="009D31CE"/>
    <w:rsid w:val="009D4608"/>
    <w:rsid w:val="009D4B60"/>
    <w:rsid w:val="009D4BE8"/>
    <w:rsid w:val="009D77EE"/>
    <w:rsid w:val="009E27FF"/>
    <w:rsid w:val="009E2C77"/>
    <w:rsid w:val="009E4101"/>
    <w:rsid w:val="009E4191"/>
    <w:rsid w:val="009E68B2"/>
    <w:rsid w:val="009F03FE"/>
    <w:rsid w:val="009F407E"/>
    <w:rsid w:val="009F4CFC"/>
    <w:rsid w:val="00A004B5"/>
    <w:rsid w:val="00A05A32"/>
    <w:rsid w:val="00A067A1"/>
    <w:rsid w:val="00A10023"/>
    <w:rsid w:val="00A12E6C"/>
    <w:rsid w:val="00A136AB"/>
    <w:rsid w:val="00A170BF"/>
    <w:rsid w:val="00A17402"/>
    <w:rsid w:val="00A20A50"/>
    <w:rsid w:val="00A274E1"/>
    <w:rsid w:val="00A306FF"/>
    <w:rsid w:val="00A34646"/>
    <w:rsid w:val="00A34989"/>
    <w:rsid w:val="00A35BB8"/>
    <w:rsid w:val="00A35C49"/>
    <w:rsid w:val="00A41783"/>
    <w:rsid w:val="00A437A5"/>
    <w:rsid w:val="00A45A26"/>
    <w:rsid w:val="00A45DDB"/>
    <w:rsid w:val="00A530BA"/>
    <w:rsid w:val="00A5595E"/>
    <w:rsid w:val="00A57F13"/>
    <w:rsid w:val="00A63E33"/>
    <w:rsid w:val="00A667E3"/>
    <w:rsid w:val="00A67B4A"/>
    <w:rsid w:val="00A70DC4"/>
    <w:rsid w:val="00A7526A"/>
    <w:rsid w:val="00A76A54"/>
    <w:rsid w:val="00A77363"/>
    <w:rsid w:val="00A82BEA"/>
    <w:rsid w:val="00A838B2"/>
    <w:rsid w:val="00A8682F"/>
    <w:rsid w:val="00A87AE6"/>
    <w:rsid w:val="00A934FC"/>
    <w:rsid w:val="00A96235"/>
    <w:rsid w:val="00A979A5"/>
    <w:rsid w:val="00AA18DC"/>
    <w:rsid w:val="00AA1CD6"/>
    <w:rsid w:val="00AA1DF6"/>
    <w:rsid w:val="00AA4A6C"/>
    <w:rsid w:val="00AA5C1A"/>
    <w:rsid w:val="00AA7B34"/>
    <w:rsid w:val="00AB06FB"/>
    <w:rsid w:val="00AB2CDE"/>
    <w:rsid w:val="00AB3E13"/>
    <w:rsid w:val="00AB4D2A"/>
    <w:rsid w:val="00AB69DC"/>
    <w:rsid w:val="00AC0F6B"/>
    <w:rsid w:val="00AC2B3D"/>
    <w:rsid w:val="00AD09BF"/>
    <w:rsid w:val="00AD585A"/>
    <w:rsid w:val="00AD7954"/>
    <w:rsid w:val="00AE0DFC"/>
    <w:rsid w:val="00AE5923"/>
    <w:rsid w:val="00AE706E"/>
    <w:rsid w:val="00AF28FF"/>
    <w:rsid w:val="00AF2B5E"/>
    <w:rsid w:val="00AF4A5A"/>
    <w:rsid w:val="00B028E4"/>
    <w:rsid w:val="00B02983"/>
    <w:rsid w:val="00B045CE"/>
    <w:rsid w:val="00B06EE9"/>
    <w:rsid w:val="00B1064D"/>
    <w:rsid w:val="00B10C09"/>
    <w:rsid w:val="00B113CB"/>
    <w:rsid w:val="00B1445B"/>
    <w:rsid w:val="00B15663"/>
    <w:rsid w:val="00B1676A"/>
    <w:rsid w:val="00B16E88"/>
    <w:rsid w:val="00B217BD"/>
    <w:rsid w:val="00B21C30"/>
    <w:rsid w:val="00B22C6C"/>
    <w:rsid w:val="00B24985"/>
    <w:rsid w:val="00B24F65"/>
    <w:rsid w:val="00B269C2"/>
    <w:rsid w:val="00B27410"/>
    <w:rsid w:val="00B27B16"/>
    <w:rsid w:val="00B27C1B"/>
    <w:rsid w:val="00B31411"/>
    <w:rsid w:val="00B32585"/>
    <w:rsid w:val="00B33487"/>
    <w:rsid w:val="00B35026"/>
    <w:rsid w:val="00B35544"/>
    <w:rsid w:val="00B36503"/>
    <w:rsid w:val="00B402DA"/>
    <w:rsid w:val="00B4225B"/>
    <w:rsid w:val="00B4386B"/>
    <w:rsid w:val="00B47B89"/>
    <w:rsid w:val="00B50EA3"/>
    <w:rsid w:val="00B51210"/>
    <w:rsid w:val="00B54CE2"/>
    <w:rsid w:val="00B54E26"/>
    <w:rsid w:val="00B5520A"/>
    <w:rsid w:val="00B67160"/>
    <w:rsid w:val="00B67963"/>
    <w:rsid w:val="00B719B9"/>
    <w:rsid w:val="00B750C0"/>
    <w:rsid w:val="00B755DC"/>
    <w:rsid w:val="00B81533"/>
    <w:rsid w:val="00B81EA7"/>
    <w:rsid w:val="00B82AF4"/>
    <w:rsid w:val="00B830B6"/>
    <w:rsid w:val="00B85876"/>
    <w:rsid w:val="00B913BF"/>
    <w:rsid w:val="00B92B06"/>
    <w:rsid w:val="00B92FB7"/>
    <w:rsid w:val="00B947B5"/>
    <w:rsid w:val="00B955D0"/>
    <w:rsid w:val="00BA1F24"/>
    <w:rsid w:val="00BA2635"/>
    <w:rsid w:val="00BA58FC"/>
    <w:rsid w:val="00BA7A60"/>
    <w:rsid w:val="00BB1D43"/>
    <w:rsid w:val="00BB2304"/>
    <w:rsid w:val="00BB427D"/>
    <w:rsid w:val="00BB6150"/>
    <w:rsid w:val="00BB74C5"/>
    <w:rsid w:val="00BC29D1"/>
    <w:rsid w:val="00BC7789"/>
    <w:rsid w:val="00BC7ACE"/>
    <w:rsid w:val="00BD254C"/>
    <w:rsid w:val="00BD4AA8"/>
    <w:rsid w:val="00BD5A23"/>
    <w:rsid w:val="00BD67DC"/>
    <w:rsid w:val="00BE1881"/>
    <w:rsid w:val="00BE1EAB"/>
    <w:rsid w:val="00BE250B"/>
    <w:rsid w:val="00BE317B"/>
    <w:rsid w:val="00BE4718"/>
    <w:rsid w:val="00BE504E"/>
    <w:rsid w:val="00BE512C"/>
    <w:rsid w:val="00BE5ED4"/>
    <w:rsid w:val="00BE7CC4"/>
    <w:rsid w:val="00BF071D"/>
    <w:rsid w:val="00C008A6"/>
    <w:rsid w:val="00C01518"/>
    <w:rsid w:val="00C0312E"/>
    <w:rsid w:val="00C11385"/>
    <w:rsid w:val="00C12634"/>
    <w:rsid w:val="00C154B8"/>
    <w:rsid w:val="00C1618D"/>
    <w:rsid w:val="00C172F4"/>
    <w:rsid w:val="00C20EAC"/>
    <w:rsid w:val="00C24C4E"/>
    <w:rsid w:val="00C25809"/>
    <w:rsid w:val="00C2636A"/>
    <w:rsid w:val="00C321A6"/>
    <w:rsid w:val="00C32FDC"/>
    <w:rsid w:val="00C345D7"/>
    <w:rsid w:val="00C35C07"/>
    <w:rsid w:val="00C35F4F"/>
    <w:rsid w:val="00C408B5"/>
    <w:rsid w:val="00C41BFE"/>
    <w:rsid w:val="00C4317A"/>
    <w:rsid w:val="00C442AD"/>
    <w:rsid w:val="00C45979"/>
    <w:rsid w:val="00C47083"/>
    <w:rsid w:val="00C470B8"/>
    <w:rsid w:val="00C512C5"/>
    <w:rsid w:val="00C57D6F"/>
    <w:rsid w:val="00C62F8E"/>
    <w:rsid w:val="00C64DE2"/>
    <w:rsid w:val="00C6756D"/>
    <w:rsid w:val="00C7195C"/>
    <w:rsid w:val="00C724AB"/>
    <w:rsid w:val="00C734FB"/>
    <w:rsid w:val="00C73664"/>
    <w:rsid w:val="00C73737"/>
    <w:rsid w:val="00C74786"/>
    <w:rsid w:val="00C77275"/>
    <w:rsid w:val="00C817C0"/>
    <w:rsid w:val="00C828DF"/>
    <w:rsid w:val="00C83A56"/>
    <w:rsid w:val="00C849E5"/>
    <w:rsid w:val="00C90579"/>
    <w:rsid w:val="00CA079A"/>
    <w:rsid w:val="00CA1709"/>
    <w:rsid w:val="00CA5E67"/>
    <w:rsid w:val="00CB03E0"/>
    <w:rsid w:val="00CB2D62"/>
    <w:rsid w:val="00CB4DC1"/>
    <w:rsid w:val="00CB641C"/>
    <w:rsid w:val="00CC0181"/>
    <w:rsid w:val="00CC2142"/>
    <w:rsid w:val="00CC2855"/>
    <w:rsid w:val="00CC4279"/>
    <w:rsid w:val="00CC48B9"/>
    <w:rsid w:val="00CC5C82"/>
    <w:rsid w:val="00CD03D0"/>
    <w:rsid w:val="00CD094C"/>
    <w:rsid w:val="00CD1AC6"/>
    <w:rsid w:val="00CD4020"/>
    <w:rsid w:val="00CD6535"/>
    <w:rsid w:val="00CD6729"/>
    <w:rsid w:val="00CE0E02"/>
    <w:rsid w:val="00CE1C40"/>
    <w:rsid w:val="00CE4539"/>
    <w:rsid w:val="00CE4777"/>
    <w:rsid w:val="00CE53F2"/>
    <w:rsid w:val="00CE7C72"/>
    <w:rsid w:val="00CF3E11"/>
    <w:rsid w:val="00CF5768"/>
    <w:rsid w:val="00D001B3"/>
    <w:rsid w:val="00D0372A"/>
    <w:rsid w:val="00D05C33"/>
    <w:rsid w:val="00D06075"/>
    <w:rsid w:val="00D10A78"/>
    <w:rsid w:val="00D140A9"/>
    <w:rsid w:val="00D148E4"/>
    <w:rsid w:val="00D17A29"/>
    <w:rsid w:val="00D17CB0"/>
    <w:rsid w:val="00D204F7"/>
    <w:rsid w:val="00D205C3"/>
    <w:rsid w:val="00D23312"/>
    <w:rsid w:val="00D30589"/>
    <w:rsid w:val="00D31971"/>
    <w:rsid w:val="00D32C9D"/>
    <w:rsid w:val="00D35740"/>
    <w:rsid w:val="00D41304"/>
    <w:rsid w:val="00D41DD9"/>
    <w:rsid w:val="00D425BB"/>
    <w:rsid w:val="00D42E6D"/>
    <w:rsid w:val="00D4629A"/>
    <w:rsid w:val="00D47907"/>
    <w:rsid w:val="00D54971"/>
    <w:rsid w:val="00D55469"/>
    <w:rsid w:val="00D55691"/>
    <w:rsid w:val="00D57446"/>
    <w:rsid w:val="00D6411B"/>
    <w:rsid w:val="00D65272"/>
    <w:rsid w:val="00D66D87"/>
    <w:rsid w:val="00D66F41"/>
    <w:rsid w:val="00D70F1D"/>
    <w:rsid w:val="00D726BA"/>
    <w:rsid w:val="00D75676"/>
    <w:rsid w:val="00D76AB1"/>
    <w:rsid w:val="00D80361"/>
    <w:rsid w:val="00D8223E"/>
    <w:rsid w:val="00D90E55"/>
    <w:rsid w:val="00D91208"/>
    <w:rsid w:val="00D91908"/>
    <w:rsid w:val="00DA5D7E"/>
    <w:rsid w:val="00DA6FD0"/>
    <w:rsid w:val="00DB0266"/>
    <w:rsid w:val="00DB0ED1"/>
    <w:rsid w:val="00DB2CE3"/>
    <w:rsid w:val="00DB3791"/>
    <w:rsid w:val="00DB5D7D"/>
    <w:rsid w:val="00DB72BA"/>
    <w:rsid w:val="00DB7465"/>
    <w:rsid w:val="00DB7C70"/>
    <w:rsid w:val="00DC0BDE"/>
    <w:rsid w:val="00DC35CC"/>
    <w:rsid w:val="00DC3B30"/>
    <w:rsid w:val="00DC403B"/>
    <w:rsid w:val="00DC69A4"/>
    <w:rsid w:val="00DC6C0F"/>
    <w:rsid w:val="00DC7828"/>
    <w:rsid w:val="00DD40FE"/>
    <w:rsid w:val="00DE605E"/>
    <w:rsid w:val="00DE70EB"/>
    <w:rsid w:val="00DF0B86"/>
    <w:rsid w:val="00DF3C9D"/>
    <w:rsid w:val="00DF437D"/>
    <w:rsid w:val="00E127A0"/>
    <w:rsid w:val="00E15137"/>
    <w:rsid w:val="00E15485"/>
    <w:rsid w:val="00E30F6E"/>
    <w:rsid w:val="00E31C89"/>
    <w:rsid w:val="00E33F70"/>
    <w:rsid w:val="00E34487"/>
    <w:rsid w:val="00E37141"/>
    <w:rsid w:val="00E417FB"/>
    <w:rsid w:val="00E57326"/>
    <w:rsid w:val="00E62C7D"/>
    <w:rsid w:val="00E64FF1"/>
    <w:rsid w:val="00E6508F"/>
    <w:rsid w:val="00E65C6B"/>
    <w:rsid w:val="00E65DFA"/>
    <w:rsid w:val="00E66A91"/>
    <w:rsid w:val="00E66DCF"/>
    <w:rsid w:val="00E7321F"/>
    <w:rsid w:val="00E74A2C"/>
    <w:rsid w:val="00E75997"/>
    <w:rsid w:val="00E776C3"/>
    <w:rsid w:val="00E838BC"/>
    <w:rsid w:val="00E83AFC"/>
    <w:rsid w:val="00E86557"/>
    <w:rsid w:val="00E9527F"/>
    <w:rsid w:val="00E957DF"/>
    <w:rsid w:val="00EA07F9"/>
    <w:rsid w:val="00EA0D7C"/>
    <w:rsid w:val="00EA0E2C"/>
    <w:rsid w:val="00EA20F0"/>
    <w:rsid w:val="00EA2291"/>
    <w:rsid w:val="00EA33E6"/>
    <w:rsid w:val="00EC0FB3"/>
    <w:rsid w:val="00EC49D4"/>
    <w:rsid w:val="00ED19AD"/>
    <w:rsid w:val="00ED43BF"/>
    <w:rsid w:val="00EE091E"/>
    <w:rsid w:val="00EE4F82"/>
    <w:rsid w:val="00EF114E"/>
    <w:rsid w:val="00EF1CED"/>
    <w:rsid w:val="00EF2012"/>
    <w:rsid w:val="00EF37C9"/>
    <w:rsid w:val="00F03B86"/>
    <w:rsid w:val="00F03FA3"/>
    <w:rsid w:val="00F0508F"/>
    <w:rsid w:val="00F11606"/>
    <w:rsid w:val="00F12F4C"/>
    <w:rsid w:val="00F164FE"/>
    <w:rsid w:val="00F20957"/>
    <w:rsid w:val="00F20C46"/>
    <w:rsid w:val="00F21439"/>
    <w:rsid w:val="00F222E2"/>
    <w:rsid w:val="00F3020A"/>
    <w:rsid w:val="00F3173F"/>
    <w:rsid w:val="00F34A6B"/>
    <w:rsid w:val="00F3556B"/>
    <w:rsid w:val="00F37918"/>
    <w:rsid w:val="00F40427"/>
    <w:rsid w:val="00F44113"/>
    <w:rsid w:val="00F45364"/>
    <w:rsid w:val="00F50EC8"/>
    <w:rsid w:val="00F52C0D"/>
    <w:rsid w:val="00F64CA7"/>
    <w:rsid w:val="00F6558D"/>
    <w:rsid w:val="00F6749B"/>
    <w:rsid w:val="00F67D8B"/>
    <w:rsid w:val="00F72465"/>
    <w:rsid w:val="00F73F5F"/>
    <w:rsid w:val="00F832B0"/>
    <w:rsid w:val="00F83CD2"/>
    <w:rsid w:val="00F90EE4"/>
    <w:rsid w:val="00F9576F"/>
    <w:rsid w:val="00F96B48"/>
    <w:rsid w:val="00F96BE7"/>
    <w:rsid w:val="00FA084B"/>
    <w:rsid w:val="00FA0957"/>
    <w:rsid w:val="00FA2A9E"/>
    <w:rsid w:val="00FA2DB4"/>
    <w:rsid w:val="00FA426C"/>
    <w:rsid w:val="00FA4F0E"/>
    <w:rsid w:val="00FB2CD4"/>
    <w:rsid w:val="00FB4DB0"/>
    <w:rsid w:val="00FB58A2"/>
    <w:rsid w:val="00FC7097"/>
    <w:rsid w:val="00FC7626"/>
    <w:rsid w:val="00FD3CB0"/>
    <w:rsid w:val="00FD3FEE"/>
    <w:rsid w:val="00FD684A"/>
    <w:rsid w:val="00FE3418"/>
    <w:rsid w:val="00FE3FCA"/>
    <w:rsid w:val="00FE6C90"/>
    <w:rsid w:val="00FE71E7"/>
    <w:rsid w:val="00FF0BD0"/>
    <w:rsid w:val="00FF15A5"/>
    <w:rsid w:val="00FF335D"/>
    <w:rsid w:val="00FF447B"/>
    <w:rsid w:val="00FF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419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rPr>
      <w:rFonts w:ascii="Times New Roman" w:eastAsia="Times New Roman" w:hAnsi="Times New Roman"/>
    </w:rPr>
  </w:style>
  <w:style w:type="paragraph" w:styleId="Heading1">
    <w:name w:val="heading 1"/>
    <w:basedOn w:val="Normal"/>
    <w:link w:val="Heading1Char"/>
    <w:uiPriority w:val="9"/>
    <w:qFormat/>
    <w:rsid w:val="00242EB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qFormat/>
    <w:rsid w:val="00261D2A"/>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link w:val="BodyTextIndent"/>
    <w:rsid w:val="00261D2A"/>
    <w:rPr>
      <w:rFonts w:ascii="Times New Roman" w:eastAsia="Times New Roman" w:hAnsi="Times New Roman" w:cs="Times New Roman"/>
      <w:sz w:val="24"/>
      <w:szCs w:val="20"/>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link w:val="BodyText2"/>
    <w:rsid w:val="00261D2A"/>
    <w:rPr>
      <w:rFonts w:ascii="Times New Roman" w:eastAsia="Times New Roman" w:hAnsi="Times New Roman" w:cs="Times New Roman"/>
      <w:sz w:val="24"/>
      <w:szCs w:val="20"/>
    </w:rPr>
  </w:style>
  <w:style w:type="character" w:styleId="PlaceholderText">
    <w:name w:val="Placeholder Tex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link w:val="BalloonText"/>
    <w:uiPriority w:val="99"/>
    <w:semiHidden/>
    <w:rsid w:val="00261D2A"/>
    <w:rPr>
      <w:rFonts w:ascii="Tahoma" w:eastAsia="Times New Roman" w:hAnsi="Tahoma" w:cs="Tahoma"/>
      <w:sz w:val="16"/>
      <w:szCs w:val="16"/>
    </w:rPr>
  </w:style>
  <w:style w:type="character" w:customStyle="1" w:styleId="Heading3Char">
    <w:name w:val="Heading 3 Char"/>
    <w:link w:val="Heading3"/>
    <w:uiPriority w:val="9"/>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link w:val="Footer"/>
    <w:uiPriority w:val="99"/>
    <w:rsid w:val="00261D2A"/>
    <w:rPr>
      <w:rFonts w:ascii="Times New Roman" w:eastAsia="Times New Roman" w:hAnsi="Times New Roman" w:cs="Times New Roman"/>
      <w:sz w:val="20"/>
      <w:szCs w:val="20"/>
    </w:rPr>
  </w:style>
  <w:style w:type="character" w:styleId="Hyperlink">
    <w:name w:val="Hyperlink"/>
    <w:uiPriority w:val="99"/>
    <w:unhideWhenUsed/>
    <w:rsid w:val="00B1064D"/>
    <w:rPr>
      <w:color w:val="0000FF"/>
      <w:u w:val="single"/>
    </w:rPr>
  </w:style>
  <w:style w:type="character" w:customStyle="1" w:styleId="MTEquationSection">
    <w:name w:val="MTEquationSection"/>
    <w:rsid w:val="0096548A"/>
    <w:rPr>
      <w:rFonts w:ascii="Century Schoolbook" w:hAnsi="Century Schoolbook"/>
      <w:b/>
      <w:vanish/>
      <w:color w:val="FF0000"/>
      <w:spacing w:val="-8"/>
      <w:sz w:val="28"/>
      <w:szCs w:val="28"/>
    </w:rPr>
  </w:style>
  <w:style w:type="paragraph" w:customStyle="1" w:styleId="MTDisplayEquation">
    <w:name w:val="MTDisplayEquation"/>
    <w:basedOn w:val="Normal"/>
    <w:next w:val="Normal"/>
    <w:link w:val="MTDisplayEquationChar"/>
    <w:rsid w:val="0096548A"/>
    <w:pPr>
      <w:tabs>
        <w:tab w:val="center" w:pos="4680"/>
        <w:tab w:val="right" w:pos="9360"/>
      </w:tabs>
    </w:pPr>
    <w:rPr>
      <w:rFonts w:ascii="Century Schoolbook" w:hAnsi="Century Schoolbook"/>
      <w:spacing w:val="-8"/>
      <w:sz w:val="22"/>
      <w:szCs w:val="22"/>
    </w:rPr>
  </w:style>
  <w:style w:type="character" w:customStyle="1" w:styleId="MTDisplayEquationChar">
    <w:name w:val="MTDisplayEquation Char"/>
    <w:link w:val="MTDisplayEquation"/>
    <w:rsid w:val="0096548A"/>
    <w:rPr>
      <w:rFonts w:ascii="Century Schoolbook" w:eastAsia="Times New Roman" w:hAnsi="Century Schoolbook"/>
      <w:spacing w:val="-8"/>
      <w:sz w:val="22"/>
      <w:szCs w:val="22"/>
      <w:lang w:val="en-US" w:eastAsia="en-US"/>
    </w:rPr>
  </w:style>
  <w:style w:type="paragraph" w:styleId="ListParagraph">
    <w:name w:val="List Paragraph"/>
    <w:aliases w:val="Body of text,List Paragraph1,soal jawab,kepala 1,Medium Grid 1 - Accent 21,Body of text+1,Body of text+2,Body of text+3,List Paragraph11,Colorful List - Accent 11,Heading 31,Body of text1,Colorful List - Accent 111,Body of text2,HEADING 1"/>
    <w:basedOn w:val="Normal"/>
    <w:link w:val="ListParagraphChar"/>
    <w:uiPriority w:val="99"/>
    <w:qFormat/>
    <w:rsid w:val="00CB2D62"/>
    <w:pPr>
      <w:ind w:left="720"/>
      <w:contextualSpacing/>
    </w:pPr>
  </w:style>
  <w:style w:type="character" w:customStyle="1" w:styleId="meta-value">
    <w:name w:val="meta-value"/>
    <w:basedOn w:val="DefaultParagraphFont"/>
    <w:rsid w:val="00242EBE"/>
  </w:style>
  <w:style w:type="character" w:customStyle="1" w:styleId="citationvolume">
    <w:name w:val="citationvolume"/>
    <w:basedOn w:val="DefaultParagraphFont"/>
    <w:rsid w:val="00242EBE"/>
  </w:style>
  <w:style w:type="character" w:customStyle="1" w:styleId="Heading1Char">
    <w:name w:val="Heading 1 Char"/>
    <w:link w:val="Heading1"/>
    <w:uiPriority w:val="9"/>
    <w:rsid w:val="00242EBE"/>
    <w:rPr>
      <w:rFonts w:ascii="Times New Roman" w:eastAsia="Times New Roman" w:hAnsi="Times New Roman"/>
      <w:b/>
      <w:bCs/>
      <w:kern w:val="36"/>
      <w:sz w:val="48"/>
      <w:szCs w:val="48"/>
    </w:rPr>
  </w:style>
  <w:style w:type="paragraph" w:customStyle="1" w:styleId="volissue">
    <w:name w:val="volissue"/>
    <w:basedOn w:val="Normal"/>
    <w:rsid w:val="0059212B"/>
    <w:pPr>
      <w:spacing w:before="100" w:beforeAutospacing="1" w:after="100" w:afterAutospacing="1"/>
    </w:pPr>
    <w:rPr>
      <w:sz w:val="24"/>
      <w:szCs w:val="24"/>
    </w:rPr>
  </w:style>
  <w:style w:type="character" w:customStyle="1" w:styleId="UnresolvedMention">
    <w:name w:val="Unresolved Mention"/>
    <w:basedOn w:val="DefaultParagraphFont"/>
    <w:uiPriority w:val="99"/>
    <w:rsid w:val="00261ECC"/>
    <w:rPr>
      <w:color w:val="605E5C"/>
      <w:shd w:val="clear" w:color="auto" w:fill="E1DFDD"/>
    </w:rPr>
  </w:style>
  <w:style w:type="paragraph" w:customStyle="1" w:styleId="Abstract">
    <w:name w:val="Abstract"/>
    <w:basedOn w:val="Normal"/>
    <w:next w:val="Normal"/>
    <w:qFormat/>
    <w:rsid w:val="007C384F"/>
    <w:pPr>
      <w:spacing w:before="120" w:after="120" w:line="276" w:lineRule="auto"/>
    </w:pPr>
    <w:rPr>
      <w:rFonts w:eastAsia="Calibri"/>
      <w:sz w:val="15"/>
      <w:szCs w:val="24"/>
    </w:rPr>
  </w:style>
  <w:style w:type="character" w:customStyle="1" w:styleId="ListParagraphChar">
    <w:name w:val="List Paragraph Char"/>
    <w:aliases w:val="Body of text Char,List Paragraph1 Char,soal jawab Char,kepala 1 Char,Medium Grid 1 - Accent 21 Char,Body of text+1 Char,Body of text+2 Char,Body of text+3 Char,List Paragraph11 Char,Colorful List - Accent 11 Char,Heading 31 Char"/>
    <w:link w:val="ListParagraph"/>
    <w:uiPriority w:val="99"/>
    <w:qFormat/>
    <w:locked/>
    <w:rsid w:val="00A8682F"/>
    <w:rPr>
      <w:rFonts w:ascii="Times New Roman" w:eastAsia="Times New Roman" w:hAnsi="Times New Roman"/>
    </w:rPr>
  </w:style>
  <w:style w:type="table" w:styleId="TableGrid">
    <w:name w:val="Table Grid"/>
    <w:basedOn w:val="TableNormal"/>
    <w:uiPriority w:val="59"/>
    <w:rsid w:val="004E1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E1E0E"/>
    <w:pPr>
      <w:widowControl w:val="0"/>
      <w:autoSpaceDE w:val="0"/>
      <w:autoSpaceDN w:val="0"/>
    </w:pPr>
    <w:rPr>
      <w:rFonts w:ascii="Arial" w:eastAsia="Arial" w:hAnsi="Arial" w:cs="Arial"/>
      <w:sz w:val="22"/>
      <w:szCs w:val="22"/>
    </w:rPr>
  </w:style>
  <w:style w:type="paragraph" w:styleId="FootnoteText">
    <w:name w:val="footnote text"/>
    <w:aliases w:val="Footnote Text Char Char Char,Char Char Char,Char Char, Char Char Char, Char Char"/>
    <w:basedOn w:val="Normal"/>
    <w:link w:val="FootnoteTextChar"/>
    <w:unhideWhenUsed/>
    <w:rsid w:val="00856090"/>
    <w:rPr>
      <w:rFonts w:asciiTheme="minorHAnsi" w:eastAsiaTheme="minorHAnsi" w:hAnsiTheme="minorHAnsi" w:cstheme="minorBidi"/>
    </w:rPr>
  </w:style>
  <w:style w:type="character" w:customStyle="1" w:styleId="FootnoteTextChar">
    <w:name w:val="Footnote Text Char"/>
    <w:aliases w:val="Footnote Text Char Char Char Char,Char Char Char Char,Char Char Char1, Char Char Char Char, Char Char Char1"/>
    <w:basedOn w:val="DefaultParagraphFont"/>
    <w:link w:val="FootnoteText"/>
    <w:rsid w:val="00856090"/>
    <w:rPr>
      <w:rFonts w:asciiTheme="minorHAnsi" w:eastAsiaTheme="minorHAnsi" w:hAnsiTheme="minorHAnsi" w:cstheme="minorBidi"/>
    </w:rPr>
  </w:style>
  <w:style w:type="character" w:styleId="FootnoteReference">
    <w:name w:val="footnote reference"/>
    <w:aliases w:val="Footnote Text Char1,footnote reference,Footnote Text Char Char Char Char2,Footnote Text Char Char Char Char3,Char Char Char Char1,Char Char Char2, Char Char Char Char1, Char Char Char2"/>
    <w:basedOn w:val="DefaultParagraphFont"/>
    <w:uiPriority w:val="99"/>
    <w:unhideWhenUsed/>
    <w:rsid w:val="008560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rPr>
      <w:rFonts w:ascii="Times New Roman" w:eastAsia="Times New Roman" w:hAnsi="Times New Roman"/>
    </w:rPr>
  </w:style>
  <w:style w:type="paragraph" w:styleId="Heading1">
    <w:name w:val="heading 1"/>
    <w:basedOn w:val="Normal"/>
    <w:link w:val="Heading1Char"/>
    <w:uiPriority w:val="9"/>
    <w:qFormat/>
    <w:rsid w:val="00242EB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qFormat/>
    <w:rsid w:val="00261D2A"/>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link w:val="BodyTextIndent"/>
    <w:rsid w:val="00261D2A"/>
    <w:rPr>
      <w:rFonts w:ascii="Times New Roman" w:eastAsia="Times New Roman" w:hAnsi="Times New Roman" w:cs="Times New Roman"/>
      <w:sz w:val="24"/>
      <w:szCs w:val="20"/>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link w:val="BodyText2"/>
    <w:rsid w:val="00261D2A"/>
    <w:rPr>
      <w:rFonts w:ascii="Times New Roman" w:eastAsia="Times New Roman" w:hAnsi="Times New Roman" w:cs="Times New Roman"/>
      <w:sz w:val="24"/>
      <w:szCs w:val="20"/>
    </w:rPr>
  </w:style>
  <w:style w:type="character" w:styleId="PlaceholderText">
    <w:name w:val="Placeholder Tex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link w:val="BalloonText"/>
    <w:uiPriority w:val="99"/>
    <w:semiHidden/>
    <w:rsid w:val="00261D2A"/>
    <w:rPr>
      <w:rFonts w:ascii="Tahoma" w:eastAsia="Times New Roman" w:hAnsi="Tahoma" w:cs="Tahoma"/>
      <w:sz w:val="16"/>
      <w:szCs w:val="16"/>
    </w:rPr>
  </w:style>
  <w:style w:type="character" w:customStyle="1" w:styleId="Heading3Char">
    <w:name w:val="Heading 3 Char"/>
    <w:link w:val="Heading3"/>
    <w:uiPriority w:val="9"/>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link w:val="Footer"/>
    <w:uiPriority w:val="99"/>
    <w:rsid w:val="00261D2A"/>
    <w:rPr>
      <w:rFonts w:ascii="Times New Roman" w:eastAsia="Times New Roman" w:hAnsi="Times New Roman" w:cs="Times New Roman"/>
      <w:sz w:val="20"/>
      <w:szCs w:val="20"/>
    </w:rPr>
  </w:style>
  <w:style w:type="character" w:styleId="Hyperlink">
    <w:name w:val="Hyperlink"/>
    <w:uiPriority w:val="99"/>
    <w:unhideWhenUsed/>
    <w:rsid w:val="00B1064D"/>
    <w:rPr>
      <w:color w:val="0000FF"/>
      <w:u w:val="single"/>
    </w:rPr>
  </w:style>
  <w:style w:type="character" w:customStyle="1" w:styleId="MTEquationSection">
    <w:name w:val="MTEquationSection"/>
    <w:rsid w:val="0096548A"/>
    <w:rPr>
      <w:rFonts w:ascii="Century Schoolbook" w:hAnsi="Century Schoolbook"/>
      <w:b/>
      <w:vanish/>
      <w:color w:val="FF0000"/>
      <w:spacing w:val="-8"/>
      <w:sz w:val="28"/>
      <w:szCs w:val="28"/>
    </w:rPr>
  </w:style>
  <w:style w:type="paragraph" w:customStyle="1" w:styleId="MTDisplayEquation">
    <w:name w:val="MTDisplayEquation"/>
    <w:basedOn w:val="Normal"/>
    <w:next w:val="Normal"/>
    <w:link w:val="MTDisplayEquationChar"/>
    <w:rsid w:val="0096548A"/>
    <w:pPr>
      <w:tabs>
        <w:tab w:val="center" w:pos="4680"/>
        <w:tab w:val="right" w:pos="9360"/>
      </w:tabs>
    </w:pPr>
    <w:rPr>
      <w:rFonts w:ascii="Century Schoolbook" w:hAnsi="Century Schoolbook"/>
      <w:spacing w:val="-8"/>
      <w:sz w:val="22"/>
      <w:szCs w:val="22"/>
    </w:rPr>
  </w:style>
  <w:style w:type="character" w:customStyle="1" w:styleId="MTDisplayEquationChar">
    <w:name w:val="MTDisplayEquation Char"/>
    <w:link w:val="MTDisplayEquation"/>
    <w:rsid w:val="0096548A"/>
    <w:rPr>
      <w:rFonts w:ascii="Century Schoolbook" w:eastAsia="Times New Roman" w:hAnsi="Century Schoolbook"/>
      <w:spacing w:val="-8"/>
      <w:sz w:val="22"/>
      <w:szCs w:val="22"/>
      <w:lang w:val="en-US" w:eastAsia="en-US"/>
    </w:rPr>
  </w:style>
  <w:style w:type="paragraph" w:styleId="ListParagraph">
    <w:name w:val="List Paragraph"/>
    <w:aliases w:val="Body of text,List Paragraph1,soal jawab,kepala 1,Medium Grid 1 - Accent 21,Body of text+1,Body of text+2,Body of text+3,List Paragraph11,Colorful List - Accent 11,Heading 31,Body of text1,Colorful List - Accent 111,Body of text2,HEADING 1"/>
    <w:basedOn w:val="Normal"/>
    <w:link w:val="ListParagraphChar"/>
    <w:uiPriority w:val="99"/>
    <w:qFormat/>
    <w:rsid w:val="00CB2D62"/>
    <w:pPr>
      <w:ind w:left="720"/>
      <w:contextualSpacing/>
    </w:pPr>
  </w:style>
  <w:style w:type="character" w:customStyle="1" w:styleId="meta-value">
    <w:name w:val="meta-value"/>
    <w:basedOn w:val="DefaultParagraphFont"/>
    <w:rsid w:val="00242EBE"/>
  </w:style>
  <w:style w:type="character" w:customStyle="1" w:styleId="citationvolume">
    <w:name w:val="citationvolume"/>
    <w:basedOn w:val="DefaultParagraphFont"/>
    <w:rsid w:val="00242EBE"/>
  </w:style>
  <w:style w:type="character" w:customStyle="1" w:styleId="Heading1Char">
    <w:name w:val="Heading 1 Char"/>
    <w:link w:val="Heading1"/>
    <w:uiPriority w:val="9"/>
    <w:rsid w:val="00242EBE"/>
    <w:rPr>
      <w:rFonts w:ascii="Times New Roman" w:eastAsia="Times New Roman" w:hAnsi="Times New Roman"/>
      <w:b/>
      <w:bCs/>
      <w:kern w:val="36"/>
      <w:sz w:val="48"/>
      <w:szCs w:val="48"/>
    </w:rPr>
  </w:style>
  <w:style w:type="paragraph" w:customStyle="1" w:styleId="volissue">
    <w:name w:val="volissue"/>
    <w:basedOn w:val="Normal"/>
    <w:rsid w:val="0059212B"/>
    <w:pPr>
      <w:spacing w:before="100" w:beforeAutospacing="1" w:after="100" w:afterAutospacing="1"/>
    </w:pPr>
    <w:rPr>
      <w:sz w:val="24"/>
      <w:szCs w:val="24"/>
    </w:rPr>
  </w:style>
  <w:style w:type="character" w:customStyle="1" w:styleId="UnresolvedMention">
    <w:name w:val="Unresolved Mention"/>
    <w:basedOn w:val="DefaultParagraphFont"/>
    <w:uiPriority w:val="99"/>
    <w:rsid w:val="00261ECC"/>
    <w:rPr>
      <w:color w:val="605E5C"/>
      <w:shd w:val="clear" w:color="auto" w:fill="E1DFDD"/>
    </w:rPr>
  </w:style>
  <w:style w:type="paragraph" w:customStyle="1" w:styleId="Abstract">
    <w:name w:val="Abstract"/>
    <w:basedOn w:val="Normal"/>
    <w:next w:val="Normal"/>
    <w:qFormat/>
    <w:rsid w:val="007C384F"/>
    <w:pPr>
      <w:spacing w:before="120" w:after="120" w:line="276" w:lineRule="auto"/>
    </w:pPr>
    <w:rPr>
      <w:rFonts w:eastAsia="Calibri"/>
      <w:sz w:val="15"/>
      <w:szCs w:val="24"/>
    </w:rPr>
  </w:style>
  <w:style w:type="character" w:customStyle="1" w:styleId="ListParagraphChar">
    <w:name w:val="List Paragraph Char"/>
    <w:aliases w:val="Body of text Char,List Paragraph1 Char,soal jawab Char,kepala 1 Char,Medium Grid 1 - Accent 21 Char,Body of text+1 Char,Body of text+2 Char,Body of text+3 Char,List Paragraph11 Char,Colorful List - Accent 11 Char,Heading 31 Char"/>
    <w:link w:val="ListParagraph"/>
    <w:uiPriority w:val="99"/>
    <w:qFormat/>
    <w:locked/>
    <w:rsid w:val="00A8682F"/>
    <w:rPr>
      <w:rFonts w:ascii="Times New Roman" w:eastAsia="Times New Roman" w:hAnsi="Times New Roman"/>
    </w:rPr>
  </w:style>
  <w:style w:type="table" w:styleId="TableGrid">
    <w:name w:val="Table Grid"/>
    <w:basedOn w:val="TableNormal"/>
    <w:uiPriority w:val="59"/>
    <w:rsid w:val="004E1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E1E0E"/>
    <w:pPr>
      <w:widowControl w:val="0"/>
      <w:autoSpaceDE w:val="0"/>
      <w:autoSpaceDN w:val="0"/>
    </w:pPr>
    <w:rPr>
      <w:rFonts w:ascii="Arial" w:eastAsia="Arial" w:hAnsi="Arial" w:cs="Arial"/>
      <w:sz w:val="22"/>
      <w:szCs w:val="22"/>
    </w:rPr>
  </w:style>
  <w:style w:type="paragraph" w:styleId="FootnoteText">
    <w:name w:val="footnote text"/>
    <w:aliases w:val="Footnote Text Char Char Char,Char Char Char,Char Char, Char Char Char, Char Char"/>
    <w:basedOn w:val="Normal"/>
    <w:link w:val="FootnoteTextChar"/>
    <w:unhideWhenUsed/>
    <w:rsid w:val="00856090"/>
    <w:rPr>
      <w:rFonts w:asciiTheme="minorHAnsi" w:eastAsiaTheme="minorHAnsi" w:hAnsiTheme="minorHAnsi" w:cstheme="minorBidi"/>
    </w:rPr>
  </w:style>
  <w:style w:type="character" w:customStyle="1" w:styleId="FootnoteTextChar">
    <w:name w:val="Footnote Text Char"/>
    <w:aliases w:val="Footnote Text Char Char Char Char,Char Char Char Char,Char Char Char1, Char Char Char Char, Char Char Char1"/>
    <w:basedOn w:val="DefaultParagraphFont"/>
    <w:link w:val="FootnoteText"/>
    <w:rsid w:val="00856090"/>
    <w:rPr>
      <w:rFonts w:asciiTheme="minorHAnsi" w:eastAsiaTheme="minorHAnsi" w:hAnsiTheme="minorHAnsi" w:cstheme="minorBidi"/>
    </w:rPr>
  </w:style>
  <w:style w:type="character" w:styleId="FootnoteReference">
    <w:name w:val="footnote reference"/>
    <w:aliases w:val="Footnote Text Char1,footnote reference,Footnote Text Char Char Char Char2,Footnote Text Char Char Char Char3,Char Char Char Char1,Char Char Char2, Char Char Char Char1, Char Char Char2"/>
    <w:basedOn w:val="DefaultParagraphFont"/>
    <w:uiPriority w:val="99"/>
    <w:unhideWhenUsed/>
    <w:rsid w:val="008560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7582">
      <w:bodyDiv w:val="1"/>
      <w:marLeft w:val="0"/>
      <w:marRight w:val="0"/>
      <w:marTop w:val="0"/>
      <w:marBottom w:val="0"/>
      <w:divBdr>
        <w:top w:val="none" w:sz="0" w:space="0" w:color="auto"/>
        <w:left w:val="none" w:sz="0" w:space="0" w:color="auto"/>
        <w:bottom w:val="none" w:sz="0" w:space="0" w:color="auto"/>
        <w:right w:val="none" w:sz="0" w:space="0" w:color="auto"/>
      </w:divBdr>
    </w:div>
    <w:div w:id="1036389010">
      <w:bodyDiv w:val="1"/>
      <w:marLeft w:val="0"/>
      <w:marRight w:val="0"/>
      <w:marTop w:val="0"/>
      <w:marBottom w:val="0"/>
      <w:divBdr>
        <w:top w:val="none" w:sz="0" w:space="0" w:color="auto"/>
        <w:left w:val="none" w:sz="0" w:space="0" w:color="auto"/>
        <w:bottom w:val="none" w:sz="0" w:space="0" w:color="auto"/>
        <w:right w:val="none" w:sz="0" w:space="0" w:color="auto"/>
      </w:divBdr>
    </w:div>
    <w:div w:id="1625767699">
      <w:bodyDiv w:val="1"/>
      <w:marLeft w:val="0"/>
      <w:marRight w:val="0"/>
      <w:marTop w:val="0"/>
      <w:marBottom w:val="0"/>
      <w:divBdr>
        <w:top w:val="none" w:sz="0" w:space="0" w:color="auto"/>
        <w:left w:val="none" w:sz="0" w:space="0" w:color="auto"/>
        <w:bottom w:val="none" w:sz="0" w:space="0" w:color="auto"/>
        <w:right w:val="none" w:sz="0" w:space="0" w:color="auto"/>
      </w:divBdr>
    </w:div>
    <w:div w:id="1980453504">
      <w:bodyDiv w:val="1"/>
      <w:marLeft w:val="0"/>
      <w:marRight w:val="0"/>
      <w:marTop w:val="0"/>
      <w:marBottom w:val="0"/>
      <w:divBdr>
        <w:top w:val="none" w:sz="0" w:space="0" w:color="auto"/>
        <w:left w:val="none" w:sz="0" w:space="0" w:color="auto"/>
        <w:bottom w:val="none" w:sz="0" w:space="0" w:color="auto"/>
        <w:right w:val="none" w:sz="0" w:space="0" w:color="auto"/>
      </w:divBdr>
      <w:divsChild>
        <w:div w:id="394789698">
          <w:marLeft w:val="0"/>
          <w:marRight w:val="0"/>
          <w:marTop w:val="0"/>
          <w:marBottom w:val="0"/>
          <w:divBdr>
            <w:top w:val="none" w:sz="0" w:space="0" w:color="auto"/>
            <w:left w:val="none" w:sz="0" w:space="0" w:color="auto"/>
            <w:bottom w:val="none" w:sz="0" w:space="0" w:color="auto"/>
            <w:right w:val="none" w:sz="0" w:space="0" w:color="auto"/>
          </w:divBdr>
          <w:divsChild>
            <w:div w:id="10898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anisiasinta@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licensebuttons.net/l/by-sa/3.0/88x31.pn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creativecommons.org/licenses/by-sa/4.0/" TargetMode="External"/><Relationship Id="rId14" Type="http://schemas.openxmlformats.org/officeDocument/2006/relationships/chart" Target="charts/chart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dx.doi.org/10.30983/xxxx"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dx.doi.org/10.30983/xxxx"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400"/>
              <a:t>Persentase</a:t>
            </a:r>
            <a:r>
              <a:rPr lang="id-ID" sz="1400" baseline="0"/>
              <a:t> Disposisi Matematis</a:t>
            </a:r>
            <a:endParaRPr lang="en-US" sz="14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48278488998399"/>
          <c:y val="0.42241982542879813"/>
          <c:w val="0.80848489176948124"/>
          <c:h val="0.46631019959714337"/>
        </c:manualLayout>
      </c:layout>
      <c:pie3DChart>
        <c:varyColors val="1"/>
        <c:ser>
          <c:idx val="0"/>
          <c:order val="0"/>
          <c:tx>
            <c:strRef>
              <c:f>Sheet1!$B$1</c:f>
              <c:strCache>
                <c:ptCount val="1"/>
                <c:pt idx="0">
                  <c:v>Sales</c:v>
                </c:pt>
              </c:strCache>
            </c:strRef>
          </c:tx>
          <c:dLbls>
            <c:dLbl>
              <c:idx val="0"/>
              <c:tx>
                <c:rich>
                  <a:bodyPr/>
                  <a:lstStyle/>
                  <a:p>
                    <a:r>
                      <a:rPr lang="en-US"/>
                      <a:t>2</a:t>
                    </a:r>
                    <a:r>
                      <a:rPr lang="id-ID"/>
                      <a:t>0,69</a:t>
                    </a:r>
                    <a:r>
                      <a:rPr lang="en-US"/>
                      <a:t>%</a:t>
                    </a:r>
                  </a:p>
                </c:rich>
              </c:tx>
              <c:showLegendKey val="0"/>
              <c:showVal val="0"/>
              <c:showCatName val="0"/>
              <c:showSerName val="0"/>
              <c:showPercent val="1"/>
              <c:showBubbleSize val="0"/>
            </c:dLbl>
            <c:dLbl>
              <c:idx val="1"/>
              <c:tx>
                <c:rich>
                  <a:bodyPr/>
                  <a:lstStyle/>
                  <a:p>
                    <a:r>
                      <a:rPr lang="id-ID"/>
                      <a:t>6,90</a:t>
                    </a:r>
                    <a:r>
                      <a:rPr lang="en-US"/>
                      <a:t>%</a:t>
                    </a:r>
                  </a:p>
                </c:rich>
              </c:tx>
              <c:showLegendKey val="0"/>
              <c:showVal val="0"/>
              <c:showCatName val="0"/>
              <c:showSerName val="0"/>
              <c:showPercent val="1"/>
              <c:showBubbleSize val="0"/>
            </c:dLbl>
            <c:dLbl>
              <c:idx val="2"/>
              <c:tx>
                <c:rich>
                  <a:bodyPr/>
                  <a:lstStyle/>
                  <a:p>
                    <a:r>
                      <a:rPr lang="en-US"/>
                      <a:t>31</a:t>
                    </a:r>
                    <a:r>
                      <a:rPr lang="id-ID"/>
                      <a:t>,03</a:t>
                    </a:r>
                    <a:r>
                      <a:rPr lang="en-US"/>
                      <a:t>%</a:t>
                    </a:r>
                  </a:p>
                </c:rich>
              </c:tx>
              <c:showLegendKey val="0"/>
              <c:showVal val="0"/>
              <c:showCatName val="0"/>
              <c:showSerName val="0"/>
              <c:showPercent val="1"/>
              <c:showBubbleSize val="0"/>
            </c:dLbl>
            <c:dLbl>
              <c:idx val="3"/>
              <c:tx>
                <c:rich>
                  <a:bodyPr/>
                  <a:lstStyle/>
                  <a:p>
                    <a:r>
                      <a:rPr lang="en-US"/>
                      <a:t>17</a:t>
                    </a:r>
                    <a:r>
                      <a:rPr lang="id-ID"/>
                      <a:t>,24</a:t>
                    </a:r>
                    <a:r>
                      <a:rPr lang="en-US"/>
                      <a:t>%</a:t>
                    </a:r>
                  </a:p>
                </c:rich>
              </c:tx>
              <c:showLegendKey val="0"/>
              <c:showVal val="0"/>
              <c:showCatName val="0"/>
              <c:showSerName val="0"/>
              <c:showPercent val="1"/>
              <c:showBubbleSize val="0"/>
            </c:dLbl>
            <c:dLbl>
              <c:idx val="4"/>
              <c:tx>
                <c:rich>
                  <a:bodyPr/>
                  <a:lstStyle/>
                  <a:p>
                    <a:r>
                      <a:rPr lang="id-ID"/>
                      <a:t>6,90</a:t>
                    </a:r>
                    <a:r>
                      <a:rPr lang="en-US"/>
                      <a:t>%</a:t>
                    </a:r>
                  </a:p>
                </c:rich>
              </c:tx>
              <c:showLegendKey val="0"/>
              <c:showVal val="0"/>
              <c:showCatName val="0"/>
              <c:showSerName val="0"/>
              <c:showPercent val="1"/>
              <c:showBubbleSize val="0"/>
            </c:dLbl>
            <c:dLbl>
              <c:idx val="5"/>
              <c:tx>
                <c:rich>
                  <a:bodyPr/>
                  <a:lstStyle/>
                  <a:p>
                    <a:r>
                      <a:rPr lang="en-US"/>
                      <a:t>17</a:t>
                    </a:r>
                    <a:r>
                      <a:rPr lang="id-ID"/>
                      <a:t>,24</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Sheet1!$A$2:$A$7</c:f>
              <c:strCache>
                <c:ptCount val="6"/>
                <c:pt idx="0">
                  <c:v>102-111</c:v>
                </c:pt>
                <c:pt idx="1">
                  <c:v>112-121</c:v>
                </c:pt>
                <c:pt idx="2">
                  <c:v>122-131</c:v>
                </c:pt>
                <c:pt idx="3">
                  <c:v>132-141</c:v>
                </c:pt>
                <c:pt idx="4">
                  <c:v>142-151</c:v>
                </c:pt>
                <c:pt idx="5">
                  <c:v>152-161</c:v>
                </c:pt>
              </c:strCache>
            </c:strRef>
          </c:cat>
          <c:val>
            <c:numRef>
              <c:f>Sheet1!$B$2:$B$7</c:f>
              <c:numCache>
                <c:formatCode>0.00%</c:formatCode>
                <c:ptCount val="6"/>
                <c:pt idx="0">
                  <c:v>0.2069</c:v>
                </c:pt>
                <c:pt idx="1">
                  <c:v>6.9000000000000006E-2</c:v>
                </c:pt>
                <c:pt idx="2">
                  <c:v>0.31030000000000002</c:v>
                </c:pt>
                <c:pt idx="3">
                  <c:v>0.1724</c:v>
                </c:pt>
                <c:pt idx="4">
                  <c:v>6.9000000000000006E-2</c:v>
                </c:pt>
                <c:pt idx="5">
                  <c:v>0.1724</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0"/>
              <c:tx>
                <c:rich>
                  <a:bodyPr/>
                  <a:lstStyle/>
                  <a:p>
                    <a:r>
                      <a:rPr lang="en-US"/>
                      <a:t>17</a:t>
                    </a:r>
                    <a:r>
                      <a:rPr lang="id-ID"/>
                      <a:t>,24</a:t>
                    </a:r>
                    <a:r>
                      <a:rPr lang="en-US"/>
                      <a:t>%</a:t>
                    </a:r>
                  </a:p>
                </c:rich>
              </c:tx>
              <c:showLegendKey val="0"/>
              <c:showVal val="0"/>
              <c:showCatName val="0"/>
              <c:showSerName val="0"/>
              <c:showPercent val="1"/>
              <c:showBubbleSize val="0"/>
            </c:dLbl>
            <c:dLbl>
              <c:idx val="1"/>
              <c:tx>
                <c:rich>
                  <a:bodyPr/>
                  <a:lstStyle/>
                  <a:p>
                    <a:r>
                      <a:rPr lang="id-ID"/>
                      <a:t>13,79</a:t>
                    </a:r>
                    <a:r>
                      <a:rPr lang="en-US"/>
                      <a:t>%</a:t>
                    </a:r>
                  </a:p>
                </c:rich>
              </c:tx>
              <c:showLegendKey val="0"/>
              <c:showVal val="0"/>
              <c:showCatName val="0"/>
              <c:showSerName val="0"/>
              <c:showPercent val="1"/>
              <c:showBubbleSize val="0"/>
            </c:dLbl>
            <c:dLbl>
              <c:idx val="2"/>
              <c:tx>
                <c:rich>
                  <a:bodyPr/>
                  <a:lstStyle/>
                  <a:p>
                    <a:r>
                      <a:rPr lang="en-US"/>
                      <a:t>2</a:t>
                    </a:r>
                    <a:r>
                      <a:rPr lang="id-ID"/>
                      <a:t>7,59</a:t>
                    </a:r>
                    <a:r>
                      <a:rPr lang="en-US"/>
                      <a:t>%</a:t>
                    </a:r>
                  </a:p>
                </c:rich>
              </c:tx>
              <c:showLegendKey val="0"/>
              <c:showVal val="0"/>
              <c:showCatName val="0"/>
              <c:showSerName val="0"/>
              <c:showPercent val="1"/>
              <c:showBubbleSize val="0"/>
            </c:dLbl>
            <c:dLbl>
              <c:idx val="3"/>
              <c:tx>
                <c:rich>
                  <a:bodyPr/>
                  <a:lstStyle/>
                  <a:p>
                    <a:r>
                      <a:rPr lang="en-US"/>
                      <a:t>10</a:t>
                    </a:r>
                    <a:r>
                      <a:rPr lang="id-ID"/>
                      <a:t>,34</a:t>
                    </a:r>
                    <a:r>
                      <a:rPr lang="en-US"/>
                      <a:t>%</a:t>
                    </a:r>
                  </a:p>
                </c:rich>
              </c:tx>
              <c:showLegendKey val="0"/>
              <c:showVal val="0"/>
              <c:showCatName val="0"/>
              <c:showSerName val="0"/>
              <c:showPercent val="1"/>
              <c:showBubbleSize val="0"/>
            </c:dLbl>
            <c:dLbl>
              <c:idx val="4"/>
              <c:tx>
                <c:rich>
                  <a:bodyPr/>
                  <a:lstStyle/>
                  <a:p>
                    <a:r>
                      <a:rPr lang="en-US"/>
                      <a:t>24</a:t>
                    </a:r>
                    <a:r>
                      <a:rPr lang="id-ID"/>
                      <a:t>,14</a:t>
                    </a:r>
                    <a:r>
                      <a:rPr lang="en-US"/>
                      <a:t>%</a:t>
                    </a:r>
                  </a:p>
                </c:rich>
              </c:tx>
              <c:showLegendKey val="0"/>
              <c:showVal val="0"/>
              <c:showCatName val="0"/>
              <c:showSerName val="0"/>
              <c:showPercent val="1"/>
              <c:showBubbleSize val="0"/>
            </c:dLbl>
            <c:dLbl>
              <c:idx val="5"/>
              <c:tx>
                <c:rich>
                  <a:bodyPr/>
                  <a:lstStyle/>
                  <a:p>
                    <a:r>
                      <a:rPr lang="id-ID"/>
                      <a:t>6,90</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Sheet1!$A$2:$A$7</c:f>
              <c:strCache>
                <c:ptCount val="6"/>
                <c:pt idx="0">
                  <c:v>24-34</c:v>
                </c:pt>
                <c:pt idx="1">
                  <c:v>35-45</c:v>
                </c:pt>
                <c:pt idx="2">
                  <c:v>46-56</c:v>
                </c:pt>
                <c:pt idx="3">
                  <c:v>57-67</c:v>
                </c:pt>
                <c:pt idx="4">
                  <c:v>68-78</c:v>
                </c:pt>
                <c:pt idx="5">
                  <c:v>70-89</c:v>
                </c:pt>
              </c:strCache>
            </c:strRef>
          </c:cat>
          <c:val>
            <c:numRef>
              <c:f>Sheet1!$B$2:$B$7</c:f>
              <c:numCache>
                <c:formatCode>0.00%</c:formatCode>
                <c:ptCount val="6"/>
                <c:pt idx="0">
                  <c:v>0.1724</c:v>
                </c:pt>
                <c:pt idx="1">
                  <c:v>0.13789999999999999</c:v>
                </c:pt>
                <c:pt idx="2">
                  <c:v>0.27589999999999998</c:v>
                </c:pt>
                <c:pt idx="3">
                  <c:v>0.10340000000000001</c:v>
                </c:pt>
                <c:pt idx="4">
                  <c:v>0.2414</c:v>
                </c:pt>
                <c:pt idx="5">
                  <c:v>6.9000000000000006E-2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770A-3DF2-41B2-8DF7-CFE7246D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Universitas Kristen Petra</Company>
  <LinksUpToDate>false</LinksUpToDate>
  <CharactersWithSpaces>21646</CharactersWithSpaces>
  <SharedDoc>false</SharedDoc>
  <HLinks>
    <vt:vector size="66" baseType="variant">
      <vt:variant>
        <vt:i4>7667722</vt:i4>
      </vt:variant>
      <vt:variant>
        <vt:i4>53</vt:i4>
      </vt:variant>
      <vt:variant>
        <vt:i4>0</vt:i4>
      </vt:variant>
      <vt:variant>
        <vt:i4>5</vt:i4>
      </vt:variant>
      <vt:variant>
        <vt:lpwstr>http://www.optimization-online.org/DB_HTML/2012/07/3537.html</vt:lpwstr>
      </vt:variant>
      <vt:variant>
        <vt:lpwstr/>
      </vt:variant>
      <vt:variant>
        <vt:i4>7340087</vt:i4>
      </vt:variant>
      <vt:variant>
        <vt:i4>50</vt:i4>
      </vt:variant>
      <vt:variant>
        <vt:i4>0</vt:i4>
      </vt:variant>
      <vt:variant>
        <vt:i4>5</vt:i4>
      </vt:variant>
      <vt:variant>
        <vt:lpwstr>http://www.sciencedirect.com/science/journal/00255564/216/1</vt:lpwstr>
      </vt:variant>
      <vt:variant>
        <vt:lpwstr/>
      </vt:variant>
      <vt:variant>
        <vt:i4>4259847</vt:i4>
      </vt:variant>
      <vt:variant>
        <vt:i4>47</vt:i4>
      </vt:variant>
      <vt:variant>
        <vt:i4>0</vt:i4>
      </vt:variant>
      <vt:variant>
        <vt:i4>5</vt:i4>
      </vt:variant>
      <vt:variant>
        <vt:lpwstr>http://www.sciencedirect.com/science/journal/00255564</vt:lpwstr>
      </vt:variant>
      <vt:variant>
        <vt:lpwstr/>
      </vt:variant>
      <vt:variant>
        <vt:i4>7798900</vt:i4>
      </vt:variant>
      <vt:variant>
        <vt:i4>44</vt:i4>
      </vt:variant>
      <vt:variant>
        <vt:i4>0</vt:i4>
      </vt:variant>
      <vt:variant>
        <vt:i4>5</vt:i4>
      </vt:variant>
      <vt:variant>
        <vt:lpwstr>http://www.sciencedirect.com/science/article/pii/S0025556408001399</vt:lpwstr>
      </vt:variant>
      <vt:variant>
        <vt:lpwstr>aff3</vt:lpwstr>
      </vt:variant>
      <vt:variant>
        <vt:i4>2228339</vt:i4>
      </vt:variant>
      <vt:variant>
        <vt:i4>41</vt:i4>
      </vt:variant>
      <vt:variant>
        <vt:i4>0</vt:i4>
      </vt:variant>
      <vt:variant>
        <vt:i4>5</vt:i4>
      </vt:variant>
      <vt:variant>
        <vt:lpwstr>http://www.sciencedirect.com/science/article/pii/S0025556408001399</vt:lpwstr>
      </vt:variant>
      <vt:variant>
        <vt:lpwstr/>
      </vt:variant>
      <vt:variant>
        <vt:i4>2228339</vt:i4>
      </vt:variant>
      <vt:variant>
        <vt:i4>38</vt:i4>
      </vt:variant>
      <vt:variant>
        <vt:i4>0</vt:i4>
      </vt:variant>
      <vt:variant>
        <vt:i4>5</vt:i4>
      </vt:variant>
      <vt:variant>
        <vt:lpwstr>http://www.sciencedirect.com/science/article/pii/S0025556408001399</vt:lpwstr>
      </vt:variant>
      <vt:variant>
        <vt:lpwstr/>
      </vt:variant>
      <vt:variant>
        <vt:i4>6750264</vt:i4>
      </vt:variant>
      <vt:variant>
        <vt:i4>35</vt:i4>
      </vt:variant>
      <vt:variant>
        <vt:i4>0</vt:i4>
      </vt:variant>
      <vt:variant>
        <vt:i4>5</vt:i4>
      </vt:variant>
      <vt:variant>
        <vt:lpwstr>http://scitation.aip.org/search;jsessionid=2r3pwt8kp57jh.x-aip-live-03?value1=H.+P.+Lopuhaa&amp;option1=author&amp;noRedirect=true</vt:lpwstr>
      </vt:variant>
      <vt:variant>
        <vt:lpwstr/>
      </vt:variant>
      <vt:variant>
        <vt:i4>3932217</vt:i4>
      </vt:variant>
      <vt:variant>
        <vt:i4>32</vt:i4>
      </vt:variant>
      <vt:variant>
        <vt:i4>0</vt:i4>
      </vt:variant>
      <vt:variant>
        <vt:i4>5</vt:i4>
      </vt:variant>
      <vt:variant>
        <vt:lpwstr>http://scitation.aip.org/search;jsessionid=2r3pwt8kp57jh.x-aip-live-03?value1=Svetlana+A.+Borovkova&amp;option1=author&amp;noRedirect=true</vt:lpwstr>
      </vt:variant>
      <vt:variant>
        <vt:lpwstr/>
      </vt:variant>
      <vt:variant>
        <vt:i4>5636098</vt:i4>
      </vt:variant>
      <vt:variant>
        <vt:i4>29</vt:i4>
      </vt:variant>
      <vt:variant>
        <vt:i4>0</vt:i4>
      </vt:variant>
      <vt:variant>
        <vt:i4>5</vt:i4>
      </vt:variant>
      <vt:variant>
        <vt:lpwstr>http://scitation.aip.org/content/contributor/AU0119849;jsessionid=2r3pwt8kp57jh.x-aip-live-03</vt:lpwstr>
      </vt:variant>
      <vt:variant>
        <vt:lpwstr/>
      </vt:variant>
      <vt:variant>
        <vt:i4>524335</vt:i4>
      </vt:variant>
      <vt:variant>
        <vt:i4>11</vt:i4>
      </vt:variant>
      <vt:variant>
        <vt:i4>0</vt:i4>
      </vt:variant>
      <vt:variant>
        <vt:i4>5</vt:i4>
      </vt:variant>
      <vt:variant>
        <vt:lpwstr>mailto:penulis2@unpad.ac.id</vt:lpwstr>
      </vt:variant>
      <vt:variant>
        <vt:lpwstr/>
      </vt:variant>
      <vt:variant>
        <vt:i4>2687064</vt:i4>
      </vt:variant>
      <vt:variant>
        <vt:i4>8</vt:i4>
      </vt:variant>
      <vt:variant>
        <vt:i4>0</vt:i4>
      </vt:variant>
      <vt:variant>
        <vt:i4>5</vt:i4>
      </vt:variant>
      <vt:variant>
        <vt:lpwstr>mailto:penulis@unpad.ac.id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win 8.1</cp:lastModifiedBy>
  <cp:revision>3</cp:revision>
  <dcterms:created xsi:type="dcterms:W3CDTF">2022-03-03T03:33:00Z</dcterms:created>
  <dcterms:modified xsi:type="dcterms:W3CDTF">2022-03-03T04:28:00Z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