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D2A" w:rsidRPr="00597FC6" w:rsidRDefault="00894E21" w:rsidP="00261D2A">
      <w:pPr>
        <w:spacing w:line="228" w:lineRule="auto"/>
        <w:jc w:val="center"/>
        <w:rPr>
          <w:rFonts w:ascii="Californian FB" w:hAnsi="Californian FB"/>
          <w:b/>
          <w:bCs/>
          <w:caps/>
          <w:spacing w:val="-8"/>
          <w:sz w:val="32"/>
          <w:szCs w:val="32"/>
          <w:lang w:val="id-ID"/>
        </w:rPr>
      </w:pPr>
      <w:r w:rsidRPr="002B6645">
        <w:rPr>
          <w:rFonts w:ascii="Californian FB" w:hAnsi="Californian FB"/>
          <w:b/>
          <w:spacing w:val="-8"/>
          <w:sz w:val="32"/>
          <w:szCs w:val="32"/>
        </w:rPr>
        <w:fldChar w:fldCharType="begin"/>
      </w:r>
      <w:r w:rsidR="0096548A" w:rsidRPr="002B6645">
        <w:rPr>
          <w:rFonts w:ascii="Californian FB" w:hAnsi="Californian FB"/>
          <w:b/>
          <w:spacing w:val="-8"/>
          <w:sz w:val="32"/>
          <w:szCs w:val="32"/>
        </w:rPr>
        <w:instrText xml:space="preserve"> MACROBUTTON MTEditEquationSection2 </w:instrText>
      </w:r>
      <w:r w:rsidR="0096548A" w:rsidRPr="002B6645">
        <w:rPr>
          <w:rStyle w:val="MTEquationSection"/>
          <w:rFonts w:ascii="Californian FB" w:hAnsi="Californian FB"/>
          <w:sz w:val="32"/>
          <w:szCs w:val="32"/>
        </w:rPr>
        <w:instrText>Equation Chapter 1 Section 1</w:instrText>
      </w:r>
      <w:r w:rsidRPr="002B6645">
        <w:rPr>
          <w:rFonts w:ascii="Californian FB" w:hAnsi="Californian FB"/>
          <w:b/>
          <w:spacing w:val="-8"/>
          <w:sz w:val="32"/>
          <w:szCs w:val="32"/>
        </w:rPr>
        <w:fldChar w:fldCharType="begin"/>
      </w:r>
      <w:r w:rsidR="0096548A" w:rsidRPr="002B6645">
        <w:rPr>
          <w:rFonts w:ascii="Californian FB" w:hAnsi="Californian FB"/>
          <w:b/>
          <w:spacing w:val="-8"/>
          <w:sz w:val="32"/>
          <w:szCs w:val="32"/>
        </w:rPr>
        <w:instrText xml:space="preserve"> SEQ MTEqn \r \h \* MERGEFORMAT </w:instrText>
      </w:r>
      <w:r w:rsidRPr="002B6645">
        <w:rPr>
          <w:rFonts w:ascii="Californian FB" w:hAnsi="Californian FB"/>
          <w:b/>
          <w:spacing w:val="-8"/>
          <w:sz w:val="32"/>
          <w:szCs w:val="32"/>
        </w:rPr>
        <w:fldChar w:fldCharType="end"/>
      </w:r>
      <w:r w:rsidRPr="002B6645">
        <w:rPr>
          <w:rFonts w:ascii="Californian FB" w:hAnsi="Californian FB"/>
          <w:b/>
          <w:spacing w:val="-8"/>
          <w:sz w:val="32"/>
          <w:szCs w:val="32"/>
        </w:rPr>
        <w:fldChar w:fldCharType="begin"/>
      </w:r>
      <w:r w:rsidR="0096548A" w:rsidRPr="002B6645">
        <w:rPr>
          <w:rFonts w:ascii="Californian FB" w:hAnsi="Californian FB"/>
          <w:b/>
          <w:spacing w:val="-8"/>
          <w:sz w:val="32"/>
          <w:szCs w:val="32"/>
        </w:rPr>
        <w:instrText xml:space="preserve"> SEQ MTSec \r 1 \h \* MERGEFORMAT </w:instrText>
      </w:r>
      <w:r w:rsidRPr="002B6645">
        <w:rPr>
          <w:rFonts w:ascii="Californian FB" w:hAnsi="Californian FB"/>
          <w:b/>
          <w:spacing w:val="-8"/>
          <w:sz w:val="32"/>
          <w:szCs w:val="32"/>
        </w:rPr>
        <w:fldChar w:fldCharType="end"/>
      </w:r>
      <w:r w:rsidRPr="002B6645">
        <w:rPr>
          <w:rFonts w:ascii="Californian FB" w:hAnsi="Californian FB"/>
          <w:b/>
          <w:spacing w:val="-8"/>
          <w:sz w:val="32"/>
          <w:szCs w:val="32"/>
        </w:rPr>
        <w:fldChar w:fldCharType="begin"/>
      </w:r>
      <w:r w:rsidR="0096548A" w:rsidRPr="002B6645">
        <w:rPr>
          <w:rFonts w:ascii="Californian FB" w:hAnsi="Californian FB"/>
          <w:b/>
          <w:spacing w:val="-8"/>
          <w:sz w:val="32"/>
          <w:szCs w:val="32"/>
        </w:rPr>
        <w:instrText xml:space="preserve"> SEQ MTChap \r 1 \h \* MERGEFORMAT </w:instrText>
      </w:r>
      <w:r w:rsidRPr="002B6645">
        <w:rPr>
          <w:rFonts w:ascii="Californian FB" w:hAnsi="Californian FB"/>
          <w:b/>
          <w:spacing w:val="-8"/>
          <w:sz w:val="32"/>
          <w:szCs w:val="32"/>
        </w:rPr>
        <w:fldChar w:fldCharType="end"/>
      </w:r>
      <w:r w:rsidRPr="002B6645">
        <w:rPr>
          <w:rFonts w:ascii="Californian FB" w:hAnsi="Californian FB"/>
          <w:b/>
          <w:spacing w:val="-8"/>
          <w:sz w:val="32"/>
          <w:szCs w:val="32"/>
        </w:rPr>
        <w:fldChar w:fldCharType="end"/>
      </w:r>
      <w:r w:rsidR="00597FC6">
        <w:rPr>
          <w:rFonts w:ascii="Californian FB" w:hAnsi="Californian FB"/>
          <w:b/>
          <w:spacing w:val="-8"/>
          <w:sz w:val="32"/>
          <w:szCs w:val="32"/>
          <w:lang w:val="id-ID"/>
        </w:rPr>
        <w:t>Analisis Kemampuan Pemahaman Konsep Matematis Siswa Di Era New Normal Kelas X IPA Di Madrasah Aliyah Swasta (MAS) Lubuk Malako Kabupaten Solok Selatan</w:t>
      </w:r>
    </w:p>
    <w:p w:rsidR="00261D2A" w:rsidRPr="00D31971" w:rsidRDefault="00261D2A" w:rsidP="00261D2A">
      <w:pPr>
        <w:pStyle w:val="Title"/>
        <w:spacing w:line="228" w:lineRule="auto"/>
        <w:rPr>
          <w:rFonts w:ascii="Century Schoolbook" w:hAnsi="Century Schoolbook"/>
          <w:spacing w:val="-8"/>
          <w:sz w:val="20"/>
          <w:lang w:val="id-ID"/>
        </w:rPr>
      </w:pPr>
    </w:p>
    <w:p w:rsidR="00261D2A" w:rsidRPr="004162FA" w:rsidRDefault="00597FC6" w:rsidP="00261D2A">
      <w:pPr>
        <w:spacing w:line="228" w:lineRule="auto"/>
        <w:jc w:val="center"/>
        <w:rPr>
          <w:rFonts w:ascii="Century Schoolbook" w:hAnsi="Century Schoolbook"/>
          <w:b/>
          <w:spacing w:val="-8"/>
          <w:vertAlign w:val="superscript"/>
          <w:lang w:val="id-ID"/>
        </w:rPr>
      </w:pPr>
      <w:r>
        <w:rPr>
          <w:rFonts w:ascii="Century Schoolbook" w:hAnsi="Century Schoolbook"/>
          <w:b/>
          <w:spacing w:val="-8"/>
          <w:lang w:val="id-ID"/>
        </w:rPr>
        <w:t>Serli Restu Fauziah</w:t>
      </w:r>
      <w:r w:rsidR="00261D2A" w:rsidRPr="004162FA">
        <w:rPr>
          <w:rFonts w:ascii="Century Schoolbook" w:hAnsi="Century Schoolbook"/>
          <w:b/>
          <w:spacing w:val="-8"/>
          <w:vertAlign w:val="superscript"/>
          <w:lang w:val="id-ID"/>
        </w:rPr>
        <w:t>1</w:t>
      </w:r>
      <w:r w:rsidR="00261D2A" w:rsidRPr="004162FA">
        <w:rPr>
          <w:rFonts w:ascii="Century Schoolbook" w:hAnsi="Century Schoolbook"/>
          <w:b/>
          <w:spacing w:val="-8"/>
          <w:lang w:val="id-ID"/>
        </w:rPr>
        <w:t xml:space="preserve">, </w:t>
      </w:r>
      <w:r>
        <w:rPr>
          <w:rFonts w:ascii="Century Schoolbook" w:hAnsi="Century Schoolbook"/>
          <w:b/>
          <w:spacing w:val="-8"/>
          <w:lang w:val="id-ID"/>
        </w:rPr>
        <w:t>Sefna Rismen</w:t>
      </w:r>
      <w:r w:rsidR="00261D2A" w:rsidRPr="004162FA">
        <w:rPr>
          <w:rFonts w:ascii="Century Schoolbook" w:hAnsi="Century Schoolbook"/>
          <w:b/>
          <w:spacing w:val="-8"/>
          <w:vertAlign w:val="superscript"/>
          <w:lang w:val="id-ID"/>
        </w:rPr>
        <w:t>2</w:t>
      </w:r>
      <w:r w:rsidR="00261D2A" w:rsidRPr="004162FA">
        <w:rPr>
          <w:rFonts w:ascii="Century Schoolbook" w:hAnsi="Century Schoolbook"/>
          <w:b/>
          <w:spacing w:val="-8"/>
          <w:lang w:val="id-ID"/>
        </w:rPr>
        <w:t xml:space="preserve">, </w:t>
      </w:r>
      <w:r>
        <w:rPr>
          <w:rFonts w:ascii="Century Schoolbook" w:hAnsi="Century Schoolbook"/>
          <w:b/>
          <w:spacing w:val="-8"/>
          <w:lang w:val="id-ID"/>
        </w:rPr>
        <w:t>Lita Lovia</w:t>
      </w:r>
      <w:r w:rsidR="00261D2A" w:rsidRPr="004162FA">
        <w:rPr>
          <w:rFonts w:ascii="Century Schoolbook" w:hAnsi="Century Schoolbook"/>
          <w:b/>
          <w:spacing w:val="-8"/>
          <w:vertAlign w:val="superscript"/>
          <w:lang w:val="id-ID"/>
        </w:rPr>
        <w:t>3</w:t>
      </w:r>
    </w:p>
    <w:p w:rsidR="009B5DB4" w:rsidRPr="00597FC6" w:rsidRDefault="00261D2A" w:rsidP="00A76A54">
      <w:pPr>
        <w:spacing w:line="228" w:lineRule="auto"/>
        <w:jc w:val="center"/>
        <w:rPr>
          <w:rFonts w:ascii="Century Schoolbook" w:hAnsi="Century Schoolbook"/>
          <w:spacing w:val="-8"/>
          <w:sz w:val="16"/>
          <w:szCs w:val="16"/>
          <w:vertAlign w:val="superscript"/>
          <w:lang w:val="id-ID"/>
        </w:rPr>
      </w:pPr>
      <w:r w:rsidRPr="00E64FF1">
        <w:rPr>
          <w:rFonts w:ascii="Century Schoolbook" w:hAnsi="Century Schoolbook"/>
          <w:spacing w:val="-8"/>
          <w:sz w:val="16"/>
          <w:szCs w:val="16"/>
          <w:vertAlign w:val="superscript"/>
          <w:lang w:val="id-ID"/>
        </w:rPr>
        <w:t>1</w:t>
      </w:r>
      <w:r w:rsidR="00597FC6">
        <w:rPr>
          <w:rFonts w:ascii="Century Schoolbook" w:hAnsi="Century Schoolbook"/>
          <w:spacing w:val="-8"/>
          <w:sz w:val="16"/>
          <w:szCs w:val="16"/>
          <w:lang w:val="id-ID"/>
        </w:rPr>
        <w:t>Prodi Pendidikan Matematika, STKIP PGRI Sumatera Barat</w:t>
      </w:r>
      <w:r w:rsidR="004162FA" w:rsidRPr="00E64FF1">
        <w:rPr>
          <w:rFonts w:ascii="Century Schoolbook" w:hAnsi="Century Schoolbook"/>
          <w:spacing w:val="-8"/>
          <w:sz w:val="16"/>
          <w:szCs w:val="16"/>
        </w:rPr>
        <w:t xml:space="preserve">, </w:t>
      </w:r>
      <w:r w:rsidR="00597FC6">
        <w:rPr>
          <w:rFonts w:ascii="Century Schoolbook" w:hAnsi="Century Schoolbook"/>
          <w:spacing w:val="-8"/>
          <w:sz w:val="16"/>
          <w:szCs w:val="16"/>
          <w:lang w:val="id-ID"/>
        </w:rPr>
        <w:t>Padang</w:t>
      </w:r>
      <w:r w:rsidR="00E64FF1" w:rsidRPr="00E64FF1">
        <w:rPr>
          <w:rFonts w:ascii="Century Schoolbook" w:hAnsi="Century Schoolbook"/>
          <w:spacing w:val="-8"/>
          <w:sz w:val="16"/>
          <w:szCs w:val="16"/>
        </w:rPr>
        <w:t xml:space="preserve">, </w:t>
      </w:r>
      <w:r w:rsidR="00597FC6">
        <w:rPr>
          <w:rFonts w:ascii="Century Schoolbook" w:hAnsi="Century Schoolbook"/>
          <w:spacing w:val="-8"/>
          <w:sz w:val="16"/>
          <w:szCs w:val="16"/>
          <w:lang w:val="id-ID"/>
        </w:rPr>
        <w:t>Indonesia</w:t>
      </w:r>
    </w:p>
    <w:p w:rsidR="009B5DB4" w:rsidRPr="00597FC6" w:rsidRDefault="004162FA" w:rsidP="00A76A54">
      <w:pPr>
        <w:spacing w:line="228" w:lineRule="auto"/>
        <w:jc w:val="center"/>
        <w:rPr>
          <w:rFonts w:ascii="Century Schoolbook" w:hAnsi="Century Schoolbook"/>
          <w:spacing w:val="-8"/>
          <w:sz w:val="16"/>
          <w:szCs w:val="16"/>
          <w:lang w:val="id-ID"/>
        </w:rPr>
      </w:pPr>
      <w:r w:rsidRPr="00E64FF1">
        <w:rPr>
          <w:rFonts w:ascii="Century Schoolbook" w:hAnsi="Century Schoolbook"/>
          <w:spacing w:val="-8"/>
          <w:sz w:val="16"/>
          <w:szCs w:val="16"/>
          <w:vertAlign w:val="superscript"/>
        </w:rPr>
        <w:t>2</w:t>
      </w:r>
      <w:r w:rsidR="00597FC6" w:rsidRPr="00597FC6">
        <w:rPr>
          <w:rFonts w:ascii="Century Schoolbook" w:hAnsi="Century Schoolbook"/>
          <w:spacing w:val="-8"/>
          <w:sz w:val="16"/>
          <w:szCs w:val="16"/>
          <w:lang w:val="id-ID"/>
        </w:rPr>
        <w:t xml:space="preserve"> </w:t>
      </w:r>
      <w:r w:rsidR="00597FC6">
        <w:rPr>
          <w:rFonts w:ascii="Century Schoolbook" w:hAnsi="Century Schoolbook"/>
          <w:spacing w:val="-8"/>
          <w:sz w:val="16"/>
          <w:szCs w:val="16"/>
          <w:lang w:val="id-ID"/>
        </w:rPr>
        <w:t>Prodi Pendidikan Matematika, STKIP PGRI Sumatera Barat</w:t>
      </w:r>
      <w:r w:rsidR="00597FC6" w:rsidRPr="00E64FF1">
        <w:rPr>
          <w:rFonts w:ascii="Century Schoolbook" w:hAnsi="Century Schoolbook"/>
          <w:spacing w:val="-8"/>
          <w:sz w:val="16"/>
          <w:szCs w:val="16"/>
        </w:rPr>
        <w:t xml:space="preserve">, </w:t>
      </w:r>
      <w:r w:rsidR="00597FC6">
        <w:rPr>
          <w:rFonts w:ascii="Century Schoolbook" w:hAnsi="Century Schoolbook"/>
          <w:spacing w:val="-8"/>
          <w:sz w:val="16"/>
          <w:szCs w:val="16"/>
          <w:lang w:val="id-ID"/>
        </w:rPr>
        <w:t>Padang</w:t>
      </w:r>
      <w:r w:rsidR="00597FC6" w:rsidRPr="00E64FF1">
        <w:rPr>
          <w:rFonts w:ascii="Century Schoolbook" w:hAnsi="Century Schoolbook"/>
          <w:spacing w:val="-8"/>
          <w:sz w:val="16"/>
          <w:szCs w:val="16"/>
        </w:rPr>
        <w:t xml:space="preserve">, </w:t>
      </w:r>
      <w:r w:rsidR="00597FC6">
        <w:rPr>
          <w:rFonts w:ascii="Century Schoolbook" w:hAnsi="Century Schoolbook"/>
          <w:spacing w:val="-8"/>
          <w:sz w:val="16"/>
          <w:szCs w:val="16"/>
          <w:lang w:val="id-ID"/>
        </w:rPr>
        <w:t>Indonesia</w:t>
      </w:r>
    </w:p>
    <w:p w:rsidR="004162FA" w:rsidRPr="00E64FF1" w:rsidRDefault="004162FA" w:rsidP="00A76A54">
      <w:pPr>
        <w:spacing w:line="228" w:lineRule="auto"/>
        <w:jc w:val="center"/>
        <w:rPr>
          <w:rFonts w:ascii="Century Schoolbook" w:hAnsi="Century Schoolbook"/>
          <w:spacing w:val="-8"/>
          <w:sz w:val="16"/>
          <w:szCs w:val="16"/>
        </w:rPr>
      </w:pPr>
      <w:r w:rsidRPr="00E64FF1">
        <w:rPr>
          <w:rFonts w:ascii="Century Schoolbook" w:hAnsi="Century Schoolbook"/>
          <w:spacing w:val="-8"/>
          <w:sz w:val="16"/>
          <w:szCs w:val="16"/>
          <w:vertAlign w:val="superscript"/>
        </w:rPr>
        <w:t>3</w:t>
      </w:r>
      <w:r w:rsidR="00597FC6" w:rsidRPr="00597FC6">
        <w:rPr>
          <w:rFonts w:ascii="Century Schoolbook" w:hAnsi="Century Schoolbook"/>
          <w:spacing w:val="-8"/>
          <w:sz w:val="16"/>
          <w:szCs w:val="16"/>
          <w:lang w:val="id-ID"/>
        </w:rPr>
        <w:t xml:space="preserve"> </w:t>
      </w:r>
      <w:r w:rsidR="00597FC6">
        <w:rPr>
          <w:rFonts w:ascii="Century Schoolbook" w:hAnsi="Century Schoolbook"/>
          <w:spacing w:val="-8"/>
          <w:sz w:val="16"/>
          <w:szCs w:val="16"/>
          <w:lang w:val="id-ID"/>
        </w:rPr>
        <w:t>Prodi Pendidikan Matematika, STKIP PGRI Sumatera Barat</w:t>
      </w:r>
      <w:r w:rsidR="00597FC6" w:rsidRPr="00E64FF1">
        <w:rPr>
          <w:rFonts w:ascii="Century Schoolbook" w:hAnsi="Century Schoolbook"/>
          <w:spacing w:val="-8"/>
          <w:sz w:val="16"/>
          <w:szCs w:val="16"/>
        </w:rPr>
        <w:t xml:space="preserve">, </w:t>
      </w:r>
      <w:r w:rsidR="00597FC6">
        <w:rPr>
          <w:rFonts w:ascii="Century Schoolbook" w:hAnsi="Century Schoolbook"/>
          <w:spacing w:val="-8"/>
          <w:sz w:val="16"/>
          <w:szCs w:val="16"/>
          <w:lang w:val="id-ID"/>
        </w:rPr>
        <w:t>Padang</w:t>
      </w:r>
      <w:r w:rsidR="00597FC6" w:rsidRPr="00E64FF1">
        <w:rPr>
          <w:rFonts w:ascii="Century Schoolbook" w:hAnsi="Century Schoolbook"/>
          <w:spacing w:val="-8"/>
          <w:sz w:val="16"/>
          <w:szCs w:val="16"/>
        </w:rPr>
        <w:t xml:space="preserve">, </w:t>
      </w:r>
      <w:r w:rsidR="00597FC6">
        <w:rPr>
          <w:rFonts w:ascii="Century Schoolbook" w:hAnsi="Century Schoolbook"/>
          <w:spacing w:val="-8"/>
          <w:sz w:val="16"/>
          <w:szCs w:val="16"/>
          <w:lang w:val="id-ID"/>
        </w:rPr>
        <w:t>Indonesia</w:t>
      </w:r>
    </w:p>
    <w:p w:rsidR="00261D2A" w:rsidRPr="00D31971" w:rsidRDefault="00261D2A" w:rsidP="00261D2A">
      <w:pPr>
        <w:pStyle w:val="Title"/>
        <w:spacing w:line="228" w:lineRule="auto"/>
        <w:rPr>
          <w:rFonts w:ascii="Century Schoolbook" w:hAnsi="Century Schoolbook"/>
          <w:b w:val="0"/>
          <w:spacing w:val="-8"/>
          <w:sz w:val="20"/>
          <w:lang w:val="id-ID"/>
        </w:rPr>
      </w:pPr>
    </w:p>
    <w:p w:rsidR="00261D2A" w:rsidRDefault="00261D2A" w:rsidP="00261D2A">
      <w:pPr>
        <w:pStyle w:val="Title"/>
        <w:spacing w:line="228" w:lineRule="auto"/>
        <w:rPr>
          <w:rFonts w:ascii="Century Schoolbook" w:hAnsi="Century Schoolbook"/>
          <w:b w:val="0"/>
          <w:spacing w:val="-8"/>
          <w:sz w:val="20"/>
          <w:lang w:val="id-ID"/>
        </w:rPr>
      </w:pPr>
    </w:p>
    <w:tbl>
      <w:tblPr>
        <w:tblW w:w="9934" w:type="dxa"/>
        <w:tblInd w:w="108" w:type="dxa"/>
        <w:tblLook w:val="04A0" w:firstRow="1" w:lastRow="0" w:firstColumn="1" w:lastColumn="0" w:noHBand="0" w:noVBand="1"/>
      </w:tblPr>
      <w:tblGrid>
        <w:gridCol w:w="3675"/>
        <w:gridCol w:w="361"/>
        <w:gridCol w:w="5898"/>
      </w:tblGrid>
      <w:tr w:rsidR="007C384F" w:rsidRPr="003A1D03" w:rsidTr="00F5133F">
        <w:trPr>
          <w:trHeight w:val="348"/>
        </w:trPr>
        <w:tc>
          <w:tcPr>
            <w:tcW w:w="3675" w:type="dxa"/>
            <w:tcBorders>
              <w:bottom w:val="single" w:sz="8" w:space="0" w:color="auto"/>
            </w:tcBorders>
            <w:shd w:val="clear" w:color="auto" w:fill="F2F2F2"/>
          </w:tcPr>
          <w:p w:rsidR="007C384F" w:rsidRPr="003A1D03" w:rsidRDefault="007C384F" w:rsidP="00F5133F">
            <w:pPr>
              <w:rPr>
                <w:rFonts w:ascii="Californian FB" w:hAnsi="Californian FB"/>
                <w:b/>
                <w:bCs/>
              </w:rPr>
            </w:pPr>
            <w:proofErr w:type="spellStart"/>
            <w:r w:rsidRPr="003A1D03">
              <w:rPr>
                <w:rFonts w:ascii="Californian FB" w:hAnsi="Californian FB"/>
                <w:b/>
                <w:bCs/>
              </w:rPr>
              <w:t>Informasi</w:t>
            </w:r>
            <w:proofErr w:type="spellEnd"/>
            <w:r w:rsidRPr="003A1D03">
              <w:rPr>
                <w:rFonts w:ascii="Californian FB" w:hAnsi="Californian FB"/>
                <w:b/>
                <w:bCs/>
              </w:rPr>
              <w:t xml:space="preserve"> </w:t>
            </w:r>
            <w:proofErr w:type="spellStart"/>
            <w:r w:rsidRPr="003A1D03">
              <w:rPr>
                <w:rFonts w:ascii="Californian FB" w:hAnsi="Californian FB"/>
                <w:b/>
                <w:bCs/>
              </w:rPr>
              <w:t>Artikel</w:t>
            </w:r>
            <w:proofErr w:type="spellEnd"/>
          </w:p>
        </w:tc>
        <w:tc>
          <w:tcPr>
            <w:tcW w:w="361" w:type="dxa"/>
            <w:vMerge w:val="restart"/>
          </w:tcPr>
          <w:p w:rsidR="007C384F" w:rsidRPr="003A1D03" w:rsidRDefault="007C384F" w:rsidP="00F5133F">
            <w:pPr>
              <w:spacing w:after="120"/>
              <w:rPr>
                <w:rFonts w:ascii="Californian FB" w:hAnsi="Californian FB"/>
              </w:rPr>
            </w:pPr>
          </w:p>
        </w:tc>
        <w:tc>
          <w:tcPr>
            <w:tcW w:w="5898" w:type="dxa"/>
            <w:tcBorders>
              <w:bottom w:val="single" w:sz="8" w:space="0" w:color="auto"/>
            </w:tcBorders>
          </w:tcPr>
          <w:p w:rsidR="007C384F" w:rsidRPr="00E74A2C" w:rsidRDefault="007C384F" w:rsidP="00F5133F">
            <w:pPr>
              <w:spacing w:after="120"/>
              <w:rPr>
                <w:rFonts w:ascii="Californian FB" w:hAnsi="Californian FB"/>
                <w:b/>
                <w:bCs/>
                <w:spacing w:val="100"/>
              </w:rPr>
            </w:pPr>
            <w:r w:rsidRPr="00E74A2C">
              <w:rPr>
                <w:rFonts w:ascii="Californian FB" w:hAnsi="Californian FB"/>
                <w:b/>
                <w:bCs/>
                <w:spacing w:val="100"/>
                <w:szCs w:val="18"/>
              </w:rPr>
              <w:t>ABSTRACT</w:t>
            </w:r>
          </w:p>
        </w:tc>
      </w:tr>
      <w:tr w:rsidR="007C384F" w:rsidRPr="003A1D03" w:rsidTr="00F5133F">
        <w:trPr>
          <w:trHeight w:val="940"/>
        </w:trPr>
        <w:tc>
          <w:tcPr>
            <w:tcW w:w="3675" w:type="dxa"/>
            <w:tcBorders>
              <w:top w:val="single" w:sz="8" w:space="0" w:color="auto"/>
            </w:tcBorders>
          </w:tcPr>
          <w:p w:rsidR="007C384F" w:rsidRPr="00E74A2C" w:rsidRDefault="007C384F" w:rsidP="00F5133F">
            <w:pPr>
              <w:rPr>
                <w:rFonts w:ascii="Californian FB" w:hAnsi="Californian FB"/>
                <w:sz w:val="16"/>
                <w:szCs w:val="24"/>
              </w:rPr>
            </w:pPr>
            <w:proofErr w:type="spellStart"/>
            <w:r w:rsidRPr="00E74A2C">
              <w:rPr>
                <w:rFonts w:ascii="Californian FB" w:hAnsi="Californian FB"/>
                <w:sz w:val="16"/>
                <w:szCs w:val="24"/>
              </w:rPr>
              <w:t>DiterimaRedaksi</w:t>
            </w:r>
            <w:proofErr w:type="spellEnd"/>
            <w:r w:rsidRPr="00E74A2C">
              <w:rPr>
                <w:rFonts w:ascii="Californian FB" w:hAnsi="Californian FB"/>
                <w:sz w:val="16"/>
                <w:szCs w:val="24"/>
              </w:rPr>
              <w:t xml:space="preserve">: 00 </w:t>
            </w:r>
            <w:proofErr w:type="spellStart"/>
            <w:r w:rsidRPr="00E74A2C">
              <w:rPr>
                <w:rFonts w:ascii="Californian FB" w:hAnsi="Californian FB"/>
                <w:sz w:val="16"/>
                <w:szCs w:val="24"/>
              </w:rPr>
              <w:t>Februari</w:t>
            </w:r>
            <w:proofErr w:type="spellEnd"/>
            <w:r w:rsidRPr="00E74A2C">
              <w:rPr>
                <w:rFonts w:ascii="Californian FB" w:hAnsi="Californian FB"/>
                <w:sz w:val="16"/>
                <w:szCs w:val="24"/>
              </w:rPr>
              <w:t xml:space="preserve"> 2021</w:t>
            </w:r>
          </w:p>
          <w:p w:rsidR="007C384F" w:rsidRPr="00E74A2C" w:rsidRDefault="007C384F" w:rsidP="00F5133F">
            <w:pPr>
              <w:rPr>
                <w:rFonts w:ascii="Californian FB" w:hAnsi="Californian FB"/>
                <w:sz w:val="16"/>
                <w:szCs w:val="24"/>
              </w:rPr>
            </w:pPr>
            <w:proofErr w:type="spellStart"/>
            <w:r w:rsidRPr="00E74A2C">
              <w:rPr>
                <w:rFonts w:ascii="Californian FB" w:hAnsi="Californian FB"/>
                <w:sz w:val="16"/>
                <w:szCs w:val="24"/>
              </w:rPr>
              <w:t>RevisiAkhir</w:t>
            </w:r>
            <w:proofErr w:type="spellEnd"/>
            <w:r w:rsidRPr="00E74A2C">
              <w:rPr>
                <w:rFonts w:ascii="Californian FB" w:hAnsi="Californian FB"/>
                <w:sz w:val="16"/>
                <w:szCs w:val="24"/>
              </w:rPr>
              <w:t xml:space="preserve">: 00 </w:t>
            </w:r>
            <w:proofErr w:type="spellStart"/>
            <w:r w:rsidRPr="00E74A2C">
              <w:rPr>
                <w:rFonts w:ascii="Californian FB" w:hAnsi="Californian FB"/>
                <w:sz w:val="16"/>
                <w:szCs w:val="24"/>
              </w:rPr>
              <w:t>Maret</w:t>
            </w:r>
            <w:proofErr w:type="spellEnd"/>
            <w:r w:rsidRPr="00E74A2C">
              <w:rPr>
                <w:rFonts w:ascii="Californian FB" w:hAnsi="Californian FB"/>
                <w:sz w:val="16"/>
                <w:szCs w:val="24"/>
              </w:rPr>
              <w:t xml:space="preserve"> 2021</w:t>
            </w:r>
          </w:p>
          <w:p w:rsidR="007C384F" w:rsidRPr="00E74A2C" w:rsidRDefault="007C384F" w:rsidP="00F5133F">
            <w:pPr>
              <w:rPr>
                <w:rFonts w:ascii="Californian FB" w:hAnsi="Californian FB"/>
                <w:sz w:val="16"/>
                <w:szCs w:val="24"/>
              </w:rPr>
            </w:pPr>
            <w:proofErr w:type="spellStart"/>
            <w:r w:rsidRPr="00E74A2C">
              <w:rPr>
                <w:rFonts w:ascii="Californian FB" w:hAnsi="Californian FB"/>
                <w:sz w:val="16"/>
                <w:szCs w:val="24"/>
              </w:rPr>
              <w:t>Diterbitkan</w:t>
            </w:r>
            <w:r w:rsidRPr="00E74A2C">
              <w:rPr>
                <w:rFonts w:ascii="Californian FB" w:hAnsi="Californian FB"/>
                <w:i/>
                <w:sz w:val="16"/>
                <w:szCs w:val="24"/>
              </w:rPr>
              <w:t>Online</w:t>
            </w:r>
            <w:proofErr w:type="spellEnd"/>
            <w:r w:rsidRPr="00E74A2C">
              <w:rPr>
                <w:rFonts w:ascii="Californian FB" w:hAnsi="Californian FB"/>
                <w:sz w:val="16"/>
                <w:szCs w:val="24"/>
              </w:rPr>
              <w:t xml:space="preserve">: 00 </w:t>
            </w:r>
            <w:proofErr w:type="spellStart"/>
            <w:r w:rsidRPr="00E74A2C">
              <w:rPr>
                <w:rFonts w:ascii="Californian FB" w:hAnsi="Californian FB"/>
                <w:sz w:val="16"/>
                <w:szCs w:val="24"/>
              </w:rPr>
              <w:t>Juni</w:t>
            </w:r>
            <w:proofErr w:type="spellEnd"/>
            <w:r w:rsidRPr="00E74A2C">
              <w:rPr>
                <w:rFonts w:ascii="Californian FB" w:hAnsi="Californian FB"/>
                <w:sz w:val="16"/>
                <w:szCs w:val="24"/>
              </w:rPr>
              <w:t xml:space="preserve"> 2021</w:t>
            </w:r>
          </w:p>
          <w:p w:rsidR="007C384F" w:rsidRPr="003A1D03" w:rsidRDefault="007C384F" w:rsidP="00F5133F">
            <w:pPr>
              <w:rPr>
                <w:rFonts w:ascii="Californian FB" w:hAnsi="Californian FB"/>
                <w:sz w:val="14"/>
                <w:szCs w:val="22"/>
              </w:rPr>
            </w:pPr>
          </w:p>
        </w:tc>
        <w:tc>
          <w:tcPr>
            <w:tcW w:w="361" w:type="dxa"/>
            <w:vMerge/>
          </w:tcPr>
          <w:p w:rsidR="007C384F" w:rsidRPr="003A1D03" w:rsidRDefault="007C384F" w:rsidP="00F5133F">
            <w:pPr>
              <w:rPr>
                <w:rFonts w:ascii="Californian FB" w:hAnsi="Californian FB"/>
              </w:rPr>
            </w:pPr>
          </w:p>
        </w:tc>
        <w:tc>
          <w:tcPr>
            <w:tcW w:w="5898" w:type="dxa"/>
            <w:vMerge w:val="restart"/>
            <w:tcBorders>
              <w:top w:val="single" w:sz="8" w:space="0" w:color="auto"/>
            </w:tcBorders>
            <w:shd w:val="clear" w:color="auto" w:fill="F2F2F2"/>
          </w:tcPr>
          <w:p w:rsidR="007C384F" w:rsidRPr="00306CFA" w:rsidRDefault="00306CFA" w:rsidP="00F5133F">
            <w:pPr>
              <w:pStyle w:val="Abstract"/>
              <w:spacing w:line="240" w:lineRule="auto"/>
              <w:jc w:val="both"/>
              <w:rPr>
                <w:rFonts w:ascii="Californian FB" w:hAnsi="Californian FB"/>
                <w:sz w:val="16"/>
                <w:lang w:val="id-ID"/>
              </w:rPr>
            </w:pPr>
            <w:r>
              <w:rPr>
                <w:rFonts w:ascii="Californian FB" w:hAnsi="Californian FB"/>
                <w:sz w:val="16"/>
                <w:lang w:val="id-ID"/>
              </w:rPr>
              <w:t xml:space="preserve">Penelitian ini dilatarbelakangi oleh rendahnya kemampuan pemahaman konsep matematis siswa disaat belajar yang pernah dilakukan secara </w:t>
            </w:r>
            <w:r>
              <w:rPr>
                <w:rFonts w:ascii="Californian FB" w:hAnsi="Californian FB"/>
                <w:i/>
                <w:sz w:val="16"/>
                <w:lang w:val="id-ID"/>
              </w:rPr>
              <w:t>online</w:t>
            </w:r>
            <w:r>
              <w:rPr>
                <w:rFonts w:ascii="Californian FB" w:hAnsi="Californian FB"/>
                <w:sz w:val="16"/>
                <w:lang w:val="id-ID"/>
              </w:rPr>
              <w:t xml:space="preserve"> hampir satu tahun di rumah yang sekarang kembali lagi tatap muka di sekolah dengan waktu belajar yag lebih sedikit dari biasanya. Tujuan penelitian ini untuk mengetahui bagaimana kemampuan pemahaman konsep matematis siswa di era new normal kelas X IPA di Madrasah Aliyah Swasta (MAS) Lubuk Malako Kabupaten Solok Selatan. Metode peelitian yang digunakan adalah metode deskriptif dengan menggunakan pendekatan kuantitatif. Teknik pengambilan sampel menggunakan </w:t>
            </w:r>
            <w:r>
              <w:rPr>
                <w:rFonts w:ascii="Californian FB" w:hAnsi="Californian FB"/>
                <w:i/>
                <w:sz w:val="16"/>
                <w:lang w:val="id-ID"/>
              </w:rPr>
              <w:t>purposive sampling</w:t>
            </w:r>
            <w:r>
              <w:rPr>
                <w:rFonts w:ascii="Californian FB" w:hAnsi="Californian FB"/>
                <w:sz w:val="16"/>
                <w:lang w:val="id-ID"/>
              </w:rPr>
              <w:t>. Instrumen yang digunakan untuk megumpulkan data berupa tes kemampuan pemahaman konsep matematis siswa dan wawancara. Hasil tes dianalisis berdasarkan kriteria penilaian yang tinggi, sedang, rendah, dan sangat rendah. Hasil penelitian menunjukkan bahwa kemampuan pemahaman konsep matematis siswa di era new normal kelas X IPA masih tergolong rendah dengan persentase 39%.</w:t>
            </w:r>
          </w:p>
          <w:p w:rsidR="007C384F" w:rsidRPr="003A1D03" w:rsidRDefault="007C384F" w:rsidP="00F5133F">
            <w:pPr>
              <w:pStyle w:val="Abstract"/>
              <w:spacing w:line="240" w:lineRule="auto"/>
              <w:jc w:val="both"/>
              <w:rPr>
                <w:rFonts w:ascii="Californian FB" w:hAnsi="Californian FB"/>
                <w:sz w:val="16"/>
                <w:lang w:val="id-ID"/>
              </w:rPr>
            </w:pPr>
          </w:p>
          <w:p w:rsidR="007C384F" w:rsidRPr="003A1D03" w:rsidRDefault="007C384F" w:rsidP="00F5133F">
            <w:pPr>
              <w:pStyle w:val="Abstract"/>
              <w:spacing w:line="240" w:lineRule="auto"/>
              <w:jc w:val="both"/>
              <w:rPr>
                <w:rFonts w:ascii="Californian FB" w:hAnsi="Californian FB"/>
                <w:sz w:val="16"/>
                <w:lang w:val="id-ID"/>
              </w:rPr>
            </w:pPr>
          </w:p>
          <w:p w:rsidR="007C384F" w:rsidRPr="003A1D03" w:rsidRDefault="007C384F" w:rsidP="00F5133F">
            <w:pPr>
              <w:pStyle w:val="Abstract"/>
              <w:spacing w:line="240" w:lineRule="auto"/>
              <w:jc w:val="right"/>
              <w:rPr>
                <w:rFonts w:ascii="Californian FB" w:hAnsi="Californian FB"/>
              </w:rPr>
            </w:pPr>
          </w:p>
          <w:p w:rsidR="007C384F" w:rsidRPr="003A1D03" w:rsidRDefault="007C384F" w:rsidP="00F5133F">
            <w:pPr>
              <w:pStyle w:val="Abstract"/>
              <w:spacing w:line="240" w:lineRule="auto"/>
              <w:jc w:val="right"/>
              <w:rPr>
                <w:rFonts w:ascii="Californian FB" w:hAnsi="Californian FB"/>
              </w:rPr>
            </w:pPr>
          </w:p>
          <w:p w:rsidR="007C384F" w:rsidRPr="003A1D03" w:rsidRDefault="007C384F" w:rsidP="00F5133F">
            <w:pPr>
              <w:pStyle w:val="Abstract"/>
              <w:spacing w:line="240" w:lineRule="auto"/>
              <w:jc w:val="right"/>
              <w:rPr>
                <w:rFonts w:ascii="Californian FB" w:hAnsi="Californian FB"/>
                <w:sz w:val="13"/>
                <w:szCs w:val="22"/>
              </w:rPr>
            </w:pPr>
            <w:r w:rsidRPr="003A1D03">
              <w:rPr>
                <w:rFonts w:ascii="Californian FB" w:hAnsi="Californian FB"/>
                <w:noProof/>
                <w:sz w:val="12"/>
                <w:szCs w:val="20"/>
              </w:rPr>
              <w:drawing>
                <wp:anchor distT="0" distB="0" distL="114300" distR="114300" simplePos="0" relativeHeight="251659264" behindDoc="0" locked="0" layoutInCell="1" allowOverlap="0">
                  <wp:simplePos x="0" y="0"/>
                  <wp:positionH relativeFrom="column">
                    <wp:posOffset>3125470</wp:posOffset>
                  </wp:positionH>
                  <wp:positionV relativeFrom="paragraph">
                    <wp:posOffset>120650</wp:posOffset>
                  </wp:positionV>
                  <wp:extent cx="494665" cy="175260"/>
                  <wp:effectExtent l="0" t="0" r="635" b="15240"/>
                  <wp:wrapNone/>
                  <wp:docPr id="1" name="Picture 1" descr="https://licensebuttons.net/l/by-sa/3.0/88x31.pn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8" tgtFrame="_blank"/>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4665" cy="175260"/>
                          </a:xfrm>
                          <a:prstGeom prst="rect">
                            <a:avLst/>
                          </a:prstGeom>
                          <a:noFill/>
                          <a:ln>
                            <a:noFill/>
                          </a:ln>
                        </pic:spPr>
                      </pic:pic>
                    </a:graphicData>
                  </a:graphic>
                </wp:anchor>
              </w:drawing>
            </w:r>
            <w:r w:rsidRPr="003A1D03">
              <w:rPr>
                <w:rFonts w:ascii="Californian FB" w:hAnsi="Californian FB"/>
                <w:sz w:val="13"/>
                <w:szCs w:val="22"/>
              </w:rPr>
              <w:t>This is an open access article under the CC–BY-SA license</w:t>
            </w:r>
          </w:p>
          <w:p w:rsidR="007C384F" w:rsidRPr="003A1D03" w:rsidRDefault="007C384F" w:rsidP="00F5133F">
            <w:pPr>
              <w:rPr>
                <w:rFonts w:ascii="Californian FB" w:hAnsi="Californian FB"/>
              </w:rPr>
            </w:pPr>
          </w:p>
        </w:tc>
      </w:tr>
      <w:tr w:rsidR="007C384F" w:rsidRPr="003A1D03" w:rsidTr="00F5133F">
        <w:trPr>
          <w:trHeight w:val="348"/>
        </w:trPr>
        <w:tc>
          <w:tcPr>
            <w:tcW w:w="3675" w:type="dxa"/>
            <w:tcBorders>
              <w:bottom w:val="single" w:sz="8" w:space="0" w:color="auto"/>
            </w:tcBorders>
            <w:shd w:val="clear" w:color="auto" w:fill="F2F2F2"/>
          </w:tcPr>
          <w:p w:rsidR="007C384F" w:rsidRPr="003A1D03" w:rsidRDefault="007C384F" w:rsidP="00F5133F">
            <w:pPr>
              <w:rPr>
                <w:rFonts w:ascii="Californian FB" w:hAnsi="Californian FB"/>
                <w:b/>
                <w:bCs/>
              </w:rPr>
            </w:pPr>
            <w:r w:rsidRPr="003A1D03">
              <w:rPr>
                <w:rFonts w:ascii="Californian FB" w:hAnsi="Californian FB"/>
                <w:b/>
                <w:bCs/>
              </w:rPr>
              <w:t xml:space="preserve">Kata </w:t>
            </w:r>
            <w:proofErr w:type="spellStart"/>
            <w:r w:rsidRPr="003A1D03">
              <w:rPr>
                <w:rFonts w:ascii="Californian FB" w:hAnsi="Californian FB"/>
                <w:b/>
                <w:bCs/>
              </w:rPr>
              <w:t>Kunci</w:t>
            </w:r>
            <w:proofErr w:type="spellEnd"/>
          </w:p>
        </w:tc>
        <w:tc>
          <w:tcPr>
            <w:tcW w:w="361" w:type="dxa"/>
            <w:vMerge/>
          </w:tcPr>
          <w:p w:rsidR="007C384F" w:rsidRPr="003A1D03" w:rsidRDefault="007C384F" w:rsidP="00F5133F">
            <w:pPr>
              <w:spacing w:after="120"/>
              <w:rPr>
                <w:rFonts w:ascii="Californian FB" w:hAnsi="Californian FB"/>
              </w:rPr>
            </w:pPr>
          </w:p>
        </w:tc>
        <w:tc>
          <w:tcPr>
            <w:tcW w:w="5898" w:type="dxa"/>
            <w:vMerge/>
            <w:shd w:val="clear" w:color="auto" w:fill="F2F2F2"/>
          </w:tcPr>
          <w:p w:rsidR="007C384F" w:rsidRPr="003A1D03" w:rsidRDefault="007C384F" w:rsidP="00F5133F">
            <w:pPr>
              <w:spacing w:after="120"/>
              <w:rPr>
                <w:rFonts w:ascii="Californian FB" w:hAnsi="Californian FB"/>
              </w:rPr>
            </w:pPr>
          </w:p>
        </w:tc>
      </w:tr>
      <w:tr w:rsidR="007C384F" w:rsidRPr="003A1D03" w:rsidTr="00F5133F">
        <w:trPr>
          <w:trHeight w:val="278"/>
        </w:trPr>
        <w:tc>
          <w:tcPr>
            <w:tcW w:w="3675" w:type="dxa"/>
            <w:tcBorders>
              <w:top w:val="single" w:sz="8" w:space="0" w:color="auto"/>
            </w:tcBorders>
          </w:tcPr>
          <w:p w:rsidR="007C384F" w:rsidRPr="0048179E" w:rsidRDefault="0048179E" w:rsidP="00F5133F">
            <w:pPr>
              <w:rPr>
                <w:rFonts w:ascii="Californian FB" w:hAnsi="Californian FB"/>
                <w:sz w:val="16"/>
                <w:szCs w:val="24"/>
                <w:lang w:val="id-ID"/>
              </w:rPr>
            </w:pPr>
            <w:r>
              <w:rPr>
                <w:rFonts w:ascii="Californian FB" w:hAnsi="Californian FB"/>
                <w:sz w:val="16"/>
                <w:szCs w:val="24"/>
                <w:lang w:val="id-ID"/>
              </w:rPr>
              <w:t>Pembelajaran Matematika</w:t>
            </w:r>
          </w:p>
          <w:p w:rsidR="007C384F" w:rsidRPr="0048179E" w:rsidRDefault="0048179E" w:rsidP="00F5133F">
            <w:pPr>
              <w:rPr>
                <w:rFonts w:ascii="Californian FB" w:hAnsi="Californian FB"/>
                <w:sz w:val="16"/>
                <w:szCs w:val="24"/>
                <w:lang w:val="id-ID"/>
              </w:rPr>
            </w:pPr>
            <w:r>
              <w:rPr>
                <w:rFonts w:ascii="Californian FB" w:hAnsi="Californian FB"/>
                <w:sz w:val="16"/>
                <w:szCs w:val="24"/>
                <w:lang w:val="id-ID"/>
              </w:rPr>
              <w:t>Kemampuan Pemahaman Konsep Matematis siswa</w:t>
            </w:r>
          </w:p>
          <w:p w:rsidR="007C384F" w:rsidRPr="0048179E" w:rsidRDefault="0048179E" w:rsidP="00F5133F">
            <w:pPr>
              <w:spacing w:after="120"/>
              <w:rPr>
                <w:rFonts w:ascii="Californian FB" w:hAnsi="Californian FB"/>
                <w:sz w:val="14"/>
                <w:szCs w:val="22"/>
                <w:lang w:val="id-ID"/>
              </w:rPr>
            </w:pPr>
            <w:r>
              <w:rPr>
                <w:rFonts w:ascii="Californian FB" w:hAnsi="Californian FB"/>
                <w:sz w:val="16"/>
                <w:szCs w:val="24"/>
                <w:lang w:val="id-ID"/>
              </w:rPr>
              <w:t>Di Era New Normal</w:t>
            </w:r>
          </w:p>
        </w:tc>
        <w:tc>
          <w:tcPr>
            <w:tcW w:w="361" w:type="dxa"/>
            <w:vMerge/>
          </w:tcPr>
          <w:p w:rsidR="007C384F" w:rsidRPr="003A1D03" w:rsidRDefault="007C384F" w:rsidP="00F5133F">
            <w:pPr>
              <w:rPr>
                <w:rFonts w:ascii="Californian FB" w:hAnsi="Californian FB"/>
              </w:rPr>
            </w:pPr>
          </w:p>
        </w:tc>
        <w:tc>
          <w:tcPr>
            <w:tcW w:w="5898" w:type="dxa"/>
            <w:vMerge/>
            <w:shd w:val="clear" w:color="auto" w:fill="F2F2F2"/>
          </w:tcPr>
          <w:p w:rsidR="007C384F" w:rsidRPr="003A1D03" w:rsidRDefault="007C384F" w:rsidP="00F5133F">
            <w:pPr>
              <w:rPr>
                <w:rFonts w:ascii="Californian FB" w:hAnsi="Californian FB"/>
              </w:rPr>
            </w:pPr>
          </w:p>
        </w:tc>
      </w:tr>
      <w:tr w:rsidR="007C384F" w:rsidRPr="003A1D03" w:rsidTr="00F5133F">
        <w:trPr>
          <w:trHeight w:val="278"/>
        </w:trPr>
        <w:tc>
          <w:tcPr>
            <w:tcW w:w="3675" w:type="dxa"/>
            <w:tcBorders>
              <w:bottom w:val="single" w:sz="8" w:space="0" w:color="auto"/>
            </w:tcBorders>
            <w:shd w:val="clear" w:color="auto" w:fill="F2F2F2"/>
          </w:tcPr>
          <w:p w:rsidR="007C384F" w:rsidRPr="003A1D03" w:rsidRDefault="007C384F" w:rsidP="00F5133F">
            <w:pPr>
              <w:rPr>
                <w:rFonts w:ascii="Californian FB" w:hAnsi="Californian FB"/>
                <w:b/>
                <w:bCs/>
              </w:rPr>
            </w:pPr>
            <w:proofErr w:type="spellStart"/>
            <w:r w:rsidRPr="003A1D03">
              <w:rPr>
                <w:rFonts w:ascii="Californian FB" w:hAnsi="Californian FB"/>
                <w:b/>
                <w:bCs/>
              </w:rPr>
              <w:t>Korespondensi</w:t>
            </w:r>
            <w:proofErr w:type="spellEnd"/>
          </w:p>
        </w:tc>
        <w:tc>
          <w:tcPr>
            <w:tcW w:w="361" w:type="dxa"/>
            <w:vMerge/>
          </w:tcPr>
          <w:p w:rsidR="007C384F" w:rsidRPr="003A1D03" w:rsidRDefault="007C384F" w:rsidP="00F5133F">
            <w:pPr>
              <w:rPr>
                <w:rFonts w:ascii="Californian FB" w:hAnsi="Californian FB"/>
              </w:rPr>
            </w:pPr>
          </w:p>
        </w:tc>
        <w:tc>
          <w:tcPr>
            <w:tcW w:w="5898" w:type="dxa"/>
            <w:vMerge/>
            <w:shd w:val="clear" w:color="auto" w:fill="F2F2F2"/>
          </w:tcPr>
          <w:p w:rsidR="007C384F" w:rsidRPr="003A1D03" w:rsidRDefault="007C384F" w:rsidP="00F5133F">
            <w:pPr>
              <w:rPr>
                <w:rFonts w:ascii="Californian FB" w:hAnsi="Californian FB"/>
              </w:rPr>
            </w:pPr>
          </w:p>
        </w:tc>
      </w:tr>
      <w:tr w:rsidR="007C384F" w:rsidRPr="003A1D03" w:rsidTr="00F5133F">
        <w:trPr>
          <w:trHeight w:val="278"/>
        </w:trPr>
        <w:tc>
          <w:tcPr>
            <w:tcW w:w="3675" w:type="dxa"/>
            <w:tcBorders>
              <w:top w:val="single" w:sz="8" w:space="0" w:color="auto"/>
              <w:bottom w:val="single" w:sz="8" w:space="0" w:color="auto"/>
            </w:tcBorders>
          </w:tcPr>
          <w:p w:rsidR="007C384F" w:rsidRPr="0048179E" w:rsidRDefault="007C384F" w:rsidP="0048179E">
            <w:pPr>
              <w:spacing w:line="360" w:lineRule="auto"/>
              <w:rPr>
                <w:rFonts w:ascii="Californian FB" w:hAnsi="Californian FB"/>
                <w:sz w:val="14"/>
                <w:szCs w:val="22"/>
                <w:lang w:val="id-ID"/>
              </w:rPr>
            </w:pPr>
            <w:r w:rsidRPr="00E74A2C">
              <w:rPr>
                <w:rFonts w:ascii="Californian FB" w:hAnsi="Californian FB"/>
                <w:sz w:val="16"/>
                <w:szCs w:val="24"/>
              </w:rPr>
              <w:t xml:space="preserve">E-mail: </w:t>
            </w:r>
            <w:r w:rsidR="0048179E">
              <w:rPr>
                <w:rFonts w:ascii="Californian FB" w:hAnsi="Californian FB"/>
                <w:sz w:val="16"/>
                <w:szCs w:val="24"/>
                <w:lang w:val="id-ID"/>
              </w:rPr>
              <w:t>serlirestufauziah@gmail.com</w:t>
            </w:r>
          </w:p>
        </w:tc>
        <w:tc>
          <w:tcPr>
            <w:tcW w:w="361" w:type="dxa"/>
            <w:vMerge/>
          </w:tcPr>
          <w:p w:rsidR="007C384F" w:rsidRPr="003A1D03" w:rsidRDefault="007C384F" w:rsidP="00F5133F">
            <w:pPr>
              <w:rPr>
                <w:rFonts w:ascii="Californian FB" w:hAnsi="Californian FB"/>
              </w:rPr>
            </w:pPr>
          </w:p>
        </w:tc>
        <w:tc>
          <w:tcPr>
            <w:tcW w:w="5898" w:type="dxa"/>
            <w:vMerge/>
            <w:tcBorders>
              <w:bottom w:val="single" w:sz="8" w:space="0" w:color="auto"/>
            </w:tcBorders>
            <w:shd w:val="clear" w:color="auto" w:fill="F2F2F2"/>
          </w:tcPr>
          <w:p w:rsidR="007C384F" w:rsidRPr="003A1D03" w:rsidRDefault="007C384F" w:rsidP="00F5133F">
            <w:pPr>
              <w:rPr>
                <w:rFonts w:ascii="Californian FB" w:hAnsi="Californian FB"/>
              </w:rPr>
            </w:pPr>
          </w:p>
        </w:tc>
      </w:tr>
    </w:tbl>
    <w:p w:rsidR="007C384F" w:rsidRDefault="007C384F" w:rsidP="00261D2A">
      <w:pPr>
        <w:pStyle w:val="Title"/>
        <w:spacing w:line="228" w:lineRule="auto"/>
        <w:rPr>
          <w:rFonts w:ascii="Century Schoolbook" w:hAnsi="Century Schoolbook"/>
          <w:b w:val="0"/>
          <w:spacing w:val="-8"/>
          <w:sz w:val="20"/>
          <w:lang w:val="id-ID"/>
        </w:rPr>
      </w:pPr>
    </w:p>
    <w:p w:rsidR="007C384F" w:rsidRPr="00D31971" w:rsidRDefault="007C384F" w:rsidP="00261D2A">
      <w:pPr>
        <w:pStyle w:val="Title"/>
        <w:spacing w:line="228" w:lineRule="auto"/>
        <w:rPr>
          <w:rFonts w:ascii="Century Schoolbook" w:hAnsi="Century Schoolbook"/>
          <w:b w:val="0"/>
          <w:spacing w:val="-8"/>
          <w:sz w:val="20"/>
          <w:lang w:val="id-ID"/>
        </w:rPr>
      </w:pPr>
    </w:p>
    <w:p w:rsidR="00E62C7D" w:rsidRDefault="00E62C7D" w:rsidP="00261D2A">
      <w:pPr>
        <w:spacing w:line="228" w:lineRule="auto"/>
        <w:jc w:val="center"/>
        <w:rPr>
          <w:rFonts w:ascii="Century Schoolbook" w:hAnsi="Century Schoolbook"/>
          <w:b/>
          <w:spacing w:val="-8"/>
        </w:rPr>
      </w:pPr>
    </w:p>
    <w:p w:rsidR="00261D2A" w:rsidRPr="007505DE" w:rsidRDefault="00261D2A" w:rsidP="007505DE">
      <w:pPr>
        <w:pStyle w:val="ListParagraph"/>
        <w:numPr>
          <w:ilvl w:val="0"/>
          <w:numId w:val="6"/>
        </w:numPr>
        <w:spacing w:line="228" w:lineRule="auto"/>
        <w:jc w:val="center"/>
        <w:rPr>
          <w:rFonts w:ascii="Century Schoolbook" w:hAnsi="Century Schoolbook"/>
          <w:b/>
          <w:spacing w:val="-8"/>
          <w:lang w:val="id-ID"/>
        </w:rPr>
      </w:pPr>
      <w:proofErr w:type="spellStart"/>
      <w:r w:rsidRPr="007505DE">
        <w:rPr>
          <w:rFonts w:ascii="Century Schoolbook" w:hAnsi="Century Schoolbook"/>
          <w:b/>
          <w:spacing w:val="-8"/>
        </w:rPr>
        <w:t>Pendahuluan</w:t>
      </w:r>
      <w:proofErr w:type="spellEnd"/>
    </w:p>
    <w:p w:rsidR="00261D2A" w:rsidRPr="00E62C7D" w:rsidRDefault="00261D2A" w:rsidP="00261D2A">
      <w:pPr>
        <w:pStyle w:val="BodyText"/>
        <w:spacing w:line="228" w:lineRule="auto"/>
        <w:rPr>
          <w:rFonts w:ascii="Century Schoolbook" w:hAnsi="Century Schoolbook"/>
          <w:spacing w:val="-8"/>
          <w:sz w:val="20"/>
        </w:rPr>
      </w:pPr>
    </w:p>
    <w:p w:rsidR="00735EE8" w:rsidRDefault="0066235B" w:rsidP="0066235B">
      <w:pPr>
        <w:pStyle w:val="BodyText"/>
        <w:spacing w:after="120" w:line="276" w:lineRule="auto"/>
        <w:ind w:firstLine="567"/>
        <w:rPr>
          <w:rFonts w:ascii="Century Schoolbook" w:hAnsi="Century Schoolbook"/>
          <w:spacing w:val="-8"/>
          <w:sz w:val="20"/>
          <w:lang w:val="id-ID"/>
        </w:rPr>
      </w:pPr>
      <w:r>
        <w:rPr>
          <w:rFonts w:ascii="Century Schoolbook" w:hAnsi="Century Schoolbook"/>
          <w:spacing w:val="-8"/>
          <w:sz w:val="20"/>
          <w:lang w:val="id-ID"/>
        </w:rPr>
        <w:t>Pembelajaran merupakan upaya yang menciptakan kodisi belajar yang yang dapat memaksimalkan siswa dalam mengikuti proses pem</w:t>
      </w:r>
      <w:r w:rsidR="008B4F36">
        <w:rPr>
          <w:rFonts w:ascii="Century Schoolbook" w:hAnsi="Century Schoolbook"/>
          <w:spacing w:val="-8"/>
          <w:sz w:val="20"/>
          <w:lang w:val="id-ID"/>
        </w:rPr>
        <w:t>belajaran. Menurut</w:t>
      </w:r>
      <w:r w:rsidR="008B4F36" w:rsidRPr="008B4F36">
        <w:rPr>
          <w:rFonts w:ascii="Century Schoolbook" w:hAnsi="Century Schoolbook"/>
          <w:spacing w:val="-8"/>
          <w:sz w:val="20"/>
          <w:lang w:val="id-ID"/>
        </w:rPr>
        <w:t xml:space="preserve"> </w:t>
      </w:r>
      <w:r w:rsidR="008B4F36">
        <w:rPr>
          <w:rFonts w:ascii="Century Schoolbook" w:hAnsi="Century Schoolbook"/>
          <w:spacing w:val="-8"/>
          <w:sz w:val="20"/>
          <w:lang w:val="id-ID"/>
        </w:rPr>
        <w:fldChar w:fldCharType="begin" w:fldLock="1"/>
      </w:r>
      <w:r w:rsidR="008B4F36">
        <w:rPr>
          <w:rFonts w:ascii="Century Schoolbook" w:hAnsi="Century Schoolbook"/>
          <w:spacing w:val="-8"/>
          <w:sz w:val="20"/>
          <w:lang w:val="id-ID"/>
        </w:rPr>
        <w:instrText>ADDIN CSL_CITATION {"citationItems":[{"id":"ITEM-1","itemData":{"author":[{"dropping-particle":"","family":"Muslim","given":"Edi","non-dropping-particle":"","parse-names":false,"suffix":""}],"id":"ITEM-1","issued":{"date-parts":[["2019"]]},"page":"1-136","publisher":"STKIP PGRI Sumatera Barat","publisher-place":"Padang","title":"Analisis Kemampuan Literasi Matematika Ditinjau dari Gaya Belajar Siswa Kelas XII MIA 3 SMA Negeri 1 Lubuk Basung","type":"article"},"uris":["http://www.mendeley.com/documents/?uuid=f62e666e-9bf7-46f3-a724-af242b93f711"]}],"mendeley":{"formattedCitation":"(Muslim, 2019)","plainTextFormattedCitation":"(Muslim, 2019)","previouslyFormattedCitation":"(Muslim, 2019)"},"properties":{"noteIndex":0},"schema":"https://github.com/citation-style-language/schema/raw/master/csl-citation.json"}</w:instrText>
      </w:r>
      <w:r w:rsidR="008B4F36">
        <w:rPr>
          <w:rFonts w:ascii="Century Schoolbook" w:hAnsi="Century Schoolbook"/>
          <w:spacing w:val="-8"/>
          <w:sz w:val="20"/>
          <w:lang w:val="id-ID"/>
        </w:rPr>
        <w:fldChar w:fldCharType="separate"/>
      </w:r>
      <w:r w:rsidR="008B4F36" w:rsidRPr="008B4F36">
        <w:rPr>
          <w:rFonts w:ascii="Century Schoolbook" w:hAnsi="Century Schoolbook"/>
          <w:noProof/>
          <w:spacing w:val="-8"/>
          <w:sz w:val="20"/>
          <w:lang w:val="id-ID"/>
        </w:rPr>
        <w:t>(Muslim, 2019)</w:t>
      </w:r>
      <w:r w:rsidR="008B4F36">
        <w:rPr>
          <w:rFonts w:ascii="Century Schoolbook" w:hAnsi="Century Schoolbook"/>
          <w:spacing w:val="-8"/>
          <w:sz w:val="20"/>
          <w:lang w:val="id-ID"/>
        </w:rPr>
        <w:fldChar w:fldCharType="end"/>
      </w:r>
      <w:r>
        <w:rPr>
          <w:rFonts w:ascii="Century Schoolbook" w:hAnsi="Century Schoolbook"/>
          <w:spacing w:val="-8"/>
          <w:sz w:val="20"/>
          <w:lang w:val="id-ID"/>
        </w:rPr>
        <w:t xml:space="preserve"> menyatakan bahwa “pembelajaran adalah upaya guru untuk mendorong siswa atau memfasilitasi siswa belajar serta peran guru sebagai fasilitator untuk mengkontruksikan pengetahuannya”. </w:t>
      </w:r>
      <w:r w:rsidR="008B4F36">
        <w:rPr>
          <w:rFonts w:ascii="Century Schoolbook" w:hAnsi="Century Schoolbook"/>
          <w:spacing w:val="-8"/>
          <w:sz w:val="20"/>
          <w:lang w:val="id-ID"/>
        </w:rPr>
        <w:t xml:space="preserve">Menurut </w:t>
      </w:r>
      <w:r w:rsidR="008B4F36">
        <w:rPr>
          <w:rFonts w:ascii="Century Schoolbook" w:hAnsi="Century Schoolbook"/>
          <w:spacing w:val="-8"/>
          <w:sz w:val="20"/>
        </w:rPr>
        <w:fldChar w:fldCharType="begin" w:fldLock="1"/>
      </w:r>
      <w:r w:rsidR="008B4F36">
        <w:rPr>
          <w:rFonts w:ascii="Century Schoolbook" w:hAnsi="Century Schoolbook"/>
          <w:spacing w:val="-8"/>
          <w:sz w:val="20"/>
        </w:rPr>
        <w:instrText>ADDIN CSL_CITATION {"citationItems":[{"id":"ITEM-1","itemData":{"author":[{"dropping-particle":"","family":"Shofwah","given":"Nurul","non-dropping-particle":"","parse-names":false,"suffix":""},{"dropping-particle":"","family":"Nindiasari","given":"Hepsi","non-dropping-particle":"","parse-names":false,"suffix":""},{"dropping-particle":"","family":"Syamsuri","given":"","non-dropping-particle":"","parse-names":false,"suffix":""}],"container-title":"Jurnal Penelitian dan Pengajaran Matematika","id":"ITEM-1","issue":"2","issued":{"date-parts":[["2020"]]},"page":"163-176","title":"Analisis Kemandirian Belajar Siswa Berdasarkan Gender di MTs Al-Khairiyah Pakuncen Serang Banten","type":"article-journal","volume":"2"},"uris":["http://www.mendeley.com/documents/?uuid=6d4143d1-34e1-4934-8efe-3f83757f848b"]}],"mendeley":{"formattedCitation":"(Shofwah et al., 2020)","plainTextFormattedCitation":"(Shofwah et al., 2020)","previouslyFormattedCitation":"(Shofwah et al., 2020)"},"properties":{"noteIndex":0},"schema":"https://github.com/citation-style-language/schema/raw/master/csl-citation.json"}</w:instrText>
      </w:r>
      <w:r w:rsidR="008B4F36">
        <w:rPr>
          <w:rFonts w:ascii="Century Schoolbook" w:hAnsi="Century Schoolbook"/>
          <w:spacing w:val="-8"/>
          <w:sz w:val="20"/>
        </w:rPr>
        <w:fldChar w:fldCharType="separate"/>
      </w:r>
      <w:r w:rsidR="008B4F36" w:rsidRPr="008B4F36">
        <w:rPr>
          <w:rFonts w:ascii="Century Schoolbook" w:hAnsi="Century Schoolbook"/>
          <w:noProof/>
          <w:spacing w:val="-8"/>
          <w:sz w:val="20"/>
        </w:rPr>
        <w:t>(Shofwah et al., 2020)</w:t>
      </w:r>
      <w:r w:rsidR="008B4F36">
        <w:rPr>
          <w:rFonts w:ascii="Century Schoolbook" w:hAnsi="Century Schoolbook"/>
          <w:spacing w:val="-8"/>
          <w:sz w:val="20"/>
        </w:rPr>
        <w:fldChar w:fldCharType="end"/>
      </w:r>
      <w:r w:rsidR="00735EE8">
        <w:rPr>
          <w:rFonts w:ascii="Century Schoolbook" w:hAnsi="Century Schoolbook"/>
          <w:spacing w:val="-8"/>
          <w:sz w:val="20"/>
          <w:lang w:val="id-ID"/>
        </w:rPr>
        <w:t xml:space="preserve"> menyatakan bahwa “pembelajaran merupakan suatu proses dimana informasi tidak hanya berasal dari guru melainkan juga dapat berasal dari peserta didik”. Berdasarkan pernyataan tersebut maka pembelajaran harus melibatkan kegiatan dan tindakan yang harus dilakukan untuk mencapai hasil belajar yang baik nantinya. Salah satu pembelajaran yang dilakukan tersebut adalah matematika.</w:t>
      </w:r>
    </w:p>
    <w:p w:rsidR="00735EE8" w:rsidRDefault="0066235B" w:rsidP="0066235B">
      <w:pPr>
        <w:pStyle w:val="BodyText"/>
        <w:spacing w:after="120" w:line="276" w:lineRule="auto"/>
        <w:ind w:firstLine="567"/>
        <w:rPr>
          <w:rFonts w:ascii="Century Schoolbook" w:hAnsi="Century Schoolbook"/>
          <w:spacing w:val="-8"/>
          <w:sz w:val="20"/>
          <w:lang w:val="id-ID"/>
        </w:rPr>
      </w:pPr>
      <w:r>
        <w:rPr>
          <w:rFonts w:ascii="Century Schoolbook" w:hAnsi="Century Schoolbook"/>
          <w:spacing w:val="-8"/>
          <w:sz w:val="20"/>
          <w:lang w:val="id-ID"/>
        </w:rPr>
        <w:t xml:space="preserve">Matematika merupakan salah satu mata pelajaran yang berfugsi mengembagkan kemampua menghitung, mengukur dan menggunakan rumus matematika yang dapat diaplikasikan dalam kehidupan. </w:t>
      </w:r>
      <w:r w:rsidR="00735EE8">
        <w:rPr>
          <w:rFonts w:ascii="Century Schoolbook" w:hAnsi="Century Schoolbook"/>
          <w:spacing w:val="-8"/>
          <w:sz w:val="20"/>
          <w:lang w:val="id-ID"/>
        </w:rPr>
        <w:t>Matematika di sekolah mempunyai peranan yang cukup besar dalam kemampuan berpikir dalam memecahkan masalah di kehidupan seh</w:t>
      </w:r>
      <w:r w:rsidR="008B4F36">
        <w:rPr>
          <w:rFonts w:ascii="Century Schoolbook" w:hAnsi="Century Schoolbook"/>
          <w:spacing w:val="-8"/>
          <w:sz w:val="20"/>
          <w:lang w:val="id-ID"/>
        </w:rPr>
        <w:t>ari-hari. Menurut</w:t>
      </w:r>
      <w:r w:rsidR="008B4F36" w:rsidRPr="008B4F36">
        <w:rPr>
          <w:rFonts w:ascii="Century Schoolbook" w:hAnsi="Century Schoolbook"/>
          <w:spacing w:val="-8"/>
          <w:sz w:val="20"/>
          <w:lang w:val="id-ID"/>
        </w:rPr>
        <w:t xml:space="preserve"> </w:t>
      </w:r>
      <w:r w:rsidR="008B4F36">
        <w:rPr>
          <w:rFonts w:ascii="Century Schoolbook" w:hAnsi="Century Schoolbook"/>
          <w:spacing w:val="-8"/>
          <w:sz w:val="20"/>
          <w:lang w:val="id-ID"/>
        </w:rPr>
        <w:fldChar w:fldCharType="begin" w:fldLock="1"/>
      </w:r>
      <w:r w:rsidR="008B4F36">
        <w:rPr>
          <w:rFonts w:ascii="Century Schoolbook" w:hAnsi="Century Schoolbook"/>
          <w:spacing w:val="-8"/>
          <w:sz w:val="20"/>
          <w:lang w:val="id-ID"/>
        </w:rPr>
        <w:instrText>ADDIN CSL_CITATION {"citationItems":[{"id":"ITEM-1","itemData":{"author":[{"dropping-particle":"","family":"Kartika","given":"Yuni","non-dropping-particle":"","parse-names":false,"suffix":""},{"dropping-particle":"","family":"Program","given":"Mahasiswa","non-dropping-particle":"","parse-names":false,"suffix":""},{"dropping-particle":"","family":"Magister","given":"Studi","non-dropping-particle":"","parse-names":false,"suffix":""},{"dropping-particle":"","family":"Matematika","given":"Pendidikan","non-dropping-particle":"","parse-names":false,"suffix":""},{"dropping-particle":"","family":"Riau","given":"Universitas","non-dropping-particle":"","parse-names":false,"suffix":""}],"container-title":"Jurnal Pendidikan Tambusi","id":"ITEM-1","issue":"58","issued":{"date-parts":[["2018"]]},"page":"777-785","title":"Analisis kemampuan pemahaman konsep matematis peserta didik kelas vii smp pada materi bentuk aljabar","type":"article-journal","volume":"2"},"uris":["http://www.mendeley.com/documents/?uuid=493c6634-891d-492c-bd6b-59675c2c0fc9"]}],"mendeley":{"formattedCitation":"(Kartika et al., 2018)","plainTextFormattedCitation":"(Kartika et al., 2018)","previouslyFormattedCitation":"(Kartika et al., 2018)"},"properties":{"noteIndex":0},"schema":"https://github.com/citation-style-language/schema/raw/master/csl-citation.json"}</w:instrText>
      </w:r>
      <w:r w:rsidR="008B4F36">
        <w:rPr>
          <w:rFonts w:ascii="Century Schoolbook" w:hAnsi="Century Schoolbook"/>
          <w:spacing w:val="-8"/>
          <w:sz w:val="20"/>
          <w:lang w:val="id-ID"/>
        </w:rPr>
        <w:fldChar w:fldCharType="separate"/>
      </w:r>
      <w:r w:rsidR="008B4F36" w:rsidRPr="008B4F36">
        <w:rPr>
          <w:rFonts w:ascii="Century Schoolbook" w:hAnsi="Century Schoolbook"/>
          <w:noProof/>
          <w:spacing w:val="-8"/>
          <w:sz w:val="20"/>
          <w:lang w:val="id-ID"/>
        </w:rPr>
        <w:t>(Kartika et al., 2018)</w:t>
      </w:r>
      <w:r w:rsidR="008B4F36">
        <w:rPr>
          <w:rFonts w:ascii="Century Schoolbook" w:hAnsi="Century Schoolbook"/>
          <w:spacing w:val="-8"/>
          <w:sz w:val="20"/>
          <w:lang w:val="id-ID"/>
        </w:rPr>
        <w:fldChar w:fldCharType="end"/>
      </w:r>
      <w:r w:rsidR="00735EE8">
        <w:rPr>
          <w:rFonts w:ascii="Century Schoolbook" w:hAnsi="Century Schoolbook"/>
          <w:spacing w:val="-8"/>
          <w:sz w:val="20"/>
          <w:lang w:val="id-ID"/>
        </w:rPr>
        <w:t xml:space="preserve"> meyatakan bahwa “matematika merupakan salah satu cabang yang dapat merubah pola pikir manusia sampai ke masa modern yang berlandaskan </w:t>
      </w:r>
      <w:r w:rsidR="008A64E4">
        <w:rPr>
          <w:rFonts w:ascii="Century Schoolbook" w:hAnsi="Century Schoolbook"/>
          <w:spacing w:val="-8"/>
          <w:sz w:val="20"/>
          <w:lang w:val="id-ID"/>
        </w:rPr>
        <w:t>teknologi informasi dan komuikasi, sehingga berfungsi mengembangkan kemampuan menghitung, mengukur, dan menggunakan rumus matematika yang dapat diaplikasikan dalam keh</w:t>
      </w:r>
      <w:r w:rsidR="008B4F36">
        <w:rPr>
          <w:rFonts w:ascii="Century Schoolbook" w:hAnsi="Century Schoolbook"/>
          <w:spacing w:val="-8"/>
          <w:sz w:val="20"/>
          <w:lang w:val="id-ID"/>
        </w:rPr>
        <w:t>idupan”. Menurut</w:t>
      </w:r>
      <w:r w:rsidR="008B4F36">
        <w:rPr>
          <w:rFonts w:ascii="Century Schoolbook" w:hAnsi="Century Schoolbook"/>
          <w:spacing w:val="-8"/>
          <w:sz w:val="20"/>
        </w:rPr>
        <w:t xml:space="preserve"> </w:t>
      </w:r>
      <w:r w:rsidR="008B4F36">
        <w:rPr>
          <w:rFonts w:ascii="Century Schoolbook" w:hAnsi="Century Schoolbook"/>
          <w:spacing w:val="-8"/>
          <w:sz w:val="20"/>
        </w:rPr>
        <w:fldChar w:fldCharType="begin" w:fldLock="1"/>
      </w:r>
      <w:r w:rsidR="008B4F36">
        <w:rPr>
          <w:rFonts w:ascii="Century Schoolbook" w:hAnsi="Century Schoolbook"/>
          <w:spacing w:val="-8"/>
          <w:sz w:val="20"/>
        </w:rPr>
        <w:instrText>ADDIN CSL_CITATION {"citationItems":[{"id":"ITEM-1","itemData":{"author":[{"dropping-particle":"","family":"Syarifah","given":"Lely Lailatus","non-dropping-particle":"","parse-names":false,"suffix":""}],"container-title":"JPPM","id":"ITEM-1","issue":"2","issued":{"date-parts":[["2017"]]},"page":"57-71","title":"Analisis kemampuan pemahaman matematis pada mata kuliah pembelajaran matematika sma ii","type":"article-journal","volume":"10"},"uris":["http://www.mendeley.com/documents/?uuid=51d6cc34-fc88-49ac-ad6f-e9f791a3f60a"]}],"mendeley":{"formattedCitation":"(Syarifah, 2017)","plainTextFormattedCitation":"(Syarifah, 2017)","previouslyFormattedCitation":"(Syarifah, 2017)"},"properties":{"noteIndex":0},"schema":"https://github.com/citation-style-language/schema/raw/master/csl-citation.json"}</w:instrText>
      </w:r>
      <w:r w:rsidR="008B4F36">
        <w:rPr>
          <w:rFonts w:ascii="Century Schoolbook" w:hAnsi="Century Schoolbook"/>
          <w:spacing w:val="-8"/>
          <w:sz w:val="20"/>
        </w:rPr>
        <w:fldChar w:fldCharType="separate"/>
      </w:r>
      <w:r w:rsidR="008B4F36" w:rsidRPr="008B4F36">
        <w:rPr>
          <w:rFonts w:ascii="Century Schoolbook" w:hAnsi="Century Schoolbook"/>
          <w:noProof/>
          <w:spacing w:val="-8"/>
          <w:sz w:val="20"/>
        </w:rPr>
        <w:t>(Syarifah, 2017)</w:t>
      </w:r>
      <w:r w:rsidR="008B4F36">
        <w:rPr>
          <w:rFonts w:ascii="Century Schoolbook" w:hAnsi="Century Schoolbook"/>
          <w:spacing w:val="-8"/>
          <w:sz w:val="20"/>
        </w:rPr>
        <w:fldChar w:fldCharType="end"/>
      </w:r>
      <w:r w:rsidR="008B4F36">
        <w:rPr>
          <w:rFonts w:ascii="Century Schoolbook" w:hAnsi="Century Schoolbook"/>
          <w:spacing w:val="-8"/>
          <w:sz w:val="20"/>
        </w:rPr>
        <w:t xml:space="preserve"> </w:t>
      </w:r>
      <w:r w:rsidR="008A64E4">
        <w:rPr>
          <w:rFonts w:ascii="Century Schoolbook" w:hAnsi="Century Schoolbook"/>
          <w:spacing w:val="-8"/>
          <w:sz w:val="20"/>
          <w:lang w:val="id-ID"/>
        </w:rPr>
        <w:t xml:space="preserve">menyatakan bahwa “matematika merupakan ilmu pengetahuan  tentang pola dan hubungan </w:t>
      </w:r>
      <w:r w:rsidR="00E92875">
        <w:rPr>
          <w:rFonts w:ascii="Century Schoolbook" w:hAnsi="Century Schoolbook"/>
          <w:spacing w:val="-8"/>
          <w:sz w:val="20"/>
          <w:lang w:val="id-ID"/>
        </w:rPr>
        <w:t xml:space="preserve">yang pembuktiannya bersifat logis dan terbentuk sebagai hasil </w:t>
      </w:r>
      <w:r w:rsidR="00E92875">
        <w:rPr>
          <w:rFonts w:ascii="Century Schoolbook" w:hAnsi="Century Schoolbook"/>
          <w:spacing w:val="-8"/>
          <w:sz w:val="20"/>
          <w:lang w:val="id-ID"/>
        </w:rPr>
        <w:lastRenderedPageBreak/>
        <w:t>pemikiran manusia yang berhubungan dengan ide, proses, dan penalaran yang berguna untuk membantu manusia dalam memahami dan menguasai masalah sosial, ekonomi, dan alam”.</w:t>
      </w:r>
    </w:p>
    <w:p w:rsidR="00DB72BA" w:rsidRDefault="0066235B" w:rsidP="0066235B">
      <w:pPr>
        <w:pStyle w:val="BodyText"/>
        <w:spacing w:after="120" w:line="276" w:lineRule="auto"/>
        <w:ind w:firstLine="567"/>
        <w:rPr>
          <w:rFonts w:ascii="Century Schoolbook" w:hAnsi="Century Schoolbook"/>
          <w:spacing w:val="-8"/>
          <w:sz w:val="20"/>
          <w:lang w:val="id-ID"/>
        </w:rPr>
      </w:pPr>
      <w:r>
        <w:rPr>
          <w:rFonts w:ascii="Century Schoolbook" w:hAnsi="Century Schoolbook"/>
          <w:spacing w:val="-8"/>
          <w:sz w:val="20"/>
          <w:lang w:val="id-ID"/>
        </w:rPr>
        <w:t>Pembelajaran matematika sangatlah penting, karena dalam kehidupan sehari-hari tidak dapat terlepas dari penggunaan matematika mulai dari masalah sederhana sampai masalah yang rumit.</w:t>
      </w:r>
      <w:r w:rsidR="00E92875">
        <w:rPr>
          <w:rFonts w:ascii="Century Schoolbook" w:hAnsi="Century Schoolbook"/>
          <w:spacing w:val="-8"/>
          <w:sz w:val="20"/>
          <w:lang w:val="id-ID"/>
        </w:rPr>
        <w:t xml:space="preserve"> </w:t>
      </w:r>
      <w:r w:rsidR="00C612D3">
        <w:rPr>
          <w:rFonts w:ascii="Century Schoolbook" w:hAnsi="Century Schoolbook"/>
          <w:spacing w:val="-8"/>
          <w:sz w:val="20"/>
          <w:lang w:val="id-ID"/>
        </w:rPr>
        <w:t>P</w:t>
      </w:r>
      <w:r w:rsidR="00E92875">
        <w:rPr>
          <w:rFonts w:ascii="Century Schoolbook" w:hAnsi="Century Schoolbook"/>
          <w:spacing w:val="-8"/>
          <w:sz w:val="20"/>
          <w:lang w:val="id-ID"/>
        </w:rPr>
        <w:t>embelajaran</w:t>
      </w:r>
      <w:r w:rsidR="00C612D3">
        <w:rPr>
          <w:rFonts w:ascii="Century Schoolbook" w:hAnsi="Century Schoolbook"/>
          <w:spacing w:val="-8"/>
          <w:sz w:val="20"/>
          <w:lang w:val="id-ID"/>
        </w:rPr>
        <w:t xml:space="preserve"> matematika siswa diharapkan bukan hanya membuat catatan tetapi mampu menangkap makna dari pembelajar</w:t>
      </w:r>
      <w:r w:rsidR="008B4F36">
        <w:rPr>
          <w:rFonts w:ascii="Century Schoolbook" w:hAnsi="Century Schoolbook"/>
          <w:spacing w:val="-8"/>
          <w:sz w:val="20"/>
          <w:lang w:val="id-ID"/>
        </w:rPr>
        <w:t>an yang diberikan guru. Meurut</w:t>
      </w:r>
      <w:r w:rsidR="008B4F36">
        <w:rPr>
          <w:rFonts w:ascii="Century Schoolbook" w:hAnsi="Century Schoolbook"/>
          <w:spacing w:val="-8"/>
          <w:sz w:val="20"/>
        </w:rPr>
        <w:t xml:space="preserve"> </w:t>
      </w:r>
      <w:r w:rsidR="008B4F36">
        <w:rPr>
          <w:rFonts w:ascii="Century Schoolbook" w:hAnsi="Century Schoolbook"/>
          <w:spacing w:val="-8"/>
          <w:sz w:val="20"/>
        </w:rPr>
        <w:fldChar w:fldCharType="begin" w:fldLock="1"/>
      </w:r>
      <w:r w:rsidR="008B4F36">
        <w:rPr>
          <w:rFonts w:ascii="Century Schoolbook" w:hAnsi="Century Schoolbook"/>
          <w:spacing w:val="-8"/>
          <w:sz w:val="20"/>
        </w:rPr>
        <w:instrText>ADDIN CSL_CITATION {"citationItems":[{"id":"ITEM-1","itemData":{"author":[{"dropping-particle":"","family":"Astuti","given":"Sri","non-dropping-particle":"","parse-names":false,"suffix":""}],"id":"ITEM-1","issued":{"date-parts":[["2019"]]},"page":"1-96","publisher":"STKIP PGRI Sumatera Barat","publisher-place":"Padang","title":"Analisis Kemampuan Pemahaman Konsep Matematis Siswa Kelas XI MIPA 3 SMAN 2 Lubuk Basung","type":"article"},"uris":["http://www.mendeley.com/documents/?uuid=ceb9bfc4-609f-48cb-aa81-129b3ca27650"]}],"mendeley":{"formattedCitation":"(Astuti, 2019)","plainTextFormattedCitation":"(Astuti, 2019)","previouslyFormattedCitation":"(Astuti, 2019)"},"properties":{"noteIndex":0},"schema":"https://github.com/citation-style-language/schema/raw/master/csl-citation.json"}</w:instrText>
      </w:r>
      <w:r w:rsidR="008B4F36">
        <w:rPr>
          <w:rFonts w:ascii="Century Schoolbook" w:hAnsi="Century Schoolbook"/>
          <w:spacing w:val="-8"/>
          <w:sz w:val="20"/>
        </w:rPr>
        <w:fldChar w:fldCharType="separate"/>
      </w:r>
      <w:r w:rsidR="008B4F36" w:rsidRPr="008B4F36">
        <w:rPr>
          <w:rFonts w:ascii="Century Schoolbook" w:hAnsi="Century Schoolbook"/>
          <w:noProof/>
          <w:spacing w:val="-8"/>
          <w:sz w:val="20"/>
        </w:rPr>
        <w:t>(Astuti, 2019)</w:t>
      </w:r>
      <w:r w:rsidR="008B4F36">
        <w:rPr>
          <w:rFonts w:ascii="Century Schoolbook" w:hAnsi="Century Schoolbook"/>
          <w:spacing w:val="-8"/>
          <w:sz w:val="20"/>
        </w:rPr>
        <w:fldChar w:fldCharType="end"/>
      </w:r>
      <w:r w:rsidR="00C612D3">
        <w:rPr>
          <w:rFonts w:ascii="Century Schoolbook" w:hAnsi="Century Schoolbook"/>
          <w:spacing w:val="-8"/>
          <w:sz w:val="20"/>
          <w:lang w:val="id-ID"/>
        </w:rPr>
        <w:t xml:space="preserve"> meyatakan bahwa “pembelajaran matematika merupakan upaya guru dalam proses pembelajaran dengan memperhatikan pemahaman siswa tentang matematika agar memperoleh pemahaman matematika dengan baik”.</w:t>
      </w:r>
    </w:p>
    <w:p w:rsidR="00F90F59" w:rsidRDefault="00F90F59" w:rsidP="0066235B">
      <w:pPr>
        <w:pStyle w:val="BodyText"/>
        <w:spacing w:after="120" w:line="276" w:lineRule="auto"/>
        <w:ind w:firstLine="567"/>
        <w:rPr>
          <w:rFonts w:ascii="Century Schoolbook" w:hAnsi="Century Schoolbook"/>
          <w:spacing w:val="-8"/>
          <w:sz w:val="20"/>
          <w:lang w:val="id-ID"/>
        </w:rPr>
      </w:pPr>
      <w:r>
        <w:rPr>
          <w:rFonts w:ascii="Century Schoolbook" w:hAnsi="Century Schoolbook"/>
          <w:spacing w:val="-8"/>
          <w:sz w:val="20"/>
          <w:lang w:val="id-ID"/>
        </w:rPr>
        <w:t>Pembelajaran matematika di sekolah tidak hanya membuat catatan apa yang sudah dijelaskan oleh guru, tetapi siswa mampu menyimpan maksud dan makna</w:t>
      </w:r>
      <w:r w:rsidR="00F5133F">
        <w:rPr>
          <w:rFonts w:ascii="Century Schoolbook" w:hAnsi="Century Schoolbook"/>
          <w:spacing w:val="-8"/>
          <w:sz w:val="20"/>
          <w:lang w:val="id-ID"/>
        </w:rPr>
        <w:t xml:space="preserve"> dari pembelajaran yang diberikan guru. Dalam pembelajaran matematika siswa dituntut untuk mengerti mengenai definisi, cara pemecahan masalah, serta pengoperasian matematika secara benar. Ketika siswa memiliki pemahaman konsep yang benar, maka hal tersebut akan menjadi bekal untuk mempelajari matematika pada jenjang pendidi</w:t>
      </w:r>
      <w:r w:rsidR="008B4F36">
        <w:rPr>
          <w:rFonts w:ascii="Century Schoolbook" w:hAnsi="Century Schoolbook"/>
          <w:spacing w:val="-8"/>
          <w:sz w:val="20"/>
          <w:lang w:val="id-ID"/>
        </w:rPr>
        <w:t>kan lebih tinggi</w:t>
      </w:r>
      <w:r w:rsidR="008B4F36" w:rsidRPr="008B4F36">
        <w:rPr>
          <w:rFonts w:ascii="Century Schoolbook" w:hAnsi="Century Schoolbook"/>
          <w:spacing w:val="-8"/>
          <w:sz w:val="20"/>
          <w:lang w:val="id-ID"/>
        </w:rPr>
        <w:t xml:space="preserve"> </w:t>
      </w:r>
      <w:r w:rsidR="008B4F36">
        <w:rPr>
          <w:rFonts w:ascii="Century Schoolbook" w:hAnsi="Century Schoolbook"/>
          <w:spacing w:val="-8"/>
          <w:sz w:val="20"/>
          <w:lang w:val="id-ID"/>
        </w:rPr>
        <w:fldChar w:fldCharType="begin" w:fldLock="1"/>
      </w:r>
      <w:r w:rsidR="008B4F36">
        <w:rPr>
          <w:rFonts w:ascii="Century Schoolbook" w:hAnsi="Century Schoolbook"/>
          <w:spacing w:val="-8"/>
          <w:sz w:val="20"/>
          <w:lang w:val="id-ID"/>
        </w:rPr>
        <w:instrText>ADDIN CSL_CITATION {"citationItems":[{"id":"ITEM-1","itemData":{"author":[{"dropping-particle":"","family":"Melinda","given":"","non-dropping-particle":"","parse-names":false,"suffix":""}],"container-title":"Jurnal Pendidikan Dasar Perkhasa","id":"ITEM-1","issue":"April","issued":{"date-parts":[["2018"]]},"page":"91-105","title":"ANALISIS KEMAMPUAN PEMAHAMAN KONSEP MATEMATIKA MAHASISWA PGSD STKIP PERSADA KHATULISTIWA SINTANG","type":"article-journal","volume":"4"},"uris":["http://www.mendeley.com/documents/?uuid=d2ee9c08-ab3a-40ae-83d6-22bd5072c39e"]}],"mendeley":{"formattedCitation":"(Melinda, 2018)","plainTextFormattedCitation":"(Melinda, 2018)","previouslyFormattedCitation":"(Melinda, 2018)"},"properties":{"noteIndex":0},"schema":"https://github.com/citation-style-language/schema/raw/master/csl-citation.json"}</w:instrText>
      </w:r>
      <w:r w:rsidR="008B4F36">
        <w:rPr>
          <w:rFonts w:ascii="Century Schoolbook" w:hAnsi="Century Schoolbook"/>
          <w:spacing w:val="-8"/>
          <w:sz w:val="20"/>
          <w:lang w:val="id-ID"/>
        </w:rPr>
        <w:fldChar w:fldCharType="separate"/>
      </w:r>
      <w:r w:rsidR="008B4F36" w:rsidRPr="008B4F36">
        <w:rPr>
          <w:rFonts w:ascii="Century Schoolbook" w:hAnsi="Century Schoolbook"/>
          <w:noProof/>
          <w:spacing w:val="-8"/>
          <w:sz w:val="20"/>
          <w:lang w:val="id-ID"/>
        </w:rPr>
        <w:t>(Melinda, 2018)</w:t>
      </w:r>
      <w:r w:rsidR="008B4F36">
        <w:rPr>
          <w:rFonts w:ascii="Century Schoolbook" w:hAnsi="Century Schoolbook"/>
          <w:spacing w:val="-8"/>
          <w:sz w:val="20"/>
          <w:lang w:val="id-ID"/>
        </w:rPr>
        <w:fldChar w:fldCharType="end"/>
      </w:r>
      <w:r w:rsidR="00F5133F">
        <w:rPr>
          <w:rFonts w:ascii="Century Schoolbook" w:hAnsi="Century Schoolbook"/>
          <w:spacing w:val="-8"/>
          <w:sz w:val="20"/>
          <w:lang w:val="id-ID"/>
        </w:rPr>
        <w:t>.</w:t>
      </w:r>
    </w:p>
    <w:p w:rsidR="00F5133F" w:rsidRDefault="00F5133F" w:rsidP="0066235B">
      <w:pPr>
        <w:pStyle w:val="BodyText"/>
        <w:spacing w:after="120" w:line="276" w:lineRule="auto"/>
        <w:ind w:firstLine="567"/>
        <w:rPr>
          <w:rFonts w:ascii="Century Schoolbook" w:hAnsi="Century Schoolbook"/>
          <w:spacing w:val="-8"/>
          <w:sz w:val="20"/>
          <w:lang w:val="id-ID"/>
        </w:rPr>
      </w:pPr>
      <w:r>
        <w:rPr>
          <w:rFonts w:ascii="Century Schoolbook" w:hAnsi="Century Schoolbook"/>
          <w:spacing w:val="-8"/>
          <w:sz w:val="20"/>
          <w:lang w:val="id-ID"/>
        </w:rPr>
        <w:t>Pemahaman konsep sangat penting dimiliki oleh siswa sehingga proses belajar yang dialami siswa tidak hanya sekedar menghafal dan menjawab soal-soal latihan yang diberikan guru. Jika siswa hanya menghapal tanpa megaitkan konsep dengan konsep lainnya makaproses atau hasil belajar siswa tidak akan b</w:t>
      </w:r>
      <w:r w:rsidR="008B4F36">
        <w:rPr>
          <w:rFonts w:ascii="Century Schoolbook" w:hAnsi="Century Schoolbook"/>
          <w:spacing w:val="-8"/>
          <w:sz w:val="20"/>
          <w:lang w:val="id-ID"/>
        </w:rPr>
        <w:t>ermakna. Menurut</w:t>
      </w:r>
      <w:r w:rsidR="008B4F36" w:rsidRPr="008B4F36">
        <w:rPr>
          <w:rFonts w:ascii="Century Schoolbook" w:hAnsi="Century Schoolbook"/>
          <w:spacing w:val="-8"/>
          <w:sz w:val="20"/>
          <w:lang w:val="id-ID"/>
        </w:rPr>
        <w:t xml:space="preserve"> </w:t>
      </w:r>
      <w:r w:rsidR="008B4F36">
        <w:rPr>
          <w:rFonts w:ascii="Century Schoolbook" w:hAnsi="Century Schoolbook"/>
          <w:spacing w:val="-8"/>
          <w:sz w:val="20"/>
          <w:lang w:val="id-ID"/>
        </w:rPr>
        <w:fldChar w:fldCharType="begin" w:fldLock="1"/>
      </w:r>
      <w:r w:rsidR="008B4F36">
        <w:rPr>
          <w:rFonts w:ascii="Century Schoolbook" w:hAnsi="Century Schoolbook"/>
          <w:spacing w:val="-8"/>
          <w:sz w:val="20"/>
          <w:lang w:val="id-ID"/>
        </w:rPr>
        <w:instrText>ADDIN CSL_CITATION {"citationItems":[{"id":"ITEM-1","itemData":{"author":[{"dropping-particle":"","family":"Yufentya","given":"W Eggy","non-dropping-particle":"","parse-names":false,"suffix":""},{"dropping-particle":"","family":"Roza","given":"Yenita","non-dropping-particle":"","parse-names":false,"suffix":""},{"dropping-particle":"","family":"Riau","given":"Universitas","non-dropping-particle":"","parse-names":false,"suffix":""},{"dropping-particle":"","family":"Konsep","given":"Kemampuan Pemahaman","non-dropping-particle":"","parse-names":false,"suffix":""}],"container-title":"Jurnal Matematika","id":"ITEM-1","issue":"3","issued":{"date-parts":[["2019"]]},"page":"197-202","title":"Analisis Kemampuan Pemahaman Konsep Siswa Kelas VIII SMP pada Materi Lingkaran","type":"article-journal","volume":"2"},"uris":["http://www.mendeley.com/documents/?uuid=00754e93-d5dc-48eb-8987-39d67984e986"]}],"mendeley":{"formattedCitation":"(Yufentya et al., 2019)","plainTextFormattedCitation":"(Yufentya et al., 2019)","previouslyFormattedCitation":"(Yufentya et al., 2019)"},"properties":{"noteIndex":0},"schema":"https://github.com/citation-style-language/schema/raw/master/csl-citation.json"}</w:instrText>
      </w:r>
      <w:r w:rsidR="008B4F36">
        <w:rPr>
          <w:rFonts w:ascii="Century Schoolbook" w:hAnsi="Century Schoolbook"/>
          <w:spacing w:val="-8"/>
          <w:sz w:val="20"/>
          <w:lang w:val="id-ID"/>
        </w:rPr>
        <w:fldChar w:fldCharType="separate"/>
      </w:r>
      <w:r w:rsidR="008B4F36" w:rsidRPr="008B4F36">
        <w:rPr>
          <w:rFonts w:ascii="Century Schoolbook" w:hAnsi="Century Schoolbook"/>
          <w:noProof/>
          <w:spacing w:val="-8"/>
          <w:sz w:val="20"/>
          <w:lang w:val="id-ID"/>
        </w:rPr>
        <w:t>(Yufentya et al., 2019)</w:t>
      </w:r>
      <w:r w:rsidR="008B4F36">
        <w:rPr>
          <w:rFonts w:ascii="Century Schoolbook" w:hAnsi="Century Schoolbook"/>
          <w:spacing w:val="-8"/>
          <w:sz w:val="20"/>
          <w:lang w:val="id-ID"/>
        </w:rPr>
        <w:fldChar w:fldCharType="end"/>
      </w:r>
      <w:r>
        <w:rPr>
          <w:rFonts w:ascii="Century Schoolbook" w:hAnsi="Century Schoolbook"/>
          <w:spacing w:val="-8"/>
          <w:sz w:val="20"/>
          <w:lang w:val="id-ID"/>
        </w:rPr>
        <w:t xml:space="preserve"> menyatakan bahwa “agar guru membiasakan siswa untuk menyajikan konsep ke berbagai bentuk representasi matematika saat proses pembelajaran dan memberi kesempatan kepada siswa untuk dapat mengaplikasika konsep yang dalam menyelesaikan masalah secara benar dan sistematis”.</w:t>
      </w:r>
    </w:p>
    <w:p w:rsidR="00F5133F" w:rsidRDefault="008B4F36" w:rsidP="0066235B">
      <w:pPr>
        <w:pStyle w:val="BodyText"/>
        <w:spacing w:after="120" w:line="276" w:lineRule="auto"/>
        <w:ind w:firstLine="567"/>
        <w:rPr>
          <w:rFonts w:ascii="Century Schoolbook" w:hAnsi="Century Schoolbook"/>
          <w:spacing w:val="-8"/>
          <w:sz w:val="20"/>
          <w:lang w:val="id-ID"/>
        </w:rPr>
      </w:pPr>
      <w:r>
        <w:rPr>
          <w:rFonts w:ascii="Century Schoolbook" w:hAnsi="Century Schoolbook"/>
          <w:spacing w:val="-8"/>
          <w:sz w:val="20"/>
          <w:lang w:val="id-ID"/>
        </w:rPr>
        <w:t xml:space="preserve">Menurut </w:t>
      </w:r>
      <w:r>
        <w:rPr>
          <w:rFonts w:ascii="Century Schoolbook" w:hAnsi="Century Schoolbook"/>
          <w:spacing w:val="-8"/>
          <w:sz w:val="20"/>
          <w:lang w:val="id-ID"/>
        </w:rPr>
        <w:fldChar w:fldCharType="begin" w:fldLock="1"/>
      </w:r>
      <w:r>
        <w:rPr>
          <w:rFonts w:ascii="Century Schoolbook" w:hAnsi="Century Schoolbook"/>
          <w:spacing w:val="-8"/>
          <w:sz w:val="20"/>
          <w:lang w:val="id-ID"/>
        </w:rPr>
        <w:instrText>ADDIN CSL_CITATION {"citationItems":[{"id":"ITEM-1","itemData":{"author":[{"dropping-particle":"","family":"Syarifah","given":"Lely Lailatus","non-dropping-particle":"","parse-names":false,"suffix":""}],"container-title":"JPPM","id":"ITEM-1","issue":"2","issued":{"date-parts":[["2017"]]},"page":"57-71","title":"Analisis kemampuan pemahaman matematis pada mata kuliah pembelajaran matematika sma ii","type":"article-journal","volume":"10"},"uris":["http://www.mendeley.com/documents/?uuid=51d6cc34-fc88-49ac-ad6f-e9f791a3f60a"]}],"mendeley":{"formattedCitation":"(Syarifah, 2017)","plainTextFormattedCitation":"(Syarifah, 2017)","previouslyFormattedCitation":"(Syarifah, 2017)"},"properties":{"noteIndex":0},"schema":"https://github.com/citation-style-language/schema/raw/master/csl-citation.json"}</w:instrText>
      </w:r>
      <w:r>
        <w:rPr>
          <w:rFonts w:ascii="Century Schoolbook" w:hAnsi="Century Schoolbook"/>
          <w:spacing w:val="-8"/>
          <w:sz w:val="20"/>
          <w:lang w:val="id-ID"/>
        </w:rPr>
        <w:fldChar w:fldCharType="separate"/>
      </w:r>
      <w:r w:rsidRPr="008B4F36">
        <w:rPr>
          <w:rFonts w:ascii="Century Schoolbook" w:hAnsi="Century Schoolbook"/>
          <w:noProof/>
          <w:spacing w:val="-8"/>
          <w:sz w:val="20"/>
          <w:lang w:val="id-ID"/>
        </w:rPr>
        <w:t>(Syarifah, 2017)</w:t>
      </w:r>
      <w:r>
        <w:rPr>
          <w:rFonts w:ascii="Century Schoolbook" w:hAnsi="Century Schoolbook"/>
          <w:spacing w:val="-8"/>
          <w:sz w:val="20"/>
          <w:lang w:val="id-ID"/>
        </w:rPr>
        <w:fldChar w:fldCharType="end"/>
      </w:r>
      <w:r w:rsidR="00F5133F">
        <w:rPr>
          <w:rFonts w:ascii="Century Schoolbook" w:hAnsi="Century Schoolbook"/>
          <w:spacing w:val="-8"/>
          <w:sz w:val="20"/>
          <w:lang w:val="id-ID"/>
        </w:rPr>
        <w:t xml:space="preserve"> menyatakan bahwa “pemahaman konsep berarti megerti benar tentang konsep </w:t>
      </w:r>
      <w:r w:rsidR="004D34B3">
        <w:rPr>
          <w:rFonts w:ascii="Century Schoolbook" w:hAnsi="Century Schoolbook"/>
          <w:spacing w:val="-8"/>
          <w:sz w:val="20"/>
          <w:lang w:val="id-ID"/>
        </w:rPr>
        <w:t>matematika, yaitu siswa dapat menafsirkan dan meyimpulkan suatu konsep matematika berdasarkan pembentukan pengetahuannya sendiri, bukan sekedar menghapal”.</w:t>
      </w:r>
      <w:r w:rsidR="002D72DF">
        <w:rPr>
          <w:rFonts w:ascii="Century Schoolbook" w:hAnsi="Century Schoolbook"/>
          <w:spacing w:val="-8"/>
          <w:sz w:val="20"/>
          <w:lang w:val="id-ID"/>
        </w:rPr>
        <w:t xml:space="preserve"> Pada kenyataannya sampai sekarang siswa hanya menghapal rumus tidak memahami darimana datangnya rumus tersebut. Sehigga siswa tidak dapat mengerjakan soal yang sedikit berbeda dari contoh yang diberikan guru, siswa juga mengalami kesulitan dalam memahami soal. Menurut</w:t>
      </w:r>
      <w:r>
        <w:rPr>
          <w:rFonts w:ascii="Century Schoolbook" w:hAnsi="Century Schoolbook"/>
          <w:spacing w:val="-8"/>
          <w:sz w:val="20"/>
          <w:lang w:val="id-ID"/>
        </w:rPr>
        <w:t xml:space="preserve"> penelitian </w:t>
      </w:r>
      <w:r>
        <w:rPr>
          <w:rFonts w:ascii="Century Schoolbook" w:hAnsi="Century Schoolbook"/>
          <w:spacing w:val="-8"/>
          <w:sz w:val="20"/>
          <w:lang w:val="id-ID"/>
        </w:rPr>
        <w:fldChar w:fldCharType="begin" w:fldLock="1"/>
      </w:r>
      <w:r>
        <w:rPr>
          <w:rFonts w:ascii="Century Schoolbook" w:hAnsi="Century Schoolbook"/>
          <w:spacing w:val="-8"/>
          <w:sz w:val="20"/>
          <w:lang w:val="id-ID"/>
        </w:rPr>
        <w:instrText>ADDIN CSL_CITATION {"citationItems":[{"id":"ITEM-1","itemData":{"author":[{"dropping-particle":"","family":"Darmawanti","given":"Vivi","non-dropping-particle":"","parse-names":false,"suffix":""}],"container-title":"Uin Suska Riau","id":"ITEM-1","issued":{"date-parts":[["2020"]]},"page":"1-227","title":"Analisis Kemampuan Pemahaman Konsep Matematis Ditinjau dari Kemandirian Belajar Peserta Didik Kelas VIII pada Materi Sistem Persamaan Linear Dua Variabel (SPLDV)","type":"article-journal"},"uris":["http://www.mendeley.com/documents/?uuid=87342382-f905-4c24-b8ca-91b2feb2d8af"]}],"mendeley":{"formattedCitation":"(Darmawanti, 2020)","manualFormatting":"(Darmawanti, 2020:14)","plainTextFormattedCitation":"(Darmawanti, 2020)","previouslyFormattedCitation":"(Darmawanti, 2020)"},"properties":{"noteIndex":0},"schema":"https://github.com/citation-style-language/schema/raw/master/csl-citation.json"}</w:instrText>
      </w:r>
      <w:r>
        <w:rPr>
          <w:rFonts w:ascii="Century Schoolbook" w:hAnsi="Century Schoolbook"/>
          <w:spacing w:val="-8"/>
          <w:sz w:val="20"/>
          <w:lang w:val="id-ID"/>
        </w:rPr>
        <w:fldChar w:fldCharType="separate"/>
      </w:r>
      <w:r w:rsidRPr="008B4F36">
        <w:rPr>
          <w:rFonts w:ascii="Century Schoolbook" w:hAnsi="Century Schoolbook"/>
          <w:noProof/>
          <w:spacing w:val="-8"/>
          <w:sz w:val="20"/>
          <w:lang w:val="id-ID"/>
        </w:rPr>
        <w:t>(Darmawanti, 2020:14)</w:t>
      </w:r>
      <w:r>
        <w:rPr>
          <w:rFonts w:ascii="Century Schoolbook" w:hAnsi="Century Schoolbook"/>
          <w:spacing w:val="-8"/>
          <w:sz w:val="20"/>
          <w:lang w:val="id-ID"/>
        </w:rPr>
        <w:fldChar w:fldCharType="end"/>
      </w:r>
      <w:r w:rsidR="002D72DF">
        <w:rPr>
          <w:rFonts w:ascii="Century Schoolbook" w:hAnsi="Century Schoolbook"/>
          <w:spacing w:val="-8"/>
          <w:sz w:val="20"/>
          <w:lang w:val="id-ID"/>
        </w:rPr>
        <w:t xml:space="preserve"> meyatakan bahwa “pemahaman konsep matematis siswa merupaka suatu kemampuan dasar yang harus dimiliki oleh siswa, dimana siswa mampu megklasifikasikan, menyajikan, menyatakan, menghitung, serta menjelaskan kembali suatu materi denga lebih sederhana akan tetapi tetap akurat dan tepat sehigga lebih mudah dipahami”.</w:t>
      </w:r>
    </w:p>
    <w:p w:rsidR="00281780" w:rsidRDefault="00281780" w:rsidP="0066235B">
      <w:pPr>
        <w:pStyle w:val="BodyText"/>
        <w:spacing w:after="120" w:line="276" w:lineRule="auto"/>
        <w:ind w:firstLine="567"/>
        <w:rPr>
          <w:rFonts w:ascii="Century Schoolbook" w:hAnsi="Century Schoolbook"/>
          <w:spacing w:val="-8"/>
          <w:sz w:val="20"/>
          <w:lang w:val="id-ID"/>
        </w:rPr>
      </w:pPr>
      <w:r>
        <w:rPr>
          <w:rFonts w:ascii="Century Schoolbook" w:hAnsi="Century Schoolbook"/>
          <w:spacing w:val="-8"/>
          <w:sz w:val="20"/>
          <w:lang w:val="id-ID"/>
        </w:rPr>
        <w:t>Berdasarkan hasil wawancara yang dilakukan bersama guru di Madrasah Aliyah Swasta (MAS) Lubuk Malako</w:t>
      </w:r>
      <w:r w:rsidR="000D0C83">
        <w:rPr>
          <w:rFonts w:ascii="Century Schoolbook" w:hAnsi="Century Schoolbook"/>
          <w:spacing w:val="-8"/>
          <w:sz w:val="20"/>
          <w:lang w:val="id-ID"/>
        </w:rPr>
        <w:t xml:space="preserve"> Kabupaten Solok Selatan ditemukan permasalahan yaitu masih banyak siswa yang mempunyai kemampuan pemahaman konsep yang rendah. Rendahnya pemahaman konsep siswa tersebut disebabkan oleh salah satu masalahnya yaitu kurangya waktu proses pembelajaran yang biasanya 45 menit </w:t>
      </w:r>
      <w:r w:rsidR="003101AD">
        <w:rPr>
          <w:rFonts w:ascii="Century Schoolbook" w:hAnsi="Century Schoolbook"/>
          <w:spacing w:val="-8"/>
          <w:sz w:val="20"/>
          <w:lang w:val="id-ID"/>
        </w:rPr>
        <w:t>per satu jam pelajaran sekarang sudah menjadi 25 menit per satu jam pelajara. Waktu yang sedikit tersebut harus dimaksimalkan oleh guru untuk menjelaskan materi sekaligus membuat siswa tersebut  bisa paham dengan materi yang disampaikanya. Belum sepenuhnya paham siswa dengan materi tapi guru harus lanjut denga materi selanjutnya, karena guru harus selesai menjelaskan materi sesuai dengan rancangan proses pembelajaran yang sudah dibuat. Waktu yang sedikit tersebut siswa juga ada yang tidak memperhatikan penjelasana guru, sehingga siswa tidak paham dengan materi yang disampaikan.</w:t>
      </w:r>
    </w:p>
    <w:p w:rsidR="004F0E03" w:rsidRDefault="004F0E03" w:rsidP="0066235B">
      <w:pPr>
        <w:pStyle w:val="BodyText"/>
        <w:spacing w:after="120" w:line="276" w:lineRule="auto"/>
        <w:ind w:firstLine="567"/>
        <w:rPr>
          <w:rFonts w:ascii="Century Schoolbook" w:hAnsi="Century Schoolbook"/>
          <w:spacing w:val="-8"/>
          <w:sz w:val="20"/>
          <w:lang w:val="id-ID"/>
        </w:rPr>
      </w:pPr>
      <w:r>
        <w:rPr>
          <w:rFonts w:ascii="Century Schoolbook" w:hAnsi="Century Schoolbook"/>
          <w:spacing w:val="-8"/>
          <w:sz w:val="20"/>
          <w:lang w:val="id-ID"/>
        </w:rPr>
        <w:t>Terdapat beberapa faktor-faktor yang mempengaruhi pemahaman konsep ma</w:t>
      </w:r>
      <w:r w:rsidR="008B4F36">
        <w:rPr>
          <w:rFonts w:ascii="Century Schoolbook" w:hAnsi="Century Schoolbook"/>
          <w:spacing w:val="-8"/>
          <w:sz w:val="20"/>
          <w:lang w:val="id-ID"/>
        </w:rPr>
        <w:t>tematis siswa, menurut</w:t>
      </w:r>
      <w:r w:rsidR="008B4F36" w:rsidRPr="008B4F36">
        <w:rPr>
          <w:rFonts w:ascii="Century Schoolbook" w:hAnsi="Century Schoolbook"/>
          <w:spacing w:val="-8"/>
          <w:sz w:val="20"/>
          <w:lang w:val="id-ID"/>
        </w:rPr>
        <w:t xml:space="preserve"> </w:t>
      </w:r>
      <w:r w:rsidR="008B4F36">
        <w:rPr>
          <w:rFonts w:ascii="Century Schoolbook" w:hAnsi="Century Schoolbook"/>
          <w:spacing w:val="-8"/>
          <w:sz w:val="20"/>
          <w:lang w:val="id-ID"/>
        </w:rPr>
        <w:fldChar w:fldCharType="begin" w:fldLock="1"/>
      </w:r>
      <w:r w:rsidR="008B4F36">
        <w:rPr>
          <w:rFonts w:ascii="Century Schoolbook" w:hAnsi="Century Schoolbook"/>
          <w:spacing w:val="-8"/>
          <w:sz w:val="20"/>
          <w:lang w:val="id-ID"/>
        </w:rPr>
        <w:instrText>ADDIN CSL_CITATION {"citationItems":[{"id":"ITEM-1","itemData":{"author":[{"dropping-particle":"","family":"Darmawanti","given":"Vivi","non-dropping-particle":"","parse-names":false,"suffix":""}],"container-title":"Uin Suska Riau","id":"ITEM-1","issued":{"date-parts":[["2020"]]},"page":"1-227","title":"Analisis Kemampuan Pemahaman Konsep Matematis Ditinjau dari Kemandirian Belajar Peserta Didik Kelas VIII pada Materi Sistem Persamaan Linear Dua Variabel (SPLDV)","type":"article-journal"},"uris":["http://www.mendeley.com/documents/?uuid=87342382-f905-4c24-b8ca-91b2feb2d8af"]}],"mendeley":{"formattedCitation":"(Darmawanti, 2020)","manualFormatting":"Ngalim (2020:17) dalam (Darmawanti, 2020)","plainTextFormattedCitation":"(Darmawanti, 2020)","previouslyFormattedCitation":"(Darmawanti, 2020)"},"properties":{"noteIndex":0},"schema":"https://github.com/citation-style-language/schema/raw/master/csl-citation.json"}</w:instrText>
      </w:r>
      <w:r w:rsidR="008B4F36">
        <w:rPr>
          <w:rFonts w:ascii="Century Schoolbook" w:hAnsi="Century Schoolbook"/>
          <w:spacing w:val="-8"/>
          <w:sz w:val="20"/>
          <w:lang w:val="id-ID"/>
        </w:rPr>
        <w:fldChar w:fldCharType="separate"/>
      </w:r>
      <w:r w:rsidR="008B4F36" w:rsidRPr="008B4F36">
        <w:rPr>
          <w:rFonts w:ascii="Century Schoolbook" w:hAnsi="Century Schoolbook"/>
          <w:noProof/>
          <w:spacing w:val="-8"/>
          <w:sz w:val="20"/>
          <w:lang w:val="id-ID"/>
        </w:rPr>
        <w:t>Ngalim (2020:17) dalam (Darmawanti, 2020)</w:t>
      </w:r>
      <w:r w:rsidR="008B4F36">
        <w:rPr>
          <w:rFonts w:ascii="Century Schoolbook" w:hAnsi="Century Schoolbook"/>
          <w:spacing w:val="-8"/>
          <w:sz w:val="20"/>
          <w:lang w:val="id-ID"/>
        </w:rPr>
        <w:fldChar w:fldCharType="end"/>
      </w:r>
      <w:r>
        <w:rPr>
          <w:rFonts w:ascii="Century Schoolbook" w:hAnsi="Century Schoolbook"/>
          <w:spacing w:val="-8"/>
          <w:sz w:val="20"/>
          <w:lang w:val="id-ID"/>
        </w:rPr>
        <w:t xml:space="preserve"> dalam bukunya menjelaskan bahwa “beberapa faktor yang dapat mempengaruhi keberhasilan siswa dalam mempelajari matematika, yakni : (1) faktor yang ada pada diri siswa itu sendiri, adapun yang termasuk kedalam faktor tersebut antara lain kematangan atau pertumbuhan kecerdasan, latihan, motivasi, dan faktor pribadi. (2) faktor yang ada </w:t>
      </w:r>
      <w:r>
        <w:rPr>
          <w:rFonts w:ascii="Century Schoolbook" w:hAnsi="Century Schoolbook"/>
          <w:spacing w:val="-8"/>
          <w:sz w:val="20"/>
          <w:lang w:val="id-ID"/>
        </w:rPr>
        <w:lastRenderedPageBreak/>
        <w:t>diluar individu, adapun faktor ini dapat dikatakan dengan faktor sosial”. Berdasarkan penjelasa tersebut dapat disimpulkan bahwa banyaknya faktor yang bisa menigkatkan pemahaman konsep matematis siswa baik dalam lingkungan sekitar, orang lain, keluarga, teman, dan dari diri pribadi siswa tersebut.</w:t>
      </w:r>
    </w:p>
    <w:p w:rsidR="004F0E03" w:rsidRPr="0066235B" w:rsidRDefault="004F0E03" w:rsidP="0066235B">
      <w:pPr>
        <w:pStyle w:val="BodyText"/>
        <w:spacing w:after="120" w:line="276" w:lineRule="auto"/>
        <w:ind w:firstLine="567"/>
        <w:rPr>
          <w:rFonts w:ascii="Century Schoolbook" w:hAnsi="Century Schoolbook"/>
          <w:spacing w:val="-8"/>
          <w:sz w:val="20"/>
          <w:lang w:val="id-ID"/>
        </w:rPr>
      </w:pPr>
      <w:r>
        <w:rPr>
          <w:rFonts w:ascii="Century Schoolbook" w:hAnsi="Century Schoolbook"/>
          <w:spacing w:val="-8"/>
          <w:sz w:val="20"/>
          <w:lang w:val="id-ID"/>
        </w:rPr>
        <w:t>Tujuan dari penelitian ini adalah untuk mengetahui bagaimana kemampuan pemahaman konsep matematis siswa di era new normal kelas X IPA di Madrasah Aliyah Swasta (MAS) Lubuk Malako Kabupaten Solok Selatan. Manfaat dari penelitian ini ialah bagi guru sebagai pedoman dalam meningkatkan kemampuan pemahaman konsep matematis siswa dalam mengajar matematika dan bagi peneliti lain sebagai bahan untuk perkembangan penelitian berikutnya untuk mengetahui bagaimana kemampuan pemahaman konsep matematis siswa terhadap pembelajaran matematika.</w:t>
      </w:r>
    </w:p>
    <w:p w:rsidR="00261D2A" w:rsidRPr="00E62C7D" w:rsidRDefault="00261D2A" w:rsidP="00261D2A">
      <w:pPr>
        <w:spacing w:line="228" w:lineRule="auto"/>
        <w:jc w:val="both"/>
        <w:rPr>
          <w:rFonts w:ascii="Century Schoolbook" w:hAnsi="Century Schoolbook"/>
          <w:spacing w:val="-8"/>
          <w:lang w:val="id-ID"/>
        </w:rPr>
      </w:pPr>
    </w:p>
    <w:p w:rsidR="00261D2A" w:rsidRPr="007505DE" w:rsidRDefault="00261D2A" w:rsidP="007505DE">
      <w:pPr>
        <w:pStyle w:val="ListParagraph"/>
        <w:numPr>
          <w:ilvl w:val="0"/>
          <w:numId w:val="6"/>
        </w:numPr>
        <w:spacing w:line="228" w:lineRule="auto"/>
        <w:jc w:val="center"/>
        <w:rPr>
          <w:rFonts w:ascii="Century Schoolbook" w:hAnsi="Century Schoolbook"/>
          <w:b/>
          <w:i/>
          <w:spacing w:val="-8"/>
        </w:rPr>
      </w:pPr>
      <w:proofErr w:type="spellStart"/>
      <w:r w:rsidRPr="007505DE">
        <w:rPr>
          <w:rFonts w:ascii="Century Schoolbook" w:hAnsi="Century Schoolbook"/>
          <w:b/>
          <w:iCs/>
          <w:spacing w:val="-8"/>
        </w:rPr>
        <w:t>Metode</w:t>
      </w:r>
      <w:proofErr w:type="spellEnd"/>
      <w:r w:rsidRPr="007505DE">
        <w:rPr>
          <w:rFonts w:ascii="Century Schoolbook" w:hAnsi="Century Schoolbook"/>
          <w:b/>
          <w:iCs/>
          <w:spacing w:val="-8"/>
        </w:rPr>
        <w:t xml:space="preserve"> </w:t>
      </w:r>
      <w:proofErr w:type="spellStart"/>
      <w:r w:rsidRPr="007505DE">
        <w:rPr>
          <w:rFonts w:ascii="Century Schoolbook" w:hAnsi="Century Schoolbook"/>
          <w:b/>
          <w:iCs/>
          <w:spacing w:val="-8"/>
        </w:rPr>
        <w:t>Penelitian</w:t>
      </w:r>
      <w:proofErr w:type="spellEnd"/>
    </w:p>
    <w:p w:rsidR="00261D2A" w:rsidRPr="00E62C7D" w:rsidRDefault="00261D2A" w:rsidP="00261D2A">
      <w:pPr>
        <w:spacing w:line="228" w:lineRule="auto"/>
        <w:jc w:val="both"/>
        <w:rPr>
          <w:rFonts w:ascii="Century Schoolbook" w:hAnsi="Century Schoolbook"/>
          <w:spacing w:val="-8"/>
        </w:rPr>
      </w:pPr>
    </w:p>
    <w:p w:rsidR="00261D2A" w:rsidRPr="00417234" w:rsidRDefault="00417234" w:rsidP="00262E00">
      <w:pPr>
        <w:spacing w:line="228" w:lineRule="auto"/>
        <w:ind w:firstLine="567"/>
        <w:jc w:val="both"/>
        <w:rPr>
          <w:rFonts w:ascii="Century Schoolbook" w:hAnsi="Century Schoolbook"/>
          <w:spacing w:val="-8"/>
          <w:lang w:val="id-ID"/>
        </w:rPr>
      </w:pPr>
      <w:r>
        <w:rPr>
          <w:rFonts w:ascii="Century Schoolbook" w:hAnsi="Century Schoolbook"/>
          <w:spacing w:val="-8"/>
          <w:lang w:val="id-ID"/>
        </w:rPr>
        <w:t>Penelitian dilaksanakan pada tanggal 14 – 20 April 2021 semester genap tahun pelajaran 2020/2021 di kelas X IPA Madrasah Aliyah Swasta (MAS) Lubuk Malako Kabupaten Solok Selatan. Metode penelitian dalam penelitian ini adalah deskriptif kuantitatif. Penelitian deskriptif kuatitatif adalah penelitian yang mendeskripsikan hasil penelitian dengan angka.</w:t>
      </w:r>
      <w:r w:rsidR="00203DFA">
        <w:rPr>
          <w:rFonts w:ascii="Century Schoolbook" w:hAnsi="Century Schoolbook"/>
          <w:spacing w:val="-8"/>
          <w:lang w:val="id-ID"/>
        </w:rPr>
        <w:t xml:space="preserve"> Sampel dalam penelitian ini adalah kelas X IPA Madrasah Aliyah Swasta (MAS) Lubuk Malako Kabupaten Solok Selatan. Instrume penelitian dalam penelitian ini adalah:</w:t>
      </w:r>
    </w:p>
    <w:p w:rsidR="00261D2A" w:rsidRPr="00E62C7D" w:rsidRDefault="00261D2A" w:rsidP="00261D2A">
      <w:pPr>
        <w:pStyle w:val="Title"/>
        <w:tabs>
          <w:tab w:val="num" w:pos="1080"/>
        </w:tabs>
        <w:spacing w:line="240" w:lineRule="auto"/>
        <w:jc w:val="both"/>
        <w:rPr>
          <w:rFonts w:ascii="Century Schoolbook" w:hAnsi="Century Schoolbook"/>
          <w:spacing w:val="-8"/>
          <w:sz w:val="20"/>
          <w:lang w:val="id-ID"/>
        </w:rPr>
      </w:pPr>
    </w:p>
    <w:p w:rsidR="00261D2A" w:rsidRPr="00E62C7D" w:rsidRDefault="002B6EE7" w:rsidP="00261D2A">
      <w:pPr>
        <w:pStyle w:val="Title"/>
        <w:tabs>
          <w:tab w:val="num" w:pos="1080"/>
        </w:tabs>
        <w:spacing w:line="240" w:lineRule="auto"/>
        <w:jc w:val="both"/>
        <w:rPr>
          <w:rFonts w:ascii="Century Schoolbook" w:hAnsi="Century Schoolbook"/>
          <w:i/>
          <w:iCs/>
          <w:spacing w:val="-8"/>
          <w:sz w:val="20"/>
          <w:lang w:val="id-ID"/>
        </w:rPr>
      </w:pPr>
      <w:r>
        <w:rPr>
          <w:rFonts w:ascii="Century Schoolbook" w:hAnsi="Century Schoolbook"/>
          <w:i/>
          <w:iCs/>
          <w:spacing w:val="-8"/>
          <w:sz w:val="20"/>
          <w:lang w:val="id-ID"/>
        </w:rPr>
        <w:t xml:space="preserve">1.1 </w:t>
      </w:r>
      <w:r w:rsidR="00203DFA">
        <w:rPr>
          <w:rFonts w:ascii="Century Schoolbook" w:hAnsi="Century Schoolbook"/>
          <w:i/>
          <w:iCs/>
          <w:spacing w:val="-8"/>
          <w:sz w:val="20"/>
          <w:lang w:val="id-ID"/>
        </w:rPr>
        <w:t>Tes Kemampuan Pemahaman Konsep Matematis</w:t>
      </w:r>
    </w:p>
    <w:p w:rsidR="00261D2A" w:rsidRPr="00E62C7D" w:rsidRDefault="00261D2A" w:rsidP="00261D2A">
      <w:pPr>
        <w:pStyle w:val="Title"/>
        <w:tabs>
          <w:tab w:val="num" w:pos="1080"/>
        </w:tabs>
        <w:spacing w:line="240" w:lineRule="auto"/>
        <w:jc w:val="both"/>
        <w:rPr>
          <w:rFonts w:ascii="Century Schoolbook" w:hAnsi="Century Schoolbook"/>
          <w:i/>
          <w:iCs/>
          <w:spacing w:val="-8"/>
          <w:sz w:val="20"/>
        </w:rPr>
      </w:pPr>
    </w:p>
    <w:p w:rsidR="00261D2A" w:rsidRDefault="00807090" w:rsidP="00262E00">
      <w:pPr>
        <w:pStyle w:val="BodyText2"/>
        <w:spacing w:line="228" w:lineRule="auto"/>
        <w:ind w:firstLine="567"/>
        <w:rPr>
          <w:rFonts w:ascii="Century Schoolbook" w:hAnsi="Century Schoolbook"/>
          <w:i/>
          <w:spacing w:val="-8"/>
          <w:sz w:val="20"/>
          <w:lang w:val="id-ID"/>
        </w:rPr>
      </w:pPr>
      <w:r>
        <w:rPr>
          <w:rFonts w:ascii="Century Schoolbook" w:hAnsi="Century Schoolbook"/>
          <w:i/>
          <w:spacing w:val="-8"/>
          <w:sz w:val="20"/>
          <w:lang w:val="id-ID"/>
        </w:rPr>
        <w:t>Tes bertujuan untuk mengukur pemahaman konsep matematis siswa dalam menjawab persoalan matematika yang berisi materi sesuai dengan indikator pemahaman konsep. Indikator yang digunakan adalah indikator menurut penelitian Darmawanti (2020), yaitu:</w:t>
      </w:r>
    </w:p>
    <w:p w:rsidR="00807090" w:rsidRDefault="00807090" w:rsidP="00807090">
      <w:pPr>
        <w:pStyle w:val="BodyText2"/>
        <w:numPr>
          <w:ilvl w:val="2"/>
          <w:numId w:val="10"/>
        </w:numPr>
        <w:spacing w:line="228" w:lineRule="auto"/>
        <w:ind w:left="567" w:hanging="567"/>
        <w:rPr>
          <w:rFonts w:ascii="Century Schoolbook" w:hAnsi="Century Schoolbook"/>
          <w:spacing w:val="-8"/>
          <w:sz w:val="20"/>
          <w:lang w:val="id-ID"/>
        </w:rPr>
      </w:pPr>
      <w:r>
        <w:rPr>
          <w:rFonts w:ascii="Century Schoolbook" w:hAnsi="Century Schoolbook"/>
          <w:i/>
          <w:spacing w:val="-8"/>
          <w:sz w:val="20"/>
          <w:lang w:val="id-ID"/>
        </w:rPr>
        <w:t>Menyatakan ulang konsep yang telah dipelajari</w:t>
      </w:r>
    </w:p>
    <w:p w:rsidR="00807090" w:rsidRPr="00807090" w:rsidRDefault="00807090" w:rsidP="00807090">
      <w:pPr>
        <w:pStyle w:val="BodyText2"/>
        <w:numPr>
          <w:ilvl w:val="2"/>
          <w:numId w:val="10"/>
        </w:numPr>
        <w:spacing w:line="228" w:lineRule="auto"/>
        <w:ind w:left="567" w:hanging="567"/>
        <w:rPr>
          <w:rFonts w:ascii="Century Schoolbook" w:hAnsi="Century Schoolbook"/>
          <w:spacing w:val="-8"/>
          <w:sz w:val="20"/>
          <w:lang w:val="id-ID"/>
        </w:rPr>
      </w:pPr>
      <w:r>
        <w:rPr>
          <w:rFonts w:ascii="Century Schoolbook" w:hAnsi="Century Schoolbook"/>
          <w:i/>
          <w:spacing w:val="-8"/>
          <w:sz w:val="20"/>
          <w:lang w:val="id-ID"/>
        </w:rPr>
        <w:t>Mengklarifikasikan objek-objek berdasarkan konsep matematis</w:t>
      </w:r>
    </w:p>
    <w:p w:rsidR="00807090" w:rsidRPr="00807090" w:rsidRDefault="00807090" w:rsidP="00807090">
      <w:pPr>
        <w:pStyle w:val="BodyText2"/>
        <w:numPr>
          <w:ilvl w:val="2"/>
          <w:numId w:val="10"/>
        </w:numPr>
        <w:spacing w:line="228" w:lineRule="auto"/>
        <w:ind w:left="567" w:hanging="567"/>
        <w:rPr>
          <w:rFonts w:ascii="Century Schoolbook" w:hAnsi="Century Schoolbook"/>
          <w:spacing w:val="-8"/>
          <w:sz w:val="20"/>
          <w:lang w:val="id-ID"/>
        </w:rPr>
      </w:pPr>
      <w:r>
        <w:rPr>
          <w:rFonts w:ascii="Century Schoolbook" w:hAnsi="Century Schoolbook"/>
          <w:i/>
          <w:spacing w:val="-8"/>
          <w:sz w:val="20"/>
          <w:lang w:val="id-ID"/>
        </w:rPr>
        <w:t>Menerapkan konsep secara algoritma</w:t>
      </w:r>
    </w:p>
    <w:p w:rsidR="00807090" w:rsidRPr="00807090" w:rsidRDefault="00807090" w:rsidP="00807090">
      <w:pPr>
        <w:pStyle w:val="BodyText2"/>
        <w:numPr>
          <w:ilvl w:val="2"/>
          <w:numId w:val="10"/>
        </w:numPr>
        <w:spacing w:line="228" w:lineRule="auto"/>
        <w:ind w:left="567" w:hanging="567"/>
        <w:rPr>
          <w:rFonts w:ascii="Century Schoolbook" w:hAnsi="Century Schoolbook"/>
          <w:spacing w:val="-8"/>
          <w:sz w:val="20"/>
          <w:lang w:val="id-ID"/>
        </w:rPr>
      </w:pPr>
      <w:r>
        <w:rPr>
          <w:rFonts w:ascii="Century Schoolbook" w:hAnsi="Century Schoolbook"/>
          <w:i/>
          <w:spacing w:val="-8"/>
          <w:sz w:val="20"/>
          <w:lang w:val="id-ID"/>
        </w:rPr>
        <w:t>Memberikan contoh atau kontra contoh dari konsep yang dipelajari</w:t>
      </w:r>
    </w:p>
    <w:p w:rsidR="00807090" w:rsidRPr="00807090" w:rsidRDefault="00807090" w:rsidP="00807090">
      <w:pPr>
        <w:pStyle w:val="BodyText2"/>
        <w:numPr>
          <w:ilvl w:val="2"/>
          <w:numId w:val="10"/>
        </w:numPr>
        <w:spacing w:line="228" w:lineRule="auto"/>
        <w:ind w:left="567" w:hanging="567"/>
        <w:rPr>
          <w:rFonts w:ascii="Century Schoolbook" w:hAnsi="Century Schoolbook"/>
          <w:spacing w:val="-8"/>
          <w:sz w:val="20"/>
          <w:lang w:val="id-ID"/>
        </w:rPr>
      </w:pPr>
      <w:r>
        <w:rPr>
          <w:rFonts w:ascii="Century Schoolbook" w:hAnsi="Century Schoolbook"/>
          <w:i/>
          <w:spacing w:val="-8"/>
          <w:sz w:val="20"/>
          <w:lang w:val="id-ID"/>
        </w:rPr>
        <w:t>Menyajikan konsep dalam berbagai representasi</w:t>
      </w:r>
    </w:p>
    <w:p w:rsidR="00807090" w:rsidRPr="00807090" w:rsidRDefault="00807090" w:rsidP="00807090">
      <w:pPr>
        <w:pStyle w:val="BodyText2"/>
        <w:numPr>
          <w:ilvl w:val="2"/>
          <w:numId w:val="10"/>
        </w:numPr>
        <w:spacing w:line="228" w:lineRule="auto"/>
        <w:ind w:left="567" w:hanging="567"/>
        <w:rPr>
          <w:rFonts w:ascii="Century Schoolbook" w:hAnsi="Century Schoolbook"/>
          <w:spacing w:val="-8"/>
          <w:sz w:val="20"/>
          <w:lang w:val="id-ID"/>
        </w:rPr>
      </w:pPr>
      <w:r>
        <w:rPr>
          <w:rFonts w:ascii="Century Schoolbook" w:hAnsi="Century Schoolbook"/>
          <w:i/>
          <w:spacing w:val="-8"/>
          <w:sz w:val="20"/>
          <w:lang w:val="id-ID"/>
        </w:rPr>
        <w:t>Mengaitkan berbagai konsep matematis secara internal atau eksternal</w:t>
      </w:r>
    </w:p>
    <w:p w:rsidR="00807090" w:rsidRDefault="00807090" w:rsidP="00807090">
      <w:pPr>
        <w:pStyle w:val="BodyText2"/>
        <w:spacing w:line="228" w:lineRule="auto"/>
        <w:rPr>
          <w:rFonts w:ascii="Century Schoolbook" w:hAnsi="Century Schoolbook"/>
          <w:i/>
          <w:spacing w:val="-8"/>
          <w:sz w:val="20"/>
          <w:lang w:val="id-ID"/>
        </w:rPr>
      </w:pPr>
    </w:p>
    <w:p w:rsidR="00402AE1" w:rsidRDefault="00CA4C85" w:rsidP="00262E00">
      <w:pPr>
        <w:pStyle w:val="BodyText2"/>
        <w:spacing w:line="228" w:lineRule="auto"/>
        <w:ind w:firstLine="567"/>
        <w:rPr>
          <w:rFonts w:ascii="Century Schoolbook" w:hAnsi="Century Schoolbook"/>
          <w:i/>
          <w:spacing w:val="-8"/>
          <w:sz w:val="20"/>
          <w:lang w:val="id-ID"/>
        </w:rPr>
      </w:pPr>
      <w:r>
        <w:rPr>
          <w:rFonts w:ascii="Century Schoolbook" w:hAnsi="Century Schoolbook"/>
          <w:i/>
          <w:spacing w:val="-8"/>
          <w:sz w:val="20"/>
          <w:lang w:val="id-ID"/>
        </w:rPr>
        <w:t>Langkah-langkah penyusunan perangkat tes adalah menyusun soal tes dan validitas tes. Validitas tes yang digunakan validasi formulasi Aiken’s V yang didasarkan pada hasil penilaian dari ahli matematika yaitu 2 dosen pembimbing dan 1 guru matematika.</w:t>
      </w:r>
      <w:r w:rsidR="000A1AD1">
        <w:rPr>
          <w:rFonts w:ascii="Century Schoolbook" w:hAnsi="Century Schoolbook"/>
          <w:i/>
          <w:spacing w:val="-8"/>
          <w:sz w:val="20"/>
          <w:lang w:val="id-ID"/>
        </w:rPr>
        <w:t xml:space="preserve"> </w:t>
      </w:r>
      <w:r w:rsidR="00402AE1">
        <w:rPr>
          <w:rFonts w:ascii="Century Schoolbook" w:hAnsi="Century Schoolbook"/>
          <w:i/>
          <w:spacing w:val="-8"/>
          <w:sz w:val="20"/>
          <w:lang w:val="id-ID"/>
        </w:rPr>
        <w:t>Langkah-langkah yang digunakan dalam mengumpulkan data ialah menyiapkan soal tes, membagikan soal tes kepada siswa, mengawasi siswa dalam mengerjakan soal, mengumpulkan hasil tes, memeriksa dan mengevaluasi hasil tes, serta meganalisis hasil tes.</w:t>
      </w:r>
      <w:r w:rsidR="000A1AD1">
        <w:rPr>
          <w:rFonts w:ascii="Century Schoolbook" w:hAnsi="Century Schoolbook"/>
          <w:i/>
          <w:spacing w:val="-8"/>
          <w:sz w:val="20"/>
          <w:lang w:val="id-ID"/>
        </w:rPr>
        <w:t xml:space="preserve"> </w:t>
      </w:r>
      <w:r w:rsidR="00402AE1">
        <w:rPr>
          <w:rFonts w:ascii="Century Schoolbook" w:hAnsi="Century Schoolbook"/>
          <w:i/>
          <w:spacing w:val="-8"/>
          <w:sz w:val="20"/>
          <w:lang w:val="id-ID"/>
        </w:rPr>
        <w:t>Teknik analisis data menggunakan rubrik analitik skala 4.</w:t>
      </w:r>
      <w:r w:rsidR="000A1AD1">
        <w:rPr>
          <w:rFonts w:ascii="Century Schoolbook" w:hAnsi="Century Schoolbook"/>
          <w:i/>
          <w:spacing w:val="-8"/>
          <w:sz w:val="20"/>
          <w:lang w:val="id-ID"/>
        </w:rPr>
        <w:t xml:space="preserve"> Data dianalisis menggunakan rumus presentase sebagai berikut:</w:t>
      </w:r>
    </w:p>
    <w:p w:rsidR="008934C5" w:rsidRDefault="008934C5" w:rsidP="00262E00">
      <w:pPr>
        <w:pStyle w:val="BodyText2"/>
        <w:spacing w:line="228" w:lineRule="auto"/>
        <w:ind w:firstLine="567"/>
        <w:rPr>
          <w:rFonts w:ascii="Century Schoolbook" w:hAnsi="Century Schoolbook"/>
          <w:i/>
          <w:spacing w:val="-8"/>
          <w:sz w:val="20"/>
          <w:lang w:val="id-ID"/>
        </w:rPr>
      </w:pPr>
    </w:p>
    <w:p w:rsidR="000A1AD1" w:rsidRDefault="000A1AD1" w:rsidP="00807090">
      <w:pPr>
        <w:pStyle w:val="BodyText2"/>
        <w:spacing w:line="228" w:lineRule="auto"/>
        <w:rPr>
          <w:rFonts w:ascii="Century Schoolbook" w:hAnsi="Century Schoolbook"/>
          <w:i/>
          <w:spacing w:val="-8"/>
          <w:sz w:val="20"/>
          <w:lang w:val="id-ID"/>
        </w:rPr>
      </w:pPr>
      <m:oMathPara>
        <m:oMath>
          <m:r>
            <w:rPr>
              <w:rFonts w:ascii="Cambria Math" w:hAnsi="Cambria Math"/>
              <w:spacing w:val="-8"/>
              <w:sz w:val="20"/>
              <w:lang w:val="id-ID"/>
            </w:rPr>
            <m:t>Persentase Skor=</m:t>
          </m:r>
          <m:f>
            <m:fPr>
              <m:ctrlPr>
                <w:rPr>
                  <w:rFonts w:ascii="Cambria Math" w:hAnsi="Cambria Math"/>
                  <w:i/>
                  <w:spacing w:val="-8"/>
                  <w:sz w:val="20"/>
                  <w:lang w:val="id-ID"/>
                </w:rPr>
              </m:ctrlPr>
            </m:fPr>
            <m:num>
              <m:r>
                <w:rPr>
                  <w:rFonts w:ascii="Cambria Math" w:hAnsi="Cambria Math"/>
                  <w:spacing w:val="-8"/>
                  <w:sz w:val="20"/>
                  <w:lang w:val="id-ID"/>
                </w:rPr>
                <m:t>jumlah skor yang diperoleh</m:t>
              </m:r>
            </m:num>
            <m:den>
              <m:r>
                <w:rPr>
                  <w:rFonts w:ascii="Cambria Math" w:hAnsi="Cambria Math"/>
                  <w:spacing w:val="-8"/>
                  <w:sz w:val="20"/>
                  <w:lang w:val="id-ID"/>
                </w:rPr>
                <m:t>jumlah skor maksimum</m:t>
              </m:r>
            </m:den>
          </m:f>
          <m:r>
            <w:rPr>
              <w:rFonts w:ascii="Cambria Math" w:hAnsi="Cambria Math"/>
              <w:spacing w:val="-8"/>
              <w:sz w:val="20"/>
              <w:lang w:val="id-ID"/>
            </w:rPr>
            <m:t>×100%</m:t>
          </m:r>
        </m:oMath>
      </m:oMathPara>
    </w:p>
    <w:p w:rsidR="008934C5" w:rsidRDefault="008934C5" w:rsidP="00262E00">
      <w:pPr>
        <w:pStyle w:val="BodyText2"/>
        <w:spacing w:line="228" w:lineRule="auto"/>
        <w:ind w:firstLine="567"/>
        <w:rPr>
          <w:rFonts w:ascii="Century Schoolbook" w:hAnsi="Century Schoolbook"/>
          <w:i/>
          <w:spacing w:val="-8"/>
          <w:sz w:val="20"/>
          <w:lang w:val="id-ID"/>
        </w:rPr>
      </w:pPr>
    </w:p>
    <w:p w:rsidR="000A1AD1" w:rsidRDefault="000A1AD1" w:rsidP="00262E00">
      <w:pPr>
        <w:pStyle w:val="BodyText2"/>
        <w:spacing w:line="228" w:lineRule="auto"/>
        <w:ind w:firstLine="567"/>
        <w:rPr>
          <w:rFonts w:ascii="Century Schoolbook" w:hAnsi="Century Schoolbook"/>
          <w:i/>
          <w:spacing w:val="-8"/>
          <w:sz w:val="20"/>
          <w:lang w:val="id-ID"/>
        </w:rPr>
      </w:pPr>
      <w:r>
        <w:rPr>
          <w:rFonts w:ascii="Century Schoolbook" w:hAnsi="Century Schoolbook"/>
          <w:i/>
          <w:spacing w:val="-8"/>
          <w:sz w:val="20"/>
          <w:lang w:val="id-ID"/>
        </w:rPr>
        <w:t>Untuk mengetahui persentase kemampuan pemahaman konsep matematis siswa menggunakan pengelompokkan kategori sebagai berikut:</w:t>
      </w:r>
    </w:p>
    <w:p w:rsidR="008934C5" w:rsidRDefault="008934C5" w:rsidP="008934C5">
      <w:pPr>
        <w:pStyle w:val="BodyText2"/>
        <w:spacing w:line="228" w:lineRule="auto"/>
        <w:rPr>
          <w:rFonts w:ascii="Century Schoolbook" w:hAnsi="Century Schoolbook"/>
          <w:i/>
          <w:spacing w:val="-8"/>
          <w:sz w:val="20"/>
          <w:lang w:val="id-ID"/>
        </w:rPr>
      </w:pPr>
    </w:p>
    <w:p w:rsidR="000A1AD1" w:rsidRDefault="000A1AD1" w:rsidP="00807090">
      <w:pPr>
        <w:pStyle w:val="BodyText2"/>
        <w:spacing w:line="228" w:lineRule="auto"/>
        <w:rPr>
          <w:rFonts w:ascii="Century Schoolbook" w:hAnsi="Century Schoolbook"/>
          <w:i/>
          <w:spacing w:val="-8"/>
          <w:sz w:val="20"/>
          <w:lang w:val="id-ID"/>
        </w:rPr>
      </w:pPr>
      <w:r>
        <w:rPr>
          <w:rFonts w:ascii="Century Schoolbook" w:hAnsi="Century Schoolbook"/>
          <w:i/>
          <w:spacing w:val="-8"/>
          <w:sz w:val="20"/>
          <w:lang w:val="id-ID"/>
        </w:rPr>
        <w:t>Tabel 1. Kategori hasil persentase kemampuan pemahaman konsep matematis</w:t>
      </w:r>
    </w:p>
    <w:tbl>
      <w:tblPr>
        <w:tblStyle w:val="TableGrid"/>
        <w:tblW w:w="0" w:type="auto"/>
        <w:tblInd w:w="108" w:type="dxa"/>
        <w:tblLook w:val="04A0" w:firstRow="1" w:lastRow="0" w:firstColumn="1" w:lastColumn="0" w:noHBand="0" w:noVBand="1"/>
      </w:tblPr>
      <w:tblGrid>
        <w:gridCol w:w="2552"/>
        <w:gridCol w:w="2693"/>
      </w:tblGrid>
      <w:tr w:rsidR="000A1AD1" w:rsidTr="000A1AD1">
        <w:tc>
          <w:tcPr>
            <w:tcW w:w="2552" w:type="dxa"/>
          </w:tcPr>
          <w:p w:rsidR="000A1AD1" w:rsidRPr="00C62C28" w:rsidRDefault="000A1AD1" w:rsidP="00C62C28">
            <w:pPr>
              <w:pStyle w:val="BodyText2"/>
              <w:spacing w:line="228" w:lineRule="auto"/>
              <w:jc w:val="center"/>
              <w:rPr>
                <w:rFonts w:ascii="Century Schoolbook" w:hAnsi="Century Schoolbook"/>
                <w:b/>
                <w:i/>
                <w:spacing w:val="-8"/>
                <w:sz w:val="20"/>
                <w:lang w:val="id-ID"/>
              </w:rPr>
            </w:pPr>
            <w:r w:rsidRPr="00C62C28">
              <w:rPr>
                <w:rFonts w:ascii="Century Schoolbook" w:hAnsi="Century Schoolbook"/>
                <w:b/>
                <w:i/>
                <w:spacing w:val="-8"/>
                <w:sz w:val="20"/>
                <w:lang w:val="id-ID"/>
              </w:rPr>
              <w:t>Kategori</w:t>
            </w:r>
          </w:p>
        </w:tc>
        <w:tc>
          <w:tcPr>
            <w:tcW w:w="2693" w:type="dxa"/>
          </w:tcPr>
          <w:p w:rsidR="000A1AD1" w:rsidRPr="00C62C28" w:rsidRDefault="000A1AD1" w:rsidP="00C62C28">
            <w:pPr>
              <w:pStyle w:val="BodyText2"/>
              <w:spacing w:line="228" w:lineRule="auto"/>
              <w:jc w:val="center"/>
              <w:rPr>
                <w:rFonts w:ascii="Century Schoolbook" w:hAnsi="Century Schoolbook"/>
                <w:b/>
                <w:i/>
                <w:spacing w:val="-8"/>
                <w:sz w:val="20"/>
                <w:lang w:val="id-ID"/>
              </w:rPr>
            </w:pPr>
            <w:r w:rsidRPr="00C62C28">
              <w:rPr>
                <w:rFonts w:ascii="Century Schoolbook" w:hAnsi="Century Schoolbook"/>
                <w:b/>
                <w:i/>
                <w:spacing w:val="-8"/>
                <w:sz w:val="20"/>
                <w:lang w:val="id-ID"/>
              </w:rPr>
              <w:t>Persentase (%)</w:t>
            </w:r>
          </w:p>
        </w:tc>
      </w:tr>
      <w:tr w:rsidR="000A1AD1" w:rsidTr="000A1AD1">
        <w:tc>
          <w:tcPr>
            <w:tcW w:w="2552" w:type="dxa"/>
          </w:tcPr>
          <w:p w:rsidR="000A1AD1" w:rsidRDefault="000A1AD1" w:rsidP="00807090">
            <w:pPr>
              <w:pStyle w:val="BodyText2"/>
              <w:spacing w:line="228" w:lineRule="auto"/>
              <w:rPr>
                <w:rFonts w:ascii="Century Schoolbook" w:hAnsi="Century Schoolbook"/>
                <w:i/>
                <w:spacing w:val="-8"/>
                <w:sz w:val="20"/>
                <w:lang w:val="id-ID"/>
              </w:rPr>
            </w:pPr>
            <w:r>
              <w:rPr>
                <w:rFonts w:ascii="Century Schoolbook" w:hAnsi="Century Schoolbook"/>
                <w:i/>
                <w:spacing w:val="-8"/>
                <w:sz w:val="20"/>
                <w:lang w:val="id-ID"/>
              </w:rPr>
              <w:t xml:space="preserve">Tinggi </w:t>
            </w:r>
          </w:p>
        </w:tc>
        <w:tc>
          <w:tcPr>
            <w:tcW w:w="2693" w:type="dxa"/>
          </w:tcPr>
          <w:p w:rsidR="000A1AD1" w:rsidRDefault="000A1AD1" w:rsidP="000A1AD1">
            <w:pPr>
              <w:pStyle w:val="BodyText2"/>
              <w:spacing w:line="228" w:lineRule="auto"/>
              <w:rPr>
                <w:rFonts w:ascii="Century Schoolbook" w:hAnsi="Century Schoolbook"/>
                <w:i/>
                <w:spacing w:val="-8"/>
                <w:sz w:val="20"/>
                <w:lang w:val="id-ID"/>
              </w:rPr>
            </w:pPr>
            <m:oMathPara>
              <m:oMath>
                <m:r>
                  <w:rPr>
                    <w:rFonts w:ascii="Cambria Math" w:hAnsi="Cambria Math"/>
                    <w:spacing w:val="-8"/>
                    <w:sz w:val="20"/>
                    <w:lang w:val="id-ID"/>
                  </w:rPr>
                  <m:t>75≤P≤100</m:t>
                </m:r>
              </m:oMath>
            </m:oMathPara>
          </w:p>
        </w:tc>
      </w:tr>
      <w:tr w:rsidR="000A1AD1" w:rsidTr="000A1AD1">
        <w:tc>
          <w:tcPr>
            <w:tcW w:w="2552" w:type="dxa"/>
          </w:tcPr>
          <w:p w:rsidR="000A1AD1" w:rsidRDefault="000A1AD1" w:rsidP="00807090">
            <w:pPr>
              <w:pStyle w:val="BodyText2"/>
              <w:spacing w:line="228" w:lineRule="auto"/>
              <w:rPr>
                <w:rFonts w:ascii="Century Schoolbook" w:hAnsi="Century Schoolbook"/>
                <w:i/>
                <w:spacing w:val="-8"/>
                <w:sz w:val="20"/>
                <w:lang w:val="id-ID"/>
              </w:rPr>
            </w:pPr>
            <w:r>
              <w:rPr>
                <w:rFonts w:ascii="Century Schoolbook" w:hAnsi="Century Schoolbook"/>
                <w:i/>
                <w:spacing w:val="-8"/>
                <w:sz w:val="20"/>
                <w:lang w:val="id-ID"/>
              </w:rPr>
              <w:t xml:space="preserve">Sedang </w:t>
            </w:r>
          </w:p>
        </w:tc>
        <w:tc>
          <w:tcPr>
            <w:tcW w:w="2693" w:type="dxa"/>
          </w:tcPr>
          <w:p w:rsidR="000A1AD1" w:rsidRDefault="000A1AD1" w:rsidP="000A1AD1">
            <w:pPr>
              <w:pStyle w:val="BodyText2"/>
              <w:spacing w:line="228" w:lineRule="auto"/>
              <w:rPr>
                <w:rFonts w:ascii="Century Schoolbook" w:hAnsi="Century Schoolbook"/>
                <w:i/>
                <w:spacing w:val="-8"/>
                <w:sz w:val="20"/>
                <w:lang w:val="id-ID"/>
              </w:rPr>
            </w:pPr>
            <m:oMathPara>
              <m:oMath>
                <m:r>
                  <w:rPr>
                    <w:rFonts w:ascii="Cambria Math" w:hAnsi="Cambria Math"/>
                    <w:spacing w:val="-8"/>
                    <w:sz w:val="20"/>
                    <w:lang w:val="id-ID"/>
                  </w:rPr>
                  <m:t>50≤P&lt;75</m:t>
                </m:r>
              </m:oMath>
            </m:oMathPara>
          </w:p>
        </w:tc>
      </w:tr>
      <w:tr w:rsidR="000A1AD1" w:rsidTr="000A1AD1">
        <w:tc>
          <w:tcPr>
            <w:tcW w:w="2552" w:type="dxa"/>
          </w:tcPr>
          <w:p w:rsidR="000A1AD1" w:rsidRDefault="000A1AD1" w:rsidP="00807090">
            <w:pPr>
              <w:pStyle w:val="BodyText2"/>
              <w:spacing w:line="228" w:lineRule="auto"/>
              <w:rPr>
                <w:rFonts w:ascii="Century Schoolbook" w:hAnsi="Century Schoolbook"/>
                <w:i/>
                <w:spacing w:val="-8"/>
                <w:sz w:val="20"/>
                <w:lang w:val="id-ID"/>
              </w:rPr>
            </w:pPr>
            <w:r>
              <w:rPr>
                <w:rFonts w:ascii="Century Schoolbook" w:hAnsi="Century Schoolbook"/>
                <w:i/>
                <w:spacing w:val="-8"/>
                <w:sz w:val="20"/>
                <w:lang w:val="id-ID"/>
              </w:rPr>
              <w:t xml:space="preserve">Rendah </w:t>
            </w:r>
          </w:p>
        </w:tc>
        <w:tc>
          <w:tcPr>
            <w:tcW w:w="2693" w:type="dxa"/>
          </w:tcPr>
          <w:p w:rsidR="000A1AD1" w:rsidRDefault="000A1AD1" w:rsidP="000A1AD1">
            <w:pPr>
              <w:pStyle w:val="BodyText2"/>
              <w:spacing w:line="228" w:lineRule="auto"/>
              <w:rPr>
                <w:rFonts w:ascii="Century Schoolbook" w:hAnsi="Century Schoolbook"/>
                <w:i/>
                <w:spacing w:val="-8"/>
                <w:sz w:val="20"/>
                <w:lang w:val="id-ID"/>
              </w:rPr>
            </w:pPr>
            <m:oMathPara>
              <m:oMath>
                <m:r>
                  <w:rPr>
                    <w:rFonts w:ascii="Cambria Math" w:hAnsi="Cambria Math"/>
                    <w:spacing w:val="-8"/>
                    <w:sz w:val="20"/>
                    <w:lang w:val="id-ID"/>
                  </w:rPr>
                  <m:t>25≤P&lt;50</m:t>
                </m:r>
              </m:oMath>
            </m:oMathPara>
          </w:p>
        </w:tc>
      </w:tr>
      <w:tr w:rsidR="000A1AD1" w:rsidTr="000A1AD1">
        <w:tc>
          <w:tcPr>
            <w:tcW w:w="2552" w:type="dxa"/>
          </w:tcPr>
          <w:p w:rsidR="000A1AD1" w:rsidRDefault="000A1AD1" w:rsidP="00807090">
            <w:pPr>
              <w:pStyle w:val="BodyText2"/>
              <w:spacing w:line="228" w:lineRule="auto"/>
              <w:rPr>
                <w:rFonts w:ascii="Century Schoolbook" w:hAnsi="Century Schoolbook"/>
                <w:i/>
                <w:spacing w:val="-8"/>
                <w:sz w:val="20"/>
                <w:lang w:val="id-ID"/>
              </w:rPr>
            </w:pPr>
            <w:r>
              <w:rPr>
                <w:rFonts w:ascii="Century Schoolbook" w:hAnsi="Century Schoolbook"/>
                <w:i/>
                <w:spacing w:val="-8"/>
                <w:sz w:val="20"/>
                <w:lang w:val="id-ID"/>
              </w:rPr>
              <w:t>Sangat Rendah</w:t>
            </w:r>
          </w:p>
        </w:tc>
        <w:tc>
          <w:tcPr>
            <w:tcW w:w="2693" w:type="dxa"/>
          </w:tcPr>
          <w:p w:rsidR="000A1AD1" w:rsidRDefault="00C62C28" w:rsidP="00C62C28">
            <w:pPr>
              <w:pStyle w:val="BodyText2"/>
              <w:spacing w:line="228" w:lineRule="auto"/>
              <w:rPr>
                <w:rFonts w:ascii="Century Schoolbook" w:hAnsi="Century Schoolbook"/>
                <w:i/>
                <w:spacing w:val="-8"/>
                <w:sz w:val="20"/>
                <w:lang w:val="id-ID"/>
              </w:rPr>
            </w:pPr>
            <m:oMathPara>
              <m:oMath>
                <m:r>
                  <w:rPr>
                    <w:rFonts w:ascii="Cambria Math" w:hAnsi="Cambria Math"/>
                    <w:spacing w:val="-8"/>
                    <w:sz w:val="20"/>
                    <w:lang w:val="id-ID"/>
                  </w:rPr>
                  <m:t>0≤P&lt;25</m:t>
                </m:r>
              </m:oMath>
            </m:oMathPara>
          </w:p>
        </w:tc>
      </w:tr>
    </w:tbl>
    <w:p w:rsidR="000A1AD1" w:rsidRPr="000A1AD1" w:rsidRDefault="008B4F36" w:rsidP="00807090">
      <w:pPr>
        <w:pStyle w:val="BodyText2"/>
        <w:spacing w:line="228" w:lineRule="auto"/>
        <w:rPr>
          <w:rFonts w:ascii="Century Schoolbook" w:hAnsi="Century Schoolbook"/>
          <w:i/>
          <w:spacing w:val="-8"/>
          <w:sz w:val="20"/>
          <w:lang w:val="id-ID"/>
        </w:rPr>
      </w:pPr>
      <w:r>
        <w:rPr>
          <w:rFonts w:ascii="Century Schoolbook" w:hAnsi="Century Schoolbook"/>
          <w:i/>
          <w:spacing w:val="-8"/>
          <w:sz w:val="20"/>
          <w:lang w:val="id-ID"/>
        </w:rPr>
        <w:t xml:space="preserve">Sumber : </w:t>
      </w:r>
      <w:r>
        <w:rPr>
          <w:rFonts w:ascii="Century Schoolbook" w:hAnsi="Century Schoolbook"/>
          <w:i/>
          <w:spacing w:val="-8"/>
          <w:sz w:val="20"/>
          <w:lang w:val="id-ID"/>
        </w:rPr>
        <w:fldChar w:fldCharType="begin" w:fldLock="1"/>
      </w:r>
      <w:r w:rsidR="007C4FC9">
        <w:rPr>
          <w:rFonts w:ascii="Century Schoolbook" w:hAnsi="Century Schoolbook"/>
          <w:i/>
          <w:spacing w:val="-8"/>
          <w:sz w:val="20"/>
          <w:lang w:val="id-ID"/>
        </w:rPr>
        <w:instrText>ADDIN CSL_CITATION {"citationItems":[{"id":"ITEM-1","itemData":{"ISBN":"9786026258076","author":[{"dropping-particle":"","family":"Istikomah","given":"","non-dropping-particle":"","parse-names":false,"suffix":""}],"container-title":"Universitas PGRI Yohyakarta","id":"ITEM-1","issued":{"date-parts":[["2016"]]},"page":"1-6","title":"Kemampuan pemahaman konsep matematis mahasiswa melalui pendekatan pembelajaran saintifik dalam perkuliahan aljabar matrik","type":"article-journal"},"uris":["http://www.mendeley.com/documents/?uuid=0d51bc0a-4a2c-491f-b49d-6f1a5f4a8faa"]}],"mendeley":{"formattedCitation":"(Istikomah, 2016)","plainTextFormattedCitation":"(Istikomah, 2016)","previouslyFormattedCitation":"(Istikomah, 2016)"},"properties":{"noteIndex":0},"schema":"https://github.com/citation-style-language/schema/raw/master/csl-citation.json"}</w:instrText>
      </w:r>
      <w:r>
        <w:rPr>
          <w:rFonts w:ascii="Century Schoolbook" w:hAnsi="Century Schoolbook"/>
          <w:i/>
          <w:spacing w:val="-8"/>
          <w:sz w:val="20"/>
          <w:lang w:val="id-ID"/>
        </w:rPr>
        <w:fldChar w:fldCharType="separate"/>
      </w:r>
      <w:r w:rsidRPr="008B4F36">
        <w:rPr>
          <w:rFonts w:ascii="Century Schoolbook" w:hAnsi="Century Schoolbook"/>
          <w:noProof/>
          <w:spacing w:val="-8"/>
          <w:sz w:val="20"/>
          <w:lang w:val="id-ID"/>
        </w:rPr>
        <w:t>(Istikomah, 2016)</w:t>
      </w:r>
      <w:r>
        <w:rPr>
          <w:rFonts w:ascii="Century Schoolbook" w:hAnsi="Century Schoolbook"/>
          <w:i/>
          <w:spacing w:val="-8"/>
          <w:sz w:val="20"/>
          <w:lang w:val="id-ID"/>
        </w:rPr>
        <w:fldChar w:fldCharType="end"/>
      </w:r>
    </w:p>
    <w:p w:rsidR="00261D2A" w:rsidRPr="00E62C7D" w:rsidRDefault="00261D2A" w:rsidP="00261D2A">
      <w:pPr>
        <w:spacing w:line="228" w:lineRule="auto"/>
        <w:ind w:firstLine="432"/>
        <w:rPr>
          <w:rFonts w:ascii="Century Schoolbook" w:hAnsi="Century Schoolbook"/>
          <w:spacing w:val="-8"/>
          <w:lang w:val="id-ID"/>
        </w:rPr>
      </w:pPr>
    </w:p>
    <w:p w:rsidR="00261D2A" w:rsidRPr="00E62C7D" w:rsidRDefault="002B6EE7" w:rsidP="00261D2A">
      <w:pPr>
        <w:pStyle w:val="Title"/>
        <w:tabs>
          <w:tab w:val="num" w:pos="1080"/>
        </w:tabs>
        <w:spacing w:line="240" w:lineRule="auto"/>
        <w:jc w:val="both"/>
        <w:rPr>
          <w:rFonts w:ascii="Century Schoolbook" w:hAnsi="Century Schoolbook"/>
          <w:i/>
          <w:iCs/>
          <w:spacing w:val="-8"/>
          <w:sz w:val="20"/>
          <w:lang w:val="id-ID"/>
        </w:rPr>
      </w:pPr>
      <w:r>
        <w:rPr>
          <w:rFonts w:ascii="Century Schoolbook" w:hAnsi="Century Schoolbook"/>
          <w:i/>
          <w:iCs/>
          <w:spacing w:val="-8"/>
          <w:sz w:val="20"/>
          <w:lang w:val="id-ID"/>
        </w:rPr>
        <w:t xml:space="preserve">1.2 </w:t>
      </w:r>
      <w:r w:rsidR="00C62C28">
        <w:rPr>
          <w:rFonts w:ascii="Century Schoolbook" w:hAnsi="Century Schoolbook"/>
          <w:i/>
          <w:iCs/>
          <w:spacing w:val="-8"/>
          <w:sz w:val="20"/>
          <w:lang w:val="id-ID"/>
        </w:rPr>
        <w:t>Wawancara</w:t>
      </w:r>
    </w:p>
    <w:p w:rsidR="00261D2A" w:rsidRPr="00E62C7D" w:rsidRDefault="00261D2A" w:rsidP="00261D2A">
      <w:pPr>
        <w:pStyle w:val="Title"/>
        <w:tabs>
          <w:tab w:val="num" w:pos="1080"/>
        </w:tabs>
        <w:spacing w:line="240" w:lineRule="auto"/>
        <w:jc w:val="both"/>
        <w:rPr>
          <w:rFonts w:ascii="Century Schoolbook" w:hAnsi="Century Schoolbook"/>
          <w:i/>
          <w:iCs/>
          <w:spacing w:val="-8"/>
          <w:sz w:val="20"/>
          <w:lang w:val="id-ID"/>
        </w:rPr>
      </w:pPr>
    </w:p>
    <w:p w:rsidR="00261D2A" w:rsidRPr="00E62C7D" w:rsidRDefault="00C62C28" w:rsidP="00262E00">
      <w:pPr>
        <w:pStyle w:val="BodyText2"/>
        <w:spacing w:line="228" w:lineRule="auto"/>
        <w:ind w:firstLine="720"/>
        <w:rPr>
          <w:rFonts w:ascii="Century Schoolbook" w:hAnsi="Century Schoolbook"/>
          <w:spacing w:val="-8"/>
          <w:sz w:val="20"/>
          <w:lang w:val="id-ID"/>
        </w:rPr>
      </w:pPr>
      <w:r>
        <w:rPr>
          <w:rFonts w:ascii="Century Schoolbook" w:hAnsi="Century Schoolbook"/>
          <w:i/>
          <w:spacing w:val="-8"/>
          <w:sz w:val="20"/>
          <w:lang w:val="id-ID"/>
        </w:rPr>
        <w:t xml:space="preserve">Wawancara dilakukan setelah memberikan tes sesuai dengan pedoman wawancara. Tujuan melakukan wawancara adalah untuk mengumpulkan informasi mengenai sejauh mana kemampuan </w:t>
      </w:r>
      <w:r>
        <w:rPr>
          <w:rFonts w:ascii="Century Schoolbook" w:hAnsi="Century Schoolbook"/>
          <w:i/>
          <w:spacing w:val="-8"/>
          <w:sz w:val="20"/>
          <w:lang w:val="id-ID"/>
        </w:rPr>
        <w:lastRenderedPageBreak/>
        <w:t>pemahaman konsep matematis yang dimiliki oleh siswa yang tidak diamati secara langsung dan untuk mengetahui bagaimana kemampuan pemahaman konsep matematis siswa. Hasil</w:t>
      </w:r>
      <w:r w:rsidR="002C5052">
        <w:rPr>
          <w:rFonts w:ascii="Century Schoolbook" w:hAnsi="Century Schoolbook"/>
          <w:i/>
          <w:spacing w:val="-8"/>
          <w:sz w:val="20"/>
          <w:lang w:val="id-ID"/>
        </w:rPr>
        <w:t xml:space="preserve"> dari</w:t>
      </w:r>
      <w:r>
        <w:rPr>
          <w:rFonts w:ascii="Century Schoolbook" w:hAnsi="Century Schoolbook"/>
          <w:i/>
          <w:spacing w:val="-8"/>
          <w:sz w:val="20"/>
          <w:lang w:val="id-ID"/>
        </w:rPr>
        <w:t xml:space="preserve"> wawancara</w:t>
      </w:r>
      <w:r w:rsidR="002C5052">
        <w:rPr>
          <w:rFonts w:ascii="Century Schoolbook" w:hAnsi="Century Schoolbook"/>
          <w:i/>
          <w:spacing w:val="-8"/>
          <w:sz w:val="20"/>
          <w:lang w:val="id-ID"/>
        </w:rPr>
        <w:t xml:space="preserve"> akan</w:t>
      </w:r>
      <w:r>
        <w:rPr>
          <w:rFonts w:ascii="Century Schoolbook" w:hAnsi="Century Schoolbook"/>
          <w:i/>
          <w:spacing w:val="-8"/>
          <w:sz w:val="20"/>
          <w:lang w:val="id-ID"/>
        </w:rPr>
        <w:t xml:space="preserve"> dianalisis</w:t>
      </w:r>
      <w:r w:rsidR="002C5052">
        <w:rPr>
          <w:rFonts w:ascii="Century Schoolbook" w:hAnsi="Century Schoolbook"/>
          <w:i/>
          <w:spacing w:val="-8"/>
          <w:sz w:val="20"/>
          <w:lang w:val="id-ID"/>
        </w:rPr>
        <w:t xml:space="preserve"> dengan hasil tes yang telah diberikan kepada siswa sebelumnya. Wawancara dilakukan dengan 8 siswa terdiri dari 4 siswa yang berkategori tinggi, sedang, rendah, dan sangat rendah.</w:t>
      </w:r>
    </w:p>
    <w:p w:rsidR="00261D2A" w:rsidRPr="00E62C7D" w:rsidRDefault="00261D2A" w:rsidP="00261D2A">
      <w:pPr>
        <w:pStyle w:val="BodyText2"/>
        <w:spacing w:line="235" w:lineRule="auto"/>
        <w:ind w:firstLine="425"/>
        <w:rPr>
          <w:rFonts w:ascii="Century Schoolbook" w:hAnsi="Century Schoolbook"/>
          <w:b/>
          <w:spacing w:val="-8"/>
          <w:sz w:val="20"/>
          <w:lang w:val="id-ID"/>
        </w:rPr>
      </w:pPr>
    </w:p>
    <w:p w:rsidR="00261D2A" w:rsidRPr="007505DE" w:rsidRDefault="00261D2A" w:rsidP="007505DE">
      <w:pPr>
        <w:pStyle w:val="ListParagraph"/>
        <w:numPr>
          <w:ilvl w:val="0"/>
          <w:numId w:val="6"/>
        </w:numPr>
        <w:spacing w:line="228" w:lineRule="auto"/>
        <w:jc w:val="center"/>
        <w:rPr>
          <w:rFonts w:ascii="Century Schoolbook" w:hAnsi="Century Schoolbook"/>
          <w:b/>
          <w:i/>
          <w:spacing w:val="-8"/>
        </w:rPr>
      </w:pPr>
      <w:proofErr w:type="spellStart"/>
      <w:r w:rsidRPr="007505DE">
        <w:rPr>
          <w:rFonts w:ascii="Century Schoolbook" w:hAnsi="Century Schoolbook"/>
          <w:b/>
          <w:iCs/>
          <w:spacing w:val="-8"/>
        </w:rPr>
        <w:t>Hasil</w:t>
      </w:r>
      <w:proofErr w:type="spellEnd"/>
      <w:r w:rsidRPr="007505DE">
        <w:rPr>
          <w:rFonts w:ascii="Century Schoolbook" w:hAnsi="Century Schoolbook"/>
          <w:b/>
          <w:iCs/>
          <w:spacing w:val="-8"/>
        </w:rPr>
        <w:t xml:space="preserve"> </w:t>
      </w:r>
      <w:proofErr w:type="spellStart"/>
      <w:r w:rsidRPr="007505DE">
        <w:rPr>
          <w:rFonts w:ascii="Century Schoolbook" w:hAnsi="Century Schoolbook"/>
          <w:b/>
          <w:iCs/>
          <w:spacing w:val="-8"/>
        </w:rPr>
        <w:t>dan</w:t>
      </w:r>
      <w:proofErr w:type="spellEnd"/>
      <w:r w:rsidRPr="007505DE">
        <w:rPr>
          <w:rFonts w:ascii="Century Schoolbook" w:hAnsi="Century Schoolbook"/>
          <w:b/>
          <w:iCs/>
          <w:spacing w:val="-8"/>
        </w:rPr>
        <w:t xml:space="preserve"> </w:t>
      </w:r>
      <w:proofErr w:type="spellStart"/>
      <w:r w:rsidRPr="007505DE">
        <w:rPr>
          <w:rFonts w:ascii="Century Schoolbook" w:hAnsi="Century Schoolbook"/>
          <w:b/>
          <w:iCs/>
          <w:spacing w:val="-8"/>
        </w:rPr>
        <w:t>Pembahasan</w:t>
      </w:r>
      <w:proofErr w:type="spellEnd"/>
    </w:p>
    <w:p w:rsidR="00261D2A" w:rsidRPr="00E62C7D" w:rsidRDefault="00261D2A" w:rsidP="00261D2A">
      <w:pPr>
        <w:spacing w:line="228" w:lineRule="auto"/>
        <w:jc w:val="both"/>
        <w:rPr>
          <w:rFonts w:ascii="Century Schoolbook" w:hAnsi="Century Schoolbook"/>
          <w:b/>
          <w:spacing w:val="-8"/>
        </w:rPr>
      </w:pPr>
    </w:p>
    <w:p w:rsidR="00261D2A" w:rsidRDefault="00D11BC6" w:rsidP="00262E00">
      <w:pPr>
        <w:ind w:firstLine="567"/>
        <w:jc w:val="both"/>
        <w:rPr>
          <w:rFonts w:ascii="Century Schoolbook" w:hAnsi="Century Schoolbook"/>
          <w:spacing w:val="-8"/>
          <w:lang w:val="id-ID"/>
        </w:rPr>
      </w:pPr>
      <w:r>
        <w:rPr>
          <w:rFonts w:ascii="Century Schoolbook" w:hAnsi="Century Schoolbook"/>
          <w:spacing w:val="-8"/>
          <w:lang w:val="id-ID"/>
        </w:rPr>
        <w:t>Hasil tes kemampuan pemahaman konsep matematis yang telah diselesaikan siswa dan diidentifikasi dengan tingkat kemampuan pemahaman konsep matematis dapat diperoleh kelompok kemampuan siswa berdasarkan kriteria tinggi, sedang, rendah dan sangat rendah.</w:t>
      </w:r>
      <w:r w:rsidR="0063231B">
        <w:rPr>
          <w:rFonts w:ascii="Century Schoolbook" w:hAnsi="Century Schoolbook"/>
          <w:spacing w:val="-8"/>
          <w:lang w:val="id-ID"/>
        </w:rPr>
        <w:t xml:space="preserve"> Hasil penelitian yang telah dilakukan pada 18 siswa dengan memberikan 6 butir soal yang mencakup indikator pemahaman konsep yang telah diselesaikan siswa diperoleh data kemampuan pemahaman konsep matematis siswa.</w:t>
      </w:r>
    </w:p>
    <w:p w:rsidR="00262E00" w:rsidRDefault="00262E00" w:rsidP="00262E00">
      <w:pPr>
        <w:ind w:firstLine="567"/>
        <w:jc w:val="both"/>
        <w:rPr>
          <w:rFonts w:ascii="Century Schoolbook" w:hAnsi="Century Schoolbook"/>
          <w:spacing w:val="-8"/>
          <w:lang w:val="id-ID"/>
        </w:rPr>
      </w:pPr>
    </w:p>
    <w:p w:rsidR="0063231B" w:rsidRDefault="0063231B" w:rsidP="0063231B">
      <w:pPr>
        <w:pStyle w:val="ListParagraph"/>
        <w:numPr>
          <w:ilvl w:val="1"/>
          <w:numId w:val="6"/>
        </w:numPr>
        <w:ind w:left="426" w:hanging="426"/>
        <w:jc w:val="both"/>
        <w:rPr>
          <w:rFonts w:ascii="Century Schoolbook" w:hAnsi="Century Schoolbook"/>
          <w:spacing w:val="-8"/>
          <w:lang w:val="id-ID"/>
        </w:rPr>
      </w:pPr>
      <w:r>
        <w:rPr>
          <w:rFonts w:ascii="Century Schoolbook" w:hAnsi="Century Schoolbook"/>
          <w:spacing w:val="-8"/>
          <w:lang w:val="id-ID"/>
        </w:rPr>
        <w:t>Kemampuan pemahaman konsep matematis siswa berdasarkan  kriteria tinggi</w:t>
      </w:r>
    </w:p>
    <w:p w:rsidR="00262E00" w:rsidRPr="00262E00" w:rsidRDefault="00262E00" w:rsidP="00262E00">
      <w:pPr>
        <w:jc w:val="both"/>
        <w:rPr>
          <w:rFonts w:ascii="Century Schoolbook" w:hAnsi="Century Schoolbook"/>
          <w:spacing w:val="-8"/>
          <w:lang w:val="id-ID"/>
        </w:rPr>
      </w:pPr>
    </w:p>
    <w:p w:rsidR="0063231B" w:rsidRDefault="0063231B" w:rsidP="00262E00">
      <w:pPr>
        <w:pStyle w:val="ListParagraph"/>
        <w:ind w:left="426"/>
        <w:jc w:val="both"/>
        <w:rPr>
          <w:rFonts w:ascii="Century Schoolbook" w:hAnsi="Century Schoolbook"/>
          <w:spacing w:val="-8"/>
          <w:lang w:val="id-ID"/>
        </w:rPr>
      </w:pPr>
      <w:r>
        <w:rPr>
          <w:rFonts w:ascii="Century Schoolbook" w:hAnsi="Century Schoolbook"/>
          <w:spacing w:val="-8"/>
          <w:lang w:val="id-ID"/>
        </w:rPr>
        <w:t xml:space="preserve">Berdasarkan hasil tes kemampuan pemahaman konsep dari 18 orang siswa terdapat 3 siswa yang berkemampuan tinggi dengan persentase 17%. Siswa yang berkemampuan tinggi ialah siswa RI, ROM, dan SY. Siswa RI mendapatkan </w:t>
      </w:r>
      <w:r w:rsidR="005D56E8">
        <w:rPr>
          <w:rFonts w:ascii="Century Schoolbook" w:hAnsi="Century Schoolbook"/>
          <w:spacing w:val="-8"/>
          <w:lang w:val="id-ID"/>
        </w:rPr>
        <w:t xml:space="preserve">total skor 78 dengan persentase 79%, dan siswa SY jugamendapatkan total skor 78 dengan persentase 79%. Dari 3 orang siswa yang berkemampuan tinggi dipilih satu orang untuk melakukan wawancara yaitu siswa RI yang mendapatka nilai yaitu 87%. </w:t>
      </w:r>
      <w:r w:rsidR="0063170A">
        <w:rPr>
          <w:rFonts w:ascii="Century Schoolbook" w:hAnsi="Century Schoolbook"/>
          <w:spacing w:val="-8"/>
          <w:lang w:val="id-ID"/>
        </w:rPr>
        <w:t>Jadi dapat disimpulkan bahwa hasil perhitungan tes kemampuan pemahaman konsep matematis siswa, siswa ini kurang mampu mengklarifikasikan objek-objek berdasarkan konsep matematis dan memberikan contoh atau kontra contoh dari konsep yang dipelajari. Siswa ini juga mempunyai pemahaman konsep yang lumayan tinggi meskipun belum sepenuhnya tercapai semua indikator pemahaman konsep matematis.</w:t>
      </w:r>
    </w:p>
    <w:p w:rsidR="0025663E" w:rsidRDefault="0025663E" w:rsidP="00262E00">
      <w:pPr>
        <w:pStyle w:val="ListParagraph"/>
        <w:ind w:left="426"/>
        <w:jc w:val="both"/>
        <w:rPr>
          <w:rFonts w:ascii="Century Schoolbook" w:hAnsi="Century Schoolbook"/>
          <w:spacing w:val="-8"/>
          <w:lang w:val="id-ID"/>
        </w:rPr>
      </w:pPr>
    </w:p>
    <w:p w:rsidR="0063231B" w:rsidRDefault="0063170A" w:rsidP="0063231B">
      <w:pPr>
        <w:pStyle w:val="ListParagraph"/>
        <w:numPr>
          <w:ilvl w:val="1"/>
          <w:numId w:val="6"/>
        </w:numPr>
        <w:ind w:left="426" w:hanging="426"/>
        <w:jc w:val="both"/>
        <w:rPr>
          <w:rFonts w:ascii="Century Schoolbook" w:hAnsi="Century Schoolbook"/>
          <w:spacing w:val="-8"/>
          <w:lang w:val="id-ID"/>
        </w:rPr>
      </w:pPr>
      <w:r>
        <w:rPr>
          <w:rFonts w:ascii="Century Schoolbook" w:hAnsi="Century Schoolbook"/>
          <w:spacing w:val="-8"/>
          <w:lang w:val="id-ID"/>
        </w:rPr>
        <w:t>Kemampuan pemahaman konsep matematis siswa berdasarkan kriteria sedang</w:t>
      </w:r>
    </w:p>
    <w:p w:rsidR="0025663E" w:rsidRPr="0025663E" w:rsidRDefault="0025663E" w:rsidP="0025663E">
      <w:pPr>
        <w:jc w:val="both"/>
        <w:rPr>
          <w:rFonts w:ascii="Century Schoolbook" w:hAnsi="Century Schoolbook"/>
          <w:spacing w:val="-8"/>
          <w:lang w:val="id-ID"/>
        </w:rPr>
      </w:pPr>
    </w:p>
    <w:p w:rsidR="0063170A" w:rsidRDefault="0063170A" w:rsidP="0063170A">
      <w:pPr>
        <w:pStyle w:val="ListParagraph"/>
        <w:ind w:left="426"/>
        <w:jc w:val="both"/>
        <w:rPr>
          <w:rFonts w:ascii="Century Schoolbook" w:hAnsi="Century Schoolbook"/>
          <w:spacing w:val="-8"/>
          <w:lang w:val="id-ID"/>
        </w:rPr>
      </w:pPr>
      <w:r>
        <w:rPr>
          <w:rFonts w:ascii="Century Schoolbook" w:hAnsi="Century Schoolbook"/>
          <w:spacing w:val="-8"/>
          <w:lang w:val="id-ID"/>
        </w:rPr>
        <w:t>Dari 18 orang siswa yang telah mengikuti tes terdapat 6 orang siswa yang termasuk kedalam kelompok kemampuan sedang dengan persentase 33%. Siswa yang termasuk berkemampuan sedang ialah siswa ARP, GW, NRA, OS, UH,dan ZA. Siswa ARP mendapatkan total skor 50 dengan persentase 51%, siswa GW mendapatkan total skor 72 dengan persentase 73%, siswa</w:t>
      </w:r>
      <w:r w:rsidR="00C15A53">
        <w:rPr>
          <w:rFonts w:ascii="Century Schoolbook" w:hAnsi="Century Schoolbook"/>
          <w:spacing w:val="-8"/>
          <w:lang w:val="id-ID"/>
        </w:rPr>
        <w:t xml:space="preserve"> NRA medapatkan total skor 64 dengan persentase 65%, siswa OS medapatkan total skor 50 dengan persentase 51%, siswa UH mendapatkan total skor 50 dengan persentase 51% juga, dan siswa ZA mendapatkan mendapatkan total skor 54 dengan persentase 55%. Dari 6 orang siswa yang berkemampuan sedang dipilih satu orang untuk melakukan wawancara yaitu siswa UH yang mendapatkan nilai yaitu 52%. </w:t>
      </w:r>
      <w:r w:rsidR="00CB7C0A">
        <w:rPr>
          <w:rFonts w:ascii="Century Schoolbook" w:hAnsi="Century Schoolbook"/>
          <w:spacing w:val="-8"/>
          <w:lang w:val="id-ID"/>
        </w:rPr>
        <w:t>Jadi dapat disimpulkan bahwa siswa ini mempunyai pemahaman konsep yang sedang sehingga belum tercapai semua indikator pemahaman konsep matematis. Terlihat dari 3 soal yang tidak dijawab sepenuhnya dan ada juga soal yang tidak dijawab sama sekali.</w:t>
      </w:r>
    </w:p>
    <w:p w:rsidR="0025663E" w:rsidRDefault="0025663E" w:rsidP="0063170A">
      <w:pPr>
        <w:pStyle w:val="ListParagraph"/>
        <w:ind w:left="426"/>
        <w:jc w:val="both"/>
        <w:rPr>
          <w:rFonts w:ascii="Century Schoolbook" w:hAnsi="Century Schoolbook"/>
          <w:spacing w:val="-8"/>
          <w:lang w:val="id-ID"/>
        </w:rPr>
      </w:pPr>
    </w:p>
    <w:p w:rsidR="0063170A" w:rsidRDefault="005443A1" w:rsidP="0063231B">
      <w:pPr>
        <w:pStyle w:val="ListParagraph"/>
        <w:numPr>
          <w:ilvl w:val="1"/>
          <w:numId w:val="6"/>
        </w:numPr>
        <w:ind w:left="426" w:hanging="426"/>
        <w:jc w:val="both"/>
        <w:rPr>
          <w:rFonts w:ascii="Century Schoolbook" w:hAnsi="Century Schoolbook"/>
          <w:spacing w:val="-8"/>
          <w:lang w:val="id-ID"/>
        </w:rPr>
      </w:pPr>
      <w:r>
        <w:rPr>
          <w:rFonts w:ascii="Century Schoolbook" w:hAnsi="Century Schoolbook"/>
          <w:spacing w:val="-8"/>
          <w:lang w:val="id-ID"/>
        </w:rPr>
        <w:t>Kemampuan pemahaman konsep matematis</w:t>
      </w:r>
      <w:r w:rsidR="00543212">
        <w:rPr>
          <w:rFonts w:ascii="Century Schoolbook" w:hAnsi="Century Schoolbook"/>
          <w:spacing w:val="-8"/>
          <w:lang w:val="id-ID"/>
        </w:rPr>
        <w:t xml:space="preserve"> siswa berdasarkan kriteria rendah</w:t>
      </w:r>
    </w:p>
    <w:p w:rsidR="0025663E" w:rsidRPr="0025663E" w:rsidRDefault="0025663E" w:rsidP="0025663E">
      <w:pPr>
        <w:jc w:val="both"/>
        <w:rPr>
          <w:rFonts w:ascii="Century Schoolbook" w:hAnsi="Century Schoolbook"/>
          <w:spacing w:val="-8"/>
          <w:lang w:val="id-ID"/>
        </w:rPr>
      </w:pPr>
    </w:p>
    <w:p w:rsidR="00543212" w:rsidRDefault="00543212" w:rsidP="00543212">
      <w:pPr>
        <w:pStyle w:val="ListParagraph"/>
        <w:ind w:left="426"/>
        <w:jc w:val="both"/>
        <w:rPr>
          <w:rFonts w:ascii="Century Schoolbook" w:hAnsi="Century Schoolbook"/>
          <w:spacing w:val="-8"/>
          <w:lang w:val="id-ID"/>
        </w:rPr>
      </w:pPr>
      <w:r>
        <w:rPr>
          <w:rFonts w:ascii="Century Schoolbook" w:hAnsi="Century Schoolbook"/>
          <w:spacing w:val="-8"/>
          <w:lang w:val="id-ID"/>
        </w:rPr>
        <w:t xml:space="preserve">Dari 18 orang siswa yang telah mengikuti tes terdapat 7 orang siswa yang termasuk kedalam kelompok kemampuan rendah dengan persentase 39%. Siswa yang termasuk berkemampuan sedang ialah siswa DA, MW, MF, MM, PY, RF, dan WDS. Siswa DA mendapatkan total skor </w:t>
      </w:r>
      <w:r w:rsidR="00F900DA">
        <w:rPr>
          <w:rFonts w:ascii="Century Schoolbook" w:hAnsi="Century Schoolbook"/>
          <w:spacing w:val="-8"/>
          <w:lang w:val="id-ID"/>
        </w:rPr>
        <w:t xml:space="preserve">47 dengan persentase 47%, siswa MW medapatkan total skor 34 dengan persentase 34%, siswa MF mendapatkan total skor 36 dengan persentase 36%, siswa MM mendapatkan total skor 40 dengan persentase 40%, siswa PY mendapatkan total skor 49 degan persentase 49%, siswa RF mendapatkan </w:t>
      </w:r>
      <w:r w:rsidR="00EA1B9A">
        <w:rPr>
          <w:rFonts w:ascii="Century Schoolbook" w:hAnsi="Century Schoolbook"/>
          <w:spacing w:val="-8"/>
          <w:lang w:val="id-ID"/>
        </w:rPr>
        <w:t xml:space="preserve">total skor 30 dengan persentase 30%, dan siswa WDS mendapatkan total skor 32 dengan persentase 32%. Dari 7 orang siswa yang berkemampuan rendah dipilih satu orang untuk melakukan wawancara yaitu siswa DA yang mendapatkan nilai yaitu 47%. Jadi dapat disimpulkan bahwa siswa </w:t>
      </w:r>
      <w:r w:rsidR="00444DB9">
        <w:rPr>
          <w:rFonts w:ascii="Century Schoolbook" w:hAnsi="Century Schoolbook"/>
          <w:spacing w:val="-8"/>
          <w:lang w:val="id-ID"/>
        </w:rPr>
        <w:t>mempunyai kemampuan pemahaman konsep yang rendah sehinggabelum tercapai semua indikator pemahaman konsep matematis. Siswa tidak mampu megklarifikasikan, menyajikan, menyatakan, menghitung, serta menjelaskan kembali suatu materi dengan lebih sederhana.</w:t>
      </w:r>
    </w:p>
    <w:p w:rsidR="0025663E" w:rsidRDefault="0025663E" w:rsidP="0025663E">
      <w:pPr>
        <w:jc w:val="both"/>
        <w:rPr>
          <w:rFonts w:ascii="Century Schoolbook" w:hAnsi="Century Schoolbook"/>
          <w:spacing w:val="-8"/>
          <w:lang w:val="id-ID"/>
        </w:rPr>
      </w:pPr>
    </w:p>
    <w:p w:rsidR="0025663E" w:rsidRPr="0025663E" w:rsidRDefault="0025663E" w:rsidP="0025663E">
      <w:pPr>
        <w:jc w:val="both"/>
        <w:rPr>
          <w:rFonts w:ascii="Century Schoolbook" w:hAnsi="Century Schoolbook"/>
          <w:spacing w:val="-8"/>
          <w:lang w:val="id-ID"/>
        </w:rPr>
      </w:pPr>
    </w:p>
    <w:p w:rsidR="00543212" w:rsidRDefault="0054655F" w:rsidP="0063231B">
      <w:pPr>
        <w:pStyle w:val="ListParagraph"/>
        <w:numPr>
          <w:ilvl w:val="1"/>
          <w:numId w:val="6"/>
        </w:numPr>
        <w:ind w:left="426" w:hanging="426"/>
        <w:jc w:val="both"/>
        <w:rPr>
          <w:rFonts w:ascii="Century Schoolbook" w:hAnsi="Century Schoolbook"/>
          <w:spacing w:val="-8"/>
          <w:lang w:val="id-ID"/>
        </w:rPr>
      </w:pPr>
      <w:r>
        <w:rPr>
          <w:rFonts w:ascii="Century Schoolbook" w:hAnsi="Century Schoolbook"/>
          <w:spacing w:val="-8"/>
          <w:lang w:val="id-ID"/>
        </w:rPr>
        <w:lastRenderedPageBreak/>
        <w:t>Kemampuan pemahaman konsep matematis siswa berdasarkan kriteria sangat rendah</w:t>
      </w:r>
    </w:p>
    <w:p w:rsidR="0025663E" w:rsidRPr="0025663E" w:rsidRDefault="0025663E" w:rsidP="0025663E">
      <w:pPr>
        <w:jc w:val="both"/>
        <w:rPr>
          <w:rFonts w:ascii="Century Schoolbook" w:hAnsi="Century Schoolbook"/>
          <w:spacing w:val="-8"/>
          <w:lang w:val="id-ID"/>
        </w:rPr>
      </w:pPr>
    </w:p>
    <w:p w:rsidR="0054655F" w:rsidRPr="0063231B" w:rsidRDefault="0054655F" w:rsidP="0054655F">
      <w:pPr>
        <w:pStyle w:val="ListParagraph"/>
        <w:ind w:left="426"/>
        <w:jc w:val="both"/>
        <w:rPr>
          <w:rFonts w:ascii="Century Schoolbook" w:hAnsi="Century Schoolbook"/>
          <w:spacing w:val="-8"/>
          <w:lang w:val="id-ID"/>
        </w:rPr>
      </w:pPr>
      <w:r>
        <w:rPr>
          <w:rFonts w:ascii="Century Schoolbook" w:hAnsi="Century Schoolbook"/>
          <w:spacing w:val="-8"/>
          <w:lang w:val="id-ID"/>
        </w:rPr>
        <w:t xml:space="preserve">Dari 18 orang siswa yang telah mengikuti tes terdapat </w:t>
      </w:r>
      <w:r w:rsidR="00562D9D">
        <w:rPr>
          <w:rFonts w:ascii="Century Schoolbook" w:hAnsi="Century Schoolbook"/>
          <w:spacing w:val="-8"/>
          <w:lang w:val="id-ID"/>
        </w:rPr>
        <w:t xml:space="preserve">2 orang siswa yang termasuk kedalam kelompok kemampuan yang sangat rendah dengan persentase </w:t>
      </w:r>
      <w:r w:rsidR="00226B4C">
        <w:rPr>
          <w:rFonts w:ascii="Century Schoolbook" w:hAnsi="Century Schoolbook"/>
          <w:spacing w:val="-8"/>
          <w:lang w:val="id-ID"/>
        </w:rPr>
        <w:t>11%. Siswa yang termasuk berkemampuan sangat rendah ialah siswa LHV dan R. Siswa LHV mendapatkan total skor 20 dengan persentase 20% dan siswa R mendapatkan total skor 20 dengan persentase 20% juga. Dari 2 orang siswa yang berkemampuan sangat rendah dipilih satu orang untuk melakukan wawancara yaitu siswa R yang mendapatkan nilai yaitu 20%. Jadi dapat disimpulkan bahwa siswa tidak mampu memberikan contoh atau kontra contoh dari konsep yang dipelajari, siswa tidak mampu menyajikan konsep dalam berbagai representasi, dan siswa tidak mampu mengaitkan berbagai konsep matematis secara internal atau eksternal. Siswa ini memiliki pemahaman konsep yang sangat rendah sehingga tidak tercapai semua indikator pemahaman konsep matematis.</w:t>
      </w:r>
    </w:p>
    <w:p w:rsidR="007505DE" w:rsidRPr="00D11BC6" w:rsidRDefault="007505DE" w:rsidP="00D11BC6">
      <w:pPr>
        <w:spacing w:line="235" w:lineRule="auto"/>
        <w:rPr>
          <w:rFonts w:ascii="Century Schoolbook" w:hAnsi="Century Schoolbook"/>
          <w:spacing w:val="-8"/>
          <w:lang w:val="id-ID"/>
        </w:rPr>
      </w:pPr>
    </w:p>
    <w:p w:rsidR="00261D2A" w:rsidRPr="00CE1C40" w:rsidRDefault="00CE1C40" w:rsidP="00CE1C40">
      <w:pPr>
        <w:pStyle w:val="ListParagraph"/>
        <w:numPr>
          <w:ilvl w:val="0"/>
          <w:numId w:val="6"/>
        </w:numPr>
        <w:jc w:val="center"/>
        <w:rPr>
          <w:rFonts w:ascii="Century Schoolbook" w:hAnsi="Century Schoolbook"/>
          <w:b/>
          <w:spacing w:val="-8"/>
        </w:rPr>
      </w:pPr>
      <w:r>
        <w:rPr>
          <w:rFonts w:ascii="Century Schoolbook" w:hAnsi="Century Schoolbook"/>
          <w:b/>
          <w:spacing w:val="-8"/>
          <w:lang w:val="id-ID"/>
        </w:rPr>
        <w:t>Kesimpulan</w:t>
      </w:r>
    </w:p>
    <w:p w:rsidR="00261D2A" w:rsidRPr="00E62C7D" w:rsidRDefault="00261D2A" w:rsidP="00261D2A">
      <w:pPr>
        <w:rPr>
          <w:rFonts w:ascii="Century Schoolbook" w:hAnsi="Century Schoolbook"/>
          <w:spacing w:val="-8"/>
        </w:rPr>
      </w:pPr>
    </w:p>
    <w:p w:rsidR="00261D2A" w:rsidRPr="0025663E" w:rsidRDefault="0025663E" w:rsidP="00661969">
      <w:pPr>
        <w:spacing w:line="276" w:lineRule="auto"/>
        <w:ind w:firstLine="567"/>
        <w:jc w:val="both"/>
        <w:rPr>
          <w:rFonts w:ascii="Century Schoolbook" w:hAnsi="Century Schoolbook"/>
          <w:i/>
          <w:spacing w:val="-8"/>
          <w:lang w:val="id-ID"/>
        </w:rPr>
      </w:pPr>
      <w:r>
        <w:rPr>
          <w:rFonts w:ascii="Century Schoolbook" w:hAnsi="Century Schoolbook"/>
          <w:spacing w:val="-8"/>
          <w:lang w:val="id-ID"/>
        </w:rPr>
        <w:t>Berdasarkan dari hasil analisis data dan pembahasan yang telah dilakukan dapat disimpulkan bahwa kemampuan pemahaman konsep matematis siswa kelas X IPA Madrasah Aliyah Swasta (MAS) Lubuk Malako Kabupaten Solok Selatan berdasarkan 4 kriteria kemampuan pemahaman konsep matematis siswa yag terdiri dari tinggi, sedang, rendah, dan sangat rendah dapat disimpulkan bahwa kemampuan pemahaman konsep matematis siswa di era new normal kelas X IPA masih tergolong rendah dengan persentase 39% sehingga masih banyak siswa yang belum paham dengan konsep pembelajaran matematika.</w:t>
      </w:r>
      <w:bookmarkStart w:id="0" w:name="_GoBack"/>
      <w:bookmarkEnd w:id="0"/>
    </w:p>
    <w:p w:rsidR="00261D2A" w:rsidRPr="00E62C7D" w:rsidRDefault="00261D2A" w:rsidP="00261D2A">
      <w:pPr>
        <w:ind w:firstLine="432"/>
        <w:rPr>
          <w:rFonts w:ascii="Century Schoolbook" w:hAnsi="Century Schoolbook"/>
          <w:i/>
          <w:spacing w:val="-8"/>
        </w:rPr>
      </w:pPr>
    </w:p>
    <w:p w:rsidR="00261D2A" w:rsidRPr="00E62C7D" w:rsidRDefault="00261D2A" w:rsidP="00261D2A">
      <w:pPr>
        <w:pStyle w:val="BodyText"/>
        <w:tabs>
          <w:tab w:val="center" w:pos="4320"/>
        </w:tabs>
        <w:jc w:val="center"/>
        <w:rPr>
          <w:rFonts w:ascii="Century Schoolbook" w:hAnsi="Century Schoolbook"/>
          <w:b/>
          <w:spacing w:val="-8"/>
          <w:sz w:val="20"/>
        </w:rPr>
      </w:pPr>
      <w:proofErr w:type="spellStart"/>
      <w:r w:rsidRPr="00E62C7D">
        <w:rPr>
          <w:rFonts w:ascii="Century Schoolbook" w:hAnsi="Century Schoolbook"/>
          <w:b/>
          <w:spacing w:val="-8"/>
          <w:sz w:val="20"/>
        </w:rPr>
        <w:t>Daftar</w:t>
      </w:r>
      <w:proofErr w:type="spellEnd"/>
      <w:r w:rsidRPr="00E62C7D">
        <w:rPr>
          <w:rFonts w:ascii="Century Schoolbook" w:hAnsi="Century Schoolbook"/>
          <w:b/>
          <w:spacing w:val="-8"/>
          <w:sz w:val="20"/>
        </w:rPr>
        <w:t xml:space="preserve"> </w:t>
      </w:r>
      <w:proofErr w:type="spellStart"/>
      <w:r w:rsidRPr="00E62C7D">
        <w:rPr>
          <w:rFonts w:ascii="Century Schoolbook" w:hAnsi="Century Schoolbook"/>
          <w:b/>
          <w:spacing w:val="-8"/>
          <w:sz w:val="20"/>
        </w:rPr>
        <w:t>Pustaka</w:t>
      </w:r>
      <w:proofErr w:type="spellEnd"/>
    </w:p>
    <w:p w:rsidR="00261D2A" w:rsidRDefault="00261D2A" w:rsidP="00261D2A">
      <w:pPr>
        <w:pStyle w:val="BodyText"/>
        <w:tabs>
          <w:tab w:val="center" w:pos="4320"/>
        </w:tabs>
        <w:jc w:val="left"/>
        <w:rPr>
          <w:rFonts w:ascii="Century Schoolbook" w:hAnsi="Century Schoolbook"/>
          <w:b/>
          <w:caps/>
          <w:spacing w:val="-8"/>
          <w:sz w:val="20"/>
          <w:lang w:val="id-ID"/>
        </w:rPr>
      </w:pPr>
    </w:p>
    <w:p w:rsidR="007C4FC9" w:rsidRDefault="007C4FC9" w:rsidP="007C4FC9">
      <w:pPr>
        <w:widowControl w:val="0"/>
        <w:autoSpaceDE w:val="0"/>
        <w:autoSpaceDN w:val="0"/>
        <w:adjustRightInd w:val="0"/>
        <w:ind w:left="480" w:hanging="480"/>
        <w:jc w:val="both"/>
        <w:rPr>
          <w:rFonts w:ascii="Century Schoolbook" w:hAnsi="Century Schoolbook"/>
          <w:noProof/>
          <w:sz w:val="18"/>
          <w:szCs w:val="24"/>
        </w:rPr>
      </w:pPr>
      <w:r>
        <w:rPr>
          <w:rFonts w:ascii="Century Schoolbook" w:hAnsi="Century Schoolbook"/>
          <w:bCs/>
          <w:spacing w:val="-8"/>
          <w:sz w:val="18"/>
          <w:szCs w:val="18"/>
          <w:lang w:val="id-ID"/>
        </w:rPr>
        <w:fldChar w:fldCharType="begin" w:fldLock="1"/>
      </w:r>
      <w:r>
        <w:rPr>
          <w:rFonts w:ascii="Century Schoolbook" w:hAnsi="Century Schoolbook"/>
          <w:bCs/>
          <w:spacing w:val="-8"/>
          <w:sz w:val="18"/>
          <w:szCs w:val="18"/>
          <w:lang w:val="id-ID"/>
        </w:rPr>
        <w:instrText xml:space="preserve">ADDIN Mendeley Bibliography CSL_BIBLIOGRAPHY </w:instrText>
      </w:r>
      <w:r>
        <w:rPr>
          <w:rFonts w:ascii="Century Schoolbook" w:hAnsi="Century Schoolbook"/>
          <w:bCs/>
          <w:spacing w:val="-8"/>
          <w:sz w:val="18"/>
          <w:szCs w:val="18"/>
          <w:lang w:val="id-ID"/>
        </w:rPr>
        <w:fldChar w:fldCharType="separate"/>
      </w:r>
      <w:r w:rsidRPr="007C4FC9">
        <w:rPr>
          <w:rFonts w:ascii="Century Schoolbook" w:hAnsi="Century Schoolbook"/>
          <w:noProof/>
          <w:sz w:val="18"/>
          <w:szCs w:val="24"/>
        </w:rPr>
        <w:t xml:space="preserve">Astuti, S. (2019). </w:t>
      </w:r>
      <w:r w:rsidRPr="007C4FC9">
        <w:rPr>
          <w:rFonts w:ascii="Century Schoolbook" w:hAnsi="Century Schoolbook"/>
          <w:i/>
          <w:iCs/>
          <w:noProof/>
          <w:sz w:val="18"/>
          <w:szCs w:val="24"/>
        </w:rPr>
        <w:t>Analisis Kemampuan Pemahaman Konsep Matematis Siswa Kelas XI MIPA 3 SMAN 2 Lubuk Basung</w:t>
      </w:r>
      <w:r w:rsidRPr="007C4FC9">
        <w:rPr>
          <w:rFonts w:ascii="Century Schoolbook" w:hAnsi="Century Schoolbook"/>
          <w:noProof/>
          <w:sz w:val="18"/>
          <w:szCs w:val="24"/>
        </w:rPr>
        <w:t xml:space="preserve"> (pp. 1–96). STKIP PGRI Sumatera Barat.</w:t>
      </w:r>
    </w:p>
    <w:p w:rsidR="007C4FC9" w:rsidRPr="007C4FC9" w:rsidRDefault="007C4FC9" w:rsidP="007C4FC9">
      <w:pPr>
        <w:widowControl w:val="0"/>
        <w:autoSpaceDE w:val="0"/>
        <w:autoSpaceDN w:val="0"/>
        <w:adjustRightInd w:val="0"/>
        <w:ind w:left="480" w:hanging="480"/>
        <w:jc w:val="both"/>
        <w:rPr>
          <w:rFonts w:ascii="Century Schoolbook" w:hAnsi="Century Schoolbook"/>
          <w:noProof/>
          <w:sz w:val="18"/>
          <w:szCs w:val="24"/>
        </w:rPr>
      </w:pPr>
    </w:p>
    <w:p w:rsidR="007C4FC9" w:rsidRDefault="007C4FC9" w:rsidP="007C4FC9">
      <w:pPr>
        <w:widowControl w:val="0"/>
        <w:autoSpaceDE w:val="0"/>
        <w:autoSpaceDN w:val="0"/>
        <w:adjustRightInd w:val="0"/>
        <w:ind w:left="480" w:hanging="480"/>
        <w:jc w:val="both"/>
        <w:rPr>
          <w:rFonts w:ascii="Century Schoolbook" w:hAnsi="Century Schoolbook"/>
          <w:noProof/>
          <w:sz w:val="18"/>
          <w:szCs w:val="24"/>
        </w:rPr>
      </w:pPr>
      <w:r w:rsidRPr="007C4FC9">
        <w:rPr>
          <w:rFonts w:ascii="Century Schoolbook" w:hAnsi="Century Schoolbook"/>
          <w:noProof/>
          <w:sz w:val="18"/>
          <w:szCs w:val="24"/>
        </w:rPr>
        <w:t xml:space="preserve">Darmawanti, V. (2020). Analisis Kemampuan Pemahaman Konsep Matematis Ditinjau dari Kemandirian Belajar Peserta Didik Kelas VIII pada Materi Sistem Persamaan Linear Dua Variabel (SPLDV). </w:t>
      </w:r>
      <w:r w:rsidRPr="007C4FC9">
        <w:rPr>
          <w:rFonts w:ascii="Century Schoolbook" w:hAnsi="Century Schoolbook"/>
          <w:i/>
          <w:iCs/>
          <w:noProof/>
          <w:sz w:val="18"/>
          <w:szCs w:val="24"/>
        </w:rPr>
        <w:t>Uin Suska Riau</w:t>
      </w:r>
      <w:r w:rsidRPr="007C4FC9">
        <w:rPr>
          <w:rFonts w:ascii="Century Schoolbook" w:hAnsi="Century Schoolbook"/>
          <w:noProof/>
          <w:sz w:val="18"/>
          <w:szCs w:val="24"/>
        </w:rPr>
        <w:t>, 1–227.</w:t>
      </w:r>
    </w:p>
    <w:p w:rsidR="007C4FC9" w:rsidRPr="007C4FC9" w:rsidRDefault="007C4FC9" w:rsidP="007C4FC9">
      <w:pPr>
        <w:widowControl w:val="0"/>
        <w:autoSpaceDE w:val="0"/>
        <w:autoSpaceDN w:val="0"/>
        <w:adjustRightInd w:val="0"/>
        <w:ind w:left="480" w:hanging="480"/>
        <w:jc w:val="both"/>
        <w:rPr>
          <w:rFonts w:ascii="Century Schoolbook" w:hAnsi="Century Schoolbook"/>
          <w:noProof/>
          <w:sz w:val="18"/>
          <w:szCs w:val="24"/>
        </w:rPr>
      </w:pPr>
    </w:p>
    <w:p w:rsidR="007C4FC9" w:rsidRDefault="007C4FC9" w:rsidP="007C4FC9">
      <w:pPr>
        <w:widowControl w:val="0"/>
        <w:autoSpaceDE w:val="0"/>
        <w:autoSpaceDN w:val="0"/>
        <w:adjustRightInd w:val="0"/>
        <w:ind w:left="480" w:hanging="480"/>
        <w:jc w:val="both"/>
        <w:rPr>
          <w:rFonts w:ascii="Century Schoolbook" w:hAnsi="Century Schoolbook"/>
          <w:noProof/>
          <w:sz w:val="18"/>
          <w:szCs w:val="24"/>
        </w:rPr>
      </w:pPr>
      <w:r w:rsidRPr="007C4FC9">
        <w:rPr>
          <w:rFonts w:ascii="Century Schoolbook" w:hAnsi="Century Schoolbook"/>
          <w:noProof/>
          <w:sz w:val="18"/>
          <w:szCs w:val="24"/>
        </w:rPr>
        <w:t xml:space="preserve">Istikomah. (2016). Kemampuan pemahaman konsep matematis mahasiswa melalui pendekatan pembelajaran saintifik dalam perkuliahan aljabar matrik. </w:t>
      </w:r>
      <w:r w:rsidRPr="007C4FC9">
        <w:rPr>
          <w:rFonts w:ascii="Century Schoolbook" w:hAnsi="Century Schoolbook"/>
          <w:i/>
          <w:iCs/>
          <w:noProof/>
          <w:sz w:val="18"/>
          <w:szCs w:val="24"/>
        </w:rPr>
        <w:t>Universitas PGRI Yohyakarta</w:t>
      </w:r>
      <w:r w:rsidRPr="007C4FC9">
        <w:rPr>
          <w:rFonts w:ascii="Century Schoolbook" w:hAnsi="Century Schoolbook"/>
          <w:noProof/>
          <w:sz w:val="18"/>
          <w:szCs w:val="24"/>
        </w:rPr>
        <w:t>, 1–6.</w:t>
      </w:r>
    </w:p>
    <w:p w:rsidR="007C4FC9" w:rsidRPr="007C4FC9" w:rsidRDefault="007C4FC9" w:rsidP="007C4FC9">
      <w:pPr>
        <w:widowControl w:val="0"/>
        <w:autoSpaceDE w:val="0"/>
        <w:autoSpaceDN w:val="0"/>
        <w:adjustRightInd w:val="0"/>
        <w:ind w:left="480" w:hanging="480"/>
        <w:jc w:val="both"/>
        <w:rPr>
          <w:rFonts w:ascii="Century Schoolbook" w:hAnsi="Century Schoolbook"/>
          <w:noProof/>
          <w:sz w:val="18"/>
          <w:szCs w:val="24"/>
        </w:rPr>
      </w:pPr>
    </w:p>
    <w:p w:rsidR="007C4FC9" w:rsidRDefault="007C4FC9" w:rsidP="007C4FC9">
      <w:pPr>
        <w:widowControl w:val="0"/>
        <w:autoSpaceDE w:val="0"/>
        <w:autoSpaceDN w:val="0"/>
        <w:adjustRightInd w:val="0"/>
        <w:ind w:left="480" w:hanging="480"/>
        <w:jc w:val="both"/>
        <w:rPr>
          <w:rFonts w:ascii="Century Schoolbook" w:hAnsi="Century Schoolbook"/>
          <w:noProof/>
          <w:sz w:val="18"/>
          <w:szCs w:val="24"/>
        </w:rPr>
      </w:pPr>
      <w:r w:rsidRPr="007C4FC9">
        <w:rPr>
          <w:rFonts w:ascii="Century Schoolbook" w:hAnsi="Century Schoolbook"/>
          <w:noProof/>
          <w:sz w:val="18"/>
          <w:szCs w:val="24"/>
        </w:rPr>
        <w:t xml:space="preserve">Kartika, Y., Program, M., Magister, S., Matematika, P., &amp; Riau, U. (2018). Analisis kemampuan pemahaman konsep matematis peserta didik kelas vii smp pada materi bentuk aljabar. </w:t>
      </w:r>
      <w:r w:rsidRPr="007C4FC9">
        <w:rPr>
          <w:rFonts w:ascii="Century Schoolbook" w:hAnsi="Century Schoolbook"/>
          <w:i/>
          <w:iCs/>
          <w:noProof/>
          <w:sz w:val="18"/>
          <w:szCs w:val="24"/>
        </w:rPr>
        <w:t>Jurnal Pendidikan Tambusi</w:t>
      </w:r>
      <w:r w:rsidRPr="007C4FC9">
        <w:rPr>
          <w:rFonts w:ascii="Century Schoolbook" w:hAnsi="Century Schoolbook"/>
          <w:noProof/>
          <w:sz w:val="18"/>
          <w:szCs w:val="24"/>
        </w:rPr>
        <w:t xml:space="preserve">, </w:t>
      </w:r>
      <w:r w:rsidRPr="007C4FC9">
        <w:rPr>
          <w:rFonts w:ascii="Century Schoolbook" w:hAnsi="Century Schoolbook"/>
          <w:i/>
          <w:iCs/>
          <w:noProof/>
          <w:sz w:val="18"/>
          <w:szCs w:val="24"/>
        </w:rPr>
        <w:t>2</w:t>
      </w:r>
      <w:r w:rsidRPr="007C4FC9">
        <w:rPr>
          <w:rFonts w:ascii="Century Schoolbook" w:hAnsi="Century Schoolbook"/>
          <w:noProof/>
          <w:sz w:val="18"/>
          <w:szCs w:val="24"/>
        </w:rPr>
        <w:t>(58), 777–785.</w:t>
      </w:r>
    </w:p>
    <w:p w:rsidR="007C4FC9" w:rsidRPr="007C4FC9" w:rsidRDefault="007C4FC9" w:rsidP="007C4FC9">
      <w:pPr>
        <w:widowControl w:val="0"/>
        <w:autoSpaceDE w:val="0"/>
        <w:autoSpaceDN w:val="0"/>
        <w:adjustRightInd w:val="0"/>
        <w:ind w:left="480" w:hanging="480"/>
        <w:jc w:val="both"/>
        <w:rPr>
          <w:rFonts w:ascii="Century Schoolbook" w:hAnsi="Century Schoolbook"/>
          <w:noProof/>
          <w:sz w:val="18"/>
          <w:szCs w:val="24"/>
        </w:rPr>
      </w:pPr>
    </w:p>
    <w:p w:rsidR="007C4FC9" w:rsidRPr="007C4FC9" w:rsidRDefault="007C4FC9" w:rsidP="007C4FC9">
      <w:pPr>
        <w:widowControl w:val="0"/>
        <w:autoSpaceDE w:val="0"/>
        <w:autoSpaceDN w:val="0"/>
        <w:adjustRightInd w:val="0"/>
        <w:ind w:left="480" w:hanging="480"/>
        <w:jc w:val="both"/>
        <w:rPr>
          <w:rFonts w:ascii="Century Schoolbook" w:hAnsi="Century Schoolbook"/>
          <w:noProof/>
          <w:sz w:val="18"/>
          <w:szCs w:val="24"/>
        </w:rPr>
      </w:pPr>
      <w:r w:rsidRPr="007C4FC9">
        <w:rPr>
          <w:rFonts w:ascii="Century Schoolbook" w:hAnsi="Century Schoolbook"/>
          <w:noProof/>
          <w:sz w:val="18"/>
          <w:szCs w:val="24"/>
        </w:rPr>
        <w:t xml:space="preserve">Melinda. (2018). ANALISIS KEMAMPUAN PEMAHAMAN KONSEP MATEMATIKA MAHASISWA PGSD STKIP PERSADA KHATULISTIWA SINTANG. </w:t>
      </w:r>
      <w:r w:rsidRPr="007C4FC9">
        <w:rPr>
          <w:rFonts w:ascii="Century Schoolbook" w:hAnsi="Century Schoolbook"/>
          <w:i/>
          <w:iCs/>
          <w:noProof/>
          <w:sz w:val="18"/>
          <w:szCs w:val="24"/>
        </w:rPr>
        <w:t>Jurnal Pendidikan Dasar Perkhasa</w:t>
      </w:r>
      <w:r w:rsidRPr="007C4FC9">
        <w:rPr>
          <w:rFonts w:ascii="Century Schoolbook" w:hAnsi="Century Schoolbook"/>
          <w:noProof/>
          <w:sz w:val="18"/>
          <w:szCs w:val="24"/>
        </w:rPr>
        <w:t xml:space="preserve">, </w:t>
      </w:r>
      <w:r w:rsidRPr="007C4FC9">
        <w:rPr>
          <w:rFonts w:ascii="Century Schoolbook" w:hAnsi="Century Schoolbook"/>
          <w:i/>
          <w:iCs/>
          <w:noProof/>
          <w:sz w:val="18"/>
          <w:szCs w:val="24"/>
        </w:rPr>
        <w:t>4</w:t>
      </w:r>
      <w:r w:rsidRPr="007C4FC9">
        <w:rPr>
          <w:rFonts w:ascii="Century Schoolbook" w:hAnsi="Century Schoolbook"/>
          <w:noProof/>
          <w:sz w:val="18"/>
          <w:szCs w:val="24"/>
        </w:rPr>
        <w:t>(April), 91–105.</w:t>
      </w:r>
    </w:p>
    <w:p w:rsidR="007C4FC9" w:rsidRDefault="007C4FC9" w:rsidP="007C4FC9">
      <w:pPr>
        <w:widowControl w:val="0"/>
        <w:autoSpaceDE w:val="0"/>
        <w:autoSpaceDN w:val="0"/>
        <w:adjustRightInd w:val="0"/>
        <w:ind w:left="480" w:hanging="480"/>
        <w:jc w:val="both"/>
        <w:rPr>
          <w:rFonts w:ascii="Century Schoolbook" w:hAnsi="Century Schoolbook"/>
          <w:noProof/>
          <w:sz w:val="18"/>
          <w:szCs w:val="24"/>
        </w:rPr>
      </w:pPr>
      <w:r w:rsidRPr="007C4FC9">
        <w:rPr>
          <w:rFonts w:ascii="Century Schoolbook" w:hAnsi="Century Schoolbook"/>
          <w:noProof/>
          <w:sz w:val="18"/>
          <w:szCs w:val="24"/>
        </w:rPr>
        <w:t xml:space="preserve">Muslim, E. (2019). </w:t>
      </w:r>
      <w:r w:rsidRPr="007C4FC9">
        <w:rPr>
          <w:rFonts w:ascii="Century Schoolbook" w:hAnsi="Century Schoolbook"/>
          <w:i/>
          <w:iCs/>
          <w:noProof/>
          <w:sz w:val="18"/>
          <w:szCs w:val="24"/>
        </w:rPr>
        <w:t>Analisis Kemampuan Literasi Matematika Ditinjau dari Gaya Belajar Siswa Kelas XII MIA 3 SMA Negeri 1 Lubuk Basung</w:t>
      </w:r>
      <w:r w:rsidRPr="007C4FC9">
        <w:rPr>
          <w:rFonts w:ascii="Century Schoolbook" w:hAnsi="Century Schoolbook"/>
          <w:noProof/>
          <w:sz w:val="18"/>
          <w:szCs w:val="24"/>
        </w:rPr>
        <w:t xml:space="preserve"> (pp. 1–136). STKIP PGRI Sumatera Barat.</w:t>
      </w:r>
    </w:p>
    <w:p w:rsidR="007C4FC9" w:rsidRPr="007C4FC9" w:rsidRDefault="007C4FC9" w:rsidP="007C4FC9">
      <w:pPr>
        <w:widowControl w:val="0"/>
        <w:autoSpaceDE w:val="0"/>
        <w:autoSpaceDN w:val="0"/>
        <w:adjustRightInd w:val="0"/>
        <w:ind w:left="480" w:hanging="480"/>
        <w:jc w:val="both"/>
        <w:rPr>
          <w:rFonts w:ascii="Century Schoolbook" w:hAnsi="Century Schoolbook"/>
          <w:noProof/>
          <w:sz w:val="18"/>
          <w:szCs w:val="24"/>
        </w:rPr>
      </w:pPr>
    </w:p>
    <w:p w:rsidR="007C4FC9" w:rsidRDefault="007C4FC9" w:rsidP="007C4FC9">
      <w:pPr>
        <w:widowControl w:val="0"/>
        <w:autoSpaceDE w:val="0"/>
        <w:autoSpaceDN w:val="0"/>
        <w:adjustRightInd w:val="0"/>
        <w:ind w:left="480" w:hanging="480"/>
        <w:jc w:val="both"/>
        <w:rPr>
          <w:rFonts w:ascii="Century Schoolbook" w:hAnsi="Century Schoolbook"/>
          <w:noProof/>
          <w:sz w:val="18"/>
          <w:szCs w:val="24"/>
        </w:rPr>
      </w:pPr>
      <w:r w:rsidRPr="007C4FC9">
        <w:rPr>
          <w:rFonts w:ascii="Century Schoolbook" w:hAnsi="Century Schoolbook"/>
          <w:noProof/>
          <w:sz w:val="18"/>
          <w:szCs w:val="24"/>
        </w:rPr>
        <w:t xml:space="preserve">Shofwah, N., Nindiasari, H., &amp; Syamsuri. (2020). Analisis Kemandirian Belajar Siswa Berdasarkan Gender di MTs Al-Khairiyah Pakuncen Serang Banten. </w:t>
      </w:r>
      <w:r w:rsidRPr="007C4FC9">
        <w:rPr>
          <w:rFonts w:ascii="Century Schoolbook" w:hAnsi="Century Schoolbook"/>
          <w:i/>
          <w:iCs/>
          <w:noProof/>
          <w:sz w:val="18"/>
          <w:szCs w:val="24"/>
        </w:rPr>
        <w:t>Jurnal Penelitian Dan Pengajaran Matematika</w:t>
      </w:r>
      <w:r w:rsidRPr="007C4FC9">
        <w:rPr>
          <w:rFonts w:ascii="Century Schoolbook" w:hAnsi="Century Schoolbook"/>
          <w:noProof/>
          <w:sz w:val="18"/>
          <w:szCs w:val="24"/>
        </w:rPr>
        <w:t xml:space="preserve">, </w:t>
      </w:r>
      <w:r w:rsidRPr="007C4FC9">
        <w:rPr>
          <w:rFonts w:ascii="Century Schoolbook" w:hAnsi="Century Schoolbook"/>
          <w:i/>
          <w:iCs/>
          <w:noProof/>
          <w:sz w:val="18"/>
          <w:szCs w:val="24"/>
        </w:rPr>
        <w:t>2</w:t>
      </w:r>
      <w:r w:rsidRPr="007C4FC9">
        <w:rPr>
          <w:rFonts w:ascii="Century Schoolbook" w:hAnsi="Century Schoolbook"/>
          <w:noProof/>
          <w:sz w:val="18"/>
          <w:szCs w:val="24"/>
        </w:rPr>
        <w:t>(2), 163–176.</w:t>
      </w:r>
    </w:p>
    <w:p w:rsidR="007C4FC9" w:rsidRPr="007C4FC9" w:rsidRDefault="007C4FC9" w:rsidP="007C4FC9">
      <w:pPr>
        <w:widowControl w:val="0"/>
        <w:autoSpaceDE w:val="0"/>
        <w:autoSpaceDN w:val="0"/>
        <w:adjustRightInd w:val="0"/>
        <w:ind w:left="480" w:hanging="480"/>
        <w:jc w:val="both"/>
        <w:rPr>
          <w:rFonts w:ascii="Century Schoolbook" w:hAnsi="Century Schoolbook"/>
          <w:noProof/>
          <w:sz w:val="18"/>
          <w:szCs w:val="24"/>
        </w:rPr>
      </w:pPr>
    </w:p>
    <w:p w:rsidR="007C4FC9" w:rsidRDefault="007C4FC9" w:rsidP="007C4FC9">
      <w:pPr>
        <w:widowControl w:val="0"/>
        <w:autoSpaceDE w:val="0"/>
        <w:autoSpaceDN w:val="0"/>
        <w:adjustRightInd w:val="0"/>
        <w:ind w:left="480" w:hanging="480"/>
        <w:jc w:val="both"/>
        <w:rPr>
          <w:rFonts w:ascii="Century Schoolbook" w:hAnsi="Century Schoolbook"/>
          <w:noProof/>
          <w:sz w:val="18"/>
          <w:szCs w:val="24"/>
        </w:rPr>
      </w:pPr>
      <w:r w:rsidRPr="007C4FC9">
        <w:rPr>
          <w:rFonts w:ascii="Century Schoolbook" w:hAnsi="Century Schoolbook"/>
          <w:noProof/>
          <w:sz w:val="18"/>
          <w:szCs w:val="24"/>
        </w:rPr>
        <w:t xml:space="preserve">Syarifah, L. L. (2017). Analisis kemampuan pemahaman matematis pada mata kuliah pembelajaran matematika sma ii. </w:t>
      </w:r>
      <w:r w:rsidRPr="007C4FC9">
        <w:rPr>
          <w:rFonts w:ascii="Century Schoolbook" w:hAnsi="Century Schoolbook"/>
          <w:i/>
          <w:iCs/>
          <w:noProof/>
          <w:sz w:val="18"/>
          <w:szCs w:val="24"/>
        </w:rPr>
        <w:t>JPPM</w:t>
      </w:r>
      <w:r w:rsidRPr="007C4FC9">
        <w:rPr>
          <w:rFonts w:ascii="Century Schoolbook" w:hAnsi="Century Schoolbook"/>
          <w:noProof/>
          <w:sz w:val="18"/>
          <w:szCs w:val="24"/>
        </w:rPr>
        <w:t xml:space="preserve">, </w:t>
      </w:r>
      <w:r w:rsidRPr="007C4FC9">
        <w:rPr>
          <w:rFonts w:ascii="Century Schoolbook" w:hAnsi="Century Schoolbook"/>
          <w:i/>
          <w:iCs/>
          <w:noProof/>
          <w:sz w:val="18"/>
          <w:szCs w:val="24"/>
        </w:rPr>
        <w:t>10</w:t>
      </w:r>
      <w:r w:rsidRPr="007C4FC9">
        <w:rPr>
          <w:rFonts w:ascii="Century Schoolbook" w:hAnsi="Century Schoolbook"/>
          <w:noProof/>
          <w:sz w:val="18"/>
          <w:szCs w:val="24"/>
        </w:rPr>
        <w:t>(2), 57–71.</w:t>
      </w:r>
    </w:p>
    <w:p w:rsidR="007C4FC9" w:rsidRPr="007C4FC9" w:rsidRDefault="007C4FC9" w:rsidP="007C4FC9">
      <w:pPr>
        <w:widowControl w:val="0"/>
        <w:autoSpaceDE w:val="0"/>
        <w:autoSpaceDN w:val="0"/>
        <w:adjustRightInd w:val="0"/>
        <w:ind w:left="480" w:hanging="480"/>
        <w:jc w:val="both"/>
        <w:rPr>
          <w:rFonts w:ascii="Century Schoolbook" w:hAnsi="Century Schoolbook"/>
          <w:noProof/>
          <w:sz w:val="18"/>
          <w:szCs w:val="24"/>
        </w:rPr>
      </w:pPr>
    </w:p>
    <w:p w:rsidR="007C4FC9" w:rsidRPr="007C4FC9" w:rsidRDefault="007C4FC9" w:rsidP="007C4FC9">
      <w:pPr>
        <w:widowControl w:val="0"/>
        <w:autoSpaceDE w:val="0"/>
        <w:autoSpaceDN w:val="0"/>
        <w:adjustRightInd w:val="0"/>
        <w:ind w:left="480" w:hanging="480"/>
        <w:jc w:val="both"/>
        <w:rPr>
          <w:rFonts w:ascii="Century Schoolbook" w:hAnsi="Century Schoolbook"/>
          <w:noProof/>
          <w:sz w:val="18"/>
        </w:rPr>
      </w:pPr>
      <w:r w:rsidRPr="007C4FC9">
        <w:rPr>
          <w:rFonts w:ascii="Century Schoolbook" w:hAnsi="Century Schoolbook"/>
          <w:noProof/>
          <w:sz w:val="18"/>
          <w:szCs w:val="24"/>
        </w:rPr>
        <w:t xml:space="preserve">Yufentya, W. E., Roza, Y., Riau, U., &amp; Konsep, K. P. (2019). Analisis Kemampuan Pemahaman Konsep Siswa Kelas VIII SMP pada Materi Lingkaran. </w:t>
      </w:r>
      <w:r w:rsidRPr="007C4FC9">
        <w:rPr>
          <w:rFonts w:ascii="Century Schoolbook" w:hAnsi="Century Schoolbook"/>
          <w:i/>
          <w:iCs/>
          <w:noProof/>
          <w:sz w:val="18"/>
          <w:szCs w:val="24"/>
        </w:rPr>
        <w:t>Jurnal Matematika</w:t>
      </w:r>
      <w:r w:rsidRPr="007C4FC9">
        <w:rPr>
          <w:rFonts w:ascii="Century Schoolbook" w:hAnsi="Century Schoolbook"/>
          <w:noProof/>
          <w:sz w:val="18"/>
          <w:szCs w:val="24"/>
        </w:rPr>
        <w:t xml:space="preserve">, </w:t>
      </w:r>
      <w:r w:rsidRPr="007C4FC9">
        <w:rPr>
          <w:rFonts w:ascii="Century Schoolbook" w:hAnsi="Century Schoolbook"/>
          <w:i/>
          <w:iCs/>
          <w:noProof/>
          <w:sz w:val="18"/>
          <w:szCs w:val="24"/>
        </w:rPr>
        <w:t>2</w:t>
      </w:r>
      <w:r w:rsidRPr="007C4FC9">
        <w:rPr>
          <w:rFonts w:ascii="Century Schoolbook" w:hAnsi="Century Schoolbook"/>
          <w:noProof/>
          <w:sz w:val="18"/>
          <w:szCs w:val="24"/>
        </w:rPr>
        <w:t>(3), 197–202.</w:t>
      </w:r>
    </w:p>
    <w:p w:rsidR="00261D2A" w:rsidRPr="008934C5" w:rsidRDefault="007C4FC9" w:rsidP="007C4FC9">
      <w:pPr>
        <w:pStyle w:val="BodyText"/>
        <w:tabs>
          <w:tab w:val="center" w:pos="4320"/>
        </w:tabs>
        <w:rPr>
          <w:rFonts w:ascii="Century Schoolbook" w:hAnsi="Century Schoolbook"/>
          <w:bCs/>
          <w:spacing w:val="-8"/>
          <w:sz w:val="18"/>
          <w:szCs w:val="18"/>
          <w:lang w:val="id-ID"/>
        </w:rPr>
      </w:pPr>
      <w:r>
        <w:rPr>
          <w:rFonts w:ascii="Century Schoolbook" w:hAnsi="Century Schoolbook"/>
          <w:bCs/>
          <w:spacing w:val="-8"/>
          <w:sz w:val="18"/>
          <w:szCs w:val="18"/>
          <w:lang w:val="id-ID"/>
        </w:rPr>
        <w:fldChar w:fldCharType="end"/>
      </w:r>
    </w:p>
    <w:sectPr w:rsidR="00261D2A" w:rsidRPr="008934C5" w:rsidSect="00917B80">
      <w:headerReference w:type="even" r:id="rId11"/>
      <w:headerReference w:type="default" r:id="rId12"/>
      <w:footerReference w:type="even" r:id="rId13"/>
      <w:footerReference w:type="default" r:id="rId14"/>
      <w:headerReference w:type="first" r:id="rId15"/>
      <w:footerReference w:type="first" r:id="rId16"/>
      <w:pgSz w:w="11907" w:h="16839" w:code="9"/>
      <w:pgMar w:top="1418" w:right="1418" w:bottom="170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273" w:rsidRDefault="001C6273" w:rsidP="00261D2A">
      <w:r>
        <w:separator/>
      </w:r>
    </w:p>
  </w:endnote>
  <w:endnote w:type="continuationSeparator" w:id="0">
    <w:p w:rsidR="001C6273" w:rsidRDefault="001C6273" w:rsidP="0026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347084"/>
      <w:docPartObj>
        <w:docPartGallery w:val="Page Numbers (Bottom of Page)"/>
        <w:docPartUnique/>
      </w:docPartObj>
    </w:sdtPr>
    <w:sdtEndPr>
      <w:rPr>
        <w:noProof/>
      </w:rPr>
    </w:sdtEndPr>
    <w:sdtContent>
      <w:p w:rsidR="00562D9D" w:rsidRDefault="007C4FC9" w:rsidP="00243FAC">
        <w:pPr>
          <w:pStyle w:val="Footer"/>
          <w:jc w:val="center"/>
        </w:pPr>
        <w:r>
          <w:rPr>
            <w:noProof/>
            <w:lang w:val="id-ID" w:eastAsia="id-ID"/>
          </w:rPr>
          <w:pict>
            <v:line id="Straight Connector 5" o:spid="_x0000_s4097" style="position:absolute;left:0;text-align:left;flip:y;z-index:251663360;visibility:visible;mso-position-horizontal-relative:text;mso-position-vertical-relative:text" from="179.6pt,7.3pt" to="272.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" strokecolor="#bfbfbf [2412]"/>
          </w:pict>
        </w:r>
      </w:p>
      <w:p w:rsidR="00562D9D" w:rsidRDefault="00562D9D" w:rsidP="00243FAC">
        <w:pPr>
          <w:pStyle w:val="Footer"/>
          <w:jc w:val="center"/>
        </w:pPr>
        <w:r>
          <w:rPr>
            <w:rFonts w:ascii="Century Schoolbook" w:hAnsi="Century Schoolbook"/>
            <w:noProof/>
            <w:sz w:val="14"/>
            <w:szCs w:val="14"/>
          </w:rPr>
          <w:drawing>
            <wp:anchor distT="0" distB="0" distL="114300" distR="114300" simplePos="0" relativeHeight="251658240" behindDoc="0" locked="0" layoutInCell="1" allowOverlap="1">
              <wp:simplePos x="0" y="0"/>
              <wp:positionH relativeFrom="column">
                <wp:posOffset>2096770</wp:posOffset>
              </wp:positionH>
              <wp:positionV relativeFrom="paragraph">
                <wp:posOffset>6350</wp:posOffset>
              </wp:positionV>
              <wp:extent cx="95885" cy="100723"/>
              <wp:effectExtent l="0" t="0" r="0" b="0"/>
              <wp:wrapNone/>
              <wp:docPr id="2" name="Picture 2"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29" cy="102030"/>
                      </a:xfrm>
                      <a:prstGeom prst="rect">
                        <a:avLst/>
                      </a:prstGeom>
                      <a:noFill/>
                      <a:ln>
                        <a:noFill/>
                      </a:ln>
                    </pic:spPr>
                  </pic:pic>
                </a:graphicData>
              </a:graphic>
            </wp:anchor>
          </w:drawing>
        </w:r>
        <w:hyperlink r:id="rId2" w:history="1">
          <w:r w:rsidRPr="000D00AF">
            <w:rPr>
              <w:rStyle w:val="Hyperlink"/>
              <w:rFonts w:ascii="Californian FB" w:hAnsi="Californian FB"/>
              <w:sz w:val="16"/>
              <w:szCs w:val="16"/>
            </w:rPr>
            <w:t>http://dx.doi.org/10.30983/xxxx</w:t>
          </w:r>
        </w:hyperlink>
        <w:r>
          <w:rPr>
            <w:rFonts w:ascii="Californian FB" w:hAnsi="Californian FB"/>
            <w:color w:val="BFBFBF" w:themeColor="background1" w:themeShade="BF"/>
            <w:sz w:val="16"/>
            <w:szCs w:val="16"/>
          </w:rPr>
          <w:br/>
        </w:r>
        <w:r w:rsidRPr="00243FAC">
          <w:rPr>
            <w:rFonts w:ascii="Californian FB" w:hAnsi="Californian FB"/>
            <w:color w:val="BFBFBF" w:themeColor="background1" w:themeShade="BF"/>
            <w:sz w:val="16"/>
            <w:szCs w:val="16"/>
          </w:rPr>
          <w:t>Creative Commons Attribution-</w:t>
        </w:r>
        <w:proofErr w:type="spellStart"/>
        <w:r w:rsidRPr="00243FAC">
          <w:rPr>
            <w:rFonts w:ascii="Californian FB" w:hAnsi="Californian FB"/>
            <w:color w:val="BFBFBF" w:themeColor="background1" w:themeShade="BF"/>
            <w:sz w:val="16"/>
            <w:szCs w:val="16"/>
          </w:rPr>
          <w:t>ShareAlike</w:t>
        </w:r>
        <w:proofErr w:type="spellEnd"/>
        <w:r w:rsidRPr="00243FAC">
          <w:rPr>
            <w:rFonts w:ascii="Californian FB" w:hAnsi="Californian FB"/>
            <w:color w:val="BFBFBF" w:themeColor="background1" w:themeShade="BF"/>
            <w:sz w:val="16"/>
            <w:szCs w:val="16"/>
          </w:rPr>
          <w:t xml:space="preserve"> 4.0 International License. Some rights reserved</w:t>
        </w:r>
        <w:r>
          <w:br/>
        </w:r>
        <w:r w:rsidRPr="00243FAC">
          <w:rPr>
            <w:b/>
            <w:bCs/>
          </w:rPr>
          <w:t xml:space="preserve">- </w:t>
        </w:r>
        <w:r w:rsidRPr="00243FAC">
          <w:rPr>
            <w:b/>
            <w:bCs/>
          </w:rPr>
          <w:fldChar w:fldCharType="begin"/>
        </w:r>
        <w:r w:rsidRPr="00243FAC">
          <w:rPr>
            <w:b/>
            <w:bCs/>
          </w:rPr>
          <w:instrText xml:space="preserve"> PAGE   \* MERGEFORMAT </w:instrText>
        </w:r>
        <w:r w:rsidRPr="00243FAC">
          <w:rPr>
            <w:b/>
            <w:bCs/>
          </w:rPr>
          <w:fldChar w:fldCharType="separate"/>
        </w:r>
        <w:r w:rsidR="007C4FC9">
          <w:rPr>
            <w:b/>
            <w:bCs/>
            <w:noProof/>
          </w:rPr>
          <w:t>4</w:t>
        </w:r>
        <w:r w:rsidRPr="00243FAC">
          <w:rPr>
            <w:b/>
            <w:bCs/>
            <w:noProof/>
          </w:rPr>
          <w:fldChar w:fldCharType="end"/>
        </w:r>
        <w:r w:rsidRPr="00243FAC">
          <w:rPr>
            <w:b/>
            <w:bCs/>
            <w:noProof/>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9D" w:rsidRDefault="00562D9D" w:rsidP="00917B80">
    <w:pPr>
      <w:pStyle w:val="Footer"/>
      <w:jc w:val="center"/>
    </w:pPr>
    <w:r>
      <w:rPr>
        <w:rFonts w:ascii="Century Schoolbook" w:hAnsi="Century Schoolbook"/>
        <w:noProof/>
        <w:sz w:val="14"/>
        <w:szCs w:val="14"/>
      </w:rPr>
      <w:drawing>
        <wp:anchor distT="0" distB="0" distL="114300" distR="114300" simplePos="0" relativeHeight="251662336" behindDoc="0" locked="0" layoutInCell="1" allowOverlap="1">
          <wp:simplePos x="0" y="0"/>
          <wp:positionH relativeFrom="column">
            <wp:posOffset>2096770</wp:posOffset>
          </wp:positionH>
          <wp:positionV relativeFrom="paragraph">
            <wp:posOffset>6350</wp:posOffset>
          </wp:positionV>
          <wp:extent cx="95885" cy="100723"/>
          <wp:effectExtent l="0" t="0" r="0" b="0"/>
          <wp:wrapNone/>
          <wp:docPr id="4" name="Picture 4"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29" cy="102030"/>
                  </a:xfrm>
                  <a:prstGeom prst="rect">
                    <a:avLst/>
                  </a:prstGeom>
                  <a:noFill/>
                  <a:ln>
                    <a:noFill/>
                  </a:ln>
                </pic:spPr>
              </pic:pic>
            </a:graphicData>
          </a:graphic>
        </wp:anchor>
      </w:drawing>
    </w:r>
    <w:hyperlink r:id="rId2" w:history="1">
      <w:r w:rsidRPr="000D00AF">
        <w:rPr>
          <w:rStyle w:val="Hyperlink"/>
          <w:rFonts w:ascii="Californian FB" w:hAnsi="Californian FB"/>
          <w:sz w:val="16"/>
          <w:szCs w:val="16"/>
        </w:rPr>
        <w:t>http://dx.doi.org/10.30983/xxxx</w:t>
      </w:r>
    </w:hyperlink>
    <w:r>
      <w:rPr>
        <w:rFonts w:ascii="Californian FB" w:hAnsi="Californian FB"/>
        <w:color w:val="BFBFBF" w:themeColor="background1" w:themeShade="BF"/>
        <w:sz w:val="16"/>
        <w:szCs w:val="16"/>
      </w:rPr>
      <w:br/>
    </w:r>
    <w:r w:rsidRPr="00243FAC">
      <w:rPr>
        <w:rFonts w:ascii="Californian FB" w:hAnsi="Californian FB"/>
        <w:color w:val="BFBFBF" w:themeColor="background1" w:themeShade="BF"/>
        <w:sz w:val="16"/>
        <w:szCs w:val="16"/>
      </w:rPr>
      <w:t>Creative Commons Attribution-</w:t>
    </w:r>
    <w:proofErr w:type="spellStart"/>
    <w:r w:rsidRPr="00243FAC">
      <w:rPr>
        <w:rFonts w:ascii="Californian FB" w:hAnsi="Californian FB"/>
        <w:color w:val="BFBFBF" w:themeColor="background1" w:themeShade="BF"/>
        <w:sz w:val="16"/>
        <w:szCs w:val="16"/>
      </w:rPr>
      <w:t>ShareAlike</w:t>
    </w:r>
    <w:proofErr w:type="spellEnd"/>
    <w:r w:rsidRPr="00243FAC">
      <w:rPr>
        <w:rFonts w:ascii="Californian FB" w:hAnsi="Californian FB"/>
        <w:color w:val="BFBFBF" w:themeColor="background1" w:themeShade="BF"/>
        <w:sz w:val="16"/>
        <w:szCs w:val="16"/>
      </w:rPr>
      <w:t xml:space="preserve"> 4.0 International License. Some rights reserved</w:t>
    </w:r>
    <w:r>
      <w:br/>
    </w:r>
    <w:r w:rsidRPr="00243FAC">
      <w:rPr>
        <w:b/>
        <w:bCs/>
      </w:rPr>
      <w:t xml:space="preserve">- </w:t>
    </w:r>
    <w:r w:rsidRPr="00243FAC">
      <w:rPr>
        <w:b/>
        <w:bCs/>
      </w:rPr>
      <w:fldChar w:fldCharType="begin"/>
    </w:r>
    <w:r w:rsidRPr="00243FAC">
      <w:rPr>
        <w:b/>
        <w:bCs/>
      </w:rPr>
      <w:instrText xml:space="preserve"> PAGE   \* MERGEFORMAT </w:instrText>
    </w:r>
    <w:r w:rsidRPr="00243FAC">
      <w:rPr>
        <w:b/>
        <w:bCs/>
      </w:rPr>
      <w:fldChar w:fldCharType="separate"/>
    </w:r>
    <w:r w:rsidR="007C4FC9">
      <w:rPr>
        <w:b/>
        <w:bCs/>
        <w:noProof/>
      </w:rPr>
      <w:t>3</w:t>
    </w:r>
    <w:r w:rsidRPr="00243FAC">
      <w:rPr>
        <w:b/>
        <w:bCs/>
        <w:noProof/>
      </w:rPr>
      <w:fldChar w:fldCharType="end"/>
    </w:r>
    <w:r w:rsidRPr="00243FAC">
      <w:rPr>
        <w:b/>
        <w:bCs/>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9D" w:rsidRDefault="00562D9D" w:rsidP="00B27C1B">
    <w:pPr>
      <w:pStyle w:val="Footer"/>
      <w:jc w:val="center"/>
    </w:pPr>
    <w:r w:rsidRPr="00243FAC">
      <w:rPr>
        <w:b/>
        <w:bCs/>
      </w:rPr>
      <w:t xml:space="preserve">- </w:t>
    </w:r>
    <w:r w:rsidRPr="00243FAC">
      <w:rPr>
        <w:b/>
        <w:bCs/>
      </w:rPr>
      <w:fldChar w:fldCharType="begin"/>
    </w:r>
    <w:r w:rsidRPr="00243FAC">
      <w:rPr>
        <w:b/>
        <w:bCs/>
      </w:rPr>
      <w:instrText xml:space="preserve"> PAGE   \* MERGEFORMAT </w:instrText>
    </w:r>
    <w:r w:rsidRPr="00243FAC">
      <w:rPr>
        <w:b/>
        <w:bCs/>
      </w:rPr>
      <w:fldChar w:fldCharType="separate"/>
    </w:r>
    <w:r w:rsidR="007C4FC9">
      <w:rPr>
        <w:b/>
        <w:bCs/>
        <w:noProof/>
      </w:rPr>
      <w:t>1</w:t>
    </w:r>
    <w:r w:rsidRPr="00243FAC">
      <w:rPr>
        <w:b/>
        <w:bCs/>
        <w:noProof/>
      </w:rPr>
      <w:fldChar w:fldCharType="end"/>
    </w:r>
    <w:r w:rsidRPr="00243FAC">
      <w:rPr>
        <w:b/>
        <w:bCs/>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273" w:rsidRDefault="001C6273" w:rsidP="00261D2A">
      <w:r>
        <w:separator/>
      </w:r>
    </w:p>
  </w:footnote>
  <w:footnote w:type="continuationSeparator" w:id="0">
    <w:p w:rsidR="001C6273" w:rsidRDefault="001C6273" w:rsidP="0026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9D" w:rsidRDefault="00562D9D" w:rsidP="00C6756D">
    <w:pPr>
      <w:pStyle w:val="Header"/>
      <w:jc w:val="center"/>
    </w:pPr>
    <w:proofErr w:type="spellStart"/>
    <w:r>
      <w:rPr>
        <w:rFonts w:ascii="Century Schoolbook" w:hAnsi="Century Schoolbook"/>
        <w:spacing w:val="-8"/>
        <w:sz w:val="14"/>
        <w:szCs w:val="14"/>
      </w:rPr>
      <w:t>Penulis</w:t>
    </w:r>
    <w:r>
      <w:rPr>
        <w:rFonts w:ascii="Century Schoolbook" w:hAnsi="Century Schoolbook"/>
        <w:i/>
        <w:spacing w:val="-8"/>
        <w:sz w:val="14"/>
        <w:szCs w:val="14"/>
      </w:rPr>
      <w:t>et</w:t>
    </w:r>
    <w:proofErr w:type="spellEnd"/>
    <w:r>
      <w:rPr>
        <w:rFonts w:ascii="Century Schoolbook" w:hAnsi="Century Schoolbook"/>
        <w:i/>
        <w:spacing w:val="-8"/>
        <w:sz w:val="14"/>
        <w:szCs w:val="14"/>
      </w:rPr>
      <w:t xml:space="preserve"> </w:t>
    </w:r>
    <w:proofErr w:type="spellStart"/>
    <w:r>
      <w:rPr>
        <w:rFonts w:ascii="Century Schoolbook" w:hAnsi="Century Schoolbook"/>
        <w:i/>
        <w:spacing w:val="-8"/>
        <w:sz w:val="14"/>
        <w:szCs w:val="14"/>
      </w:rPr>
      <w:t>al</w:t>
    </w:r>
    <w:r>
      <w:rPr>
        <w:rFonts w:ascii="Century Schoolbook" w:hAnsi="Century Schoolbook"/>
        <w:spacing w:val="-8"/>
        <w:sz w:val="14"/>
        <w:szCs w:val="14"/>
      </w:rPr>
      <w:t>Vol</w:t>
    </w:r>
    <w:proofErr w:type="spellEnd"/>
    <w:r>
      <w:rPr>
        <w:rFonts w:ascii="Century Schoolbook" w:hAnsi="Century Schoolbook"/>
        <w:spacing w:val="-8"/>
        <w:sz w:val="14"/>
        <w:szCs w:val="14"/>
      </w:rPr>
      <w:t>. 10</w:t>
    </w:r>
    <w:r w:rsidRPr="008D722D">
      <w:rPr>
        <w:rFonts w:ascii="Century Schoolbook" w:hAnsi="Century Schoolbook"/>
        <w:spacing w:val="-8"/>
        <w:sz w:val="14"/>
        <w:szCs w:val="14"/>
      </w:rPr>
      <w:t xml:space="preserve">No. </w:t>
    </w:r>
    <w:r>
      <w:rPr>
        <w:rFonts w:ascii="Century Schoolbook" w:hAnsi="Century Schoolbook"/>
        <w:spacing w:val="-8"/>
        <w:sz w:val="14"/>
        <w:szCs w:val="14"/>
      </w:rPr>
      <w:t>2</w:t>
    </w:r>
    <w:proofErr w:type="gramStart"/>
    <w:r w:rsidRPr="008D722D">
      <w:rPr>
        <w:rFonts w:ascii="Century Schoolbook" w:hAnsi="Century Schoolbook"/>
        <w:spacing w:val="-8"/>
        <w:sz w:val="14"/>
        <w:szCs w:val="14"/>
      </w:rPr>
      <w:t>,</w:t>
    </w:r>
    <w:r>
      <w:rPr>
        <w:rFonts w:ascii="Century Schoolbook" w:hAnsi="Century Schoolbook"/>
        <w:spacing w:val="-8"/>
        <w:sz w:val="14"/>
        <w:szCs w:val="14"/>
        <w:lang w:val="id-ID"/>
      </w:rPr>
      <w:t>Oktober</w:t>
    </w:r>
    <w:proofErr w:type="gramEnd"/>
    <w:r>
      <w:rPr>
        <w:rFonts w:ascii="Century Schoolbook" w:hAnsi="Century Schoolbook"/>
        <w:spacing w:val="-8"/>
        <w:sz w:val="14"/>
        <w:szCs w:val="14"/>
      </w:rPr>
      <w:t xml:space="preserve"> 20</w:t>
    </w:r>
    <w:r>
      <w:rPr>
        <w:rFonts w:ascii="Century Schoolbook" w:hAnsi="Century Schoolbook"/>
        <w:spacing w:val="-8"/>
        <w:sz w:val="14"/>
        <w:szCs w:val="14"/>
        <w:lang w:val="id-ID"/>
      </w:rPr>
      <w:t>21</w:t>
    </w:r>
    <w:r w:rsidRPr="008D722D">
      <w:rPr>
        <w:rFonts w:ascii="Century Schoolbook" w:hAnsi="Century Schoolbook"/>
        <w:spacing w:val="-8"/>
        <w:sz w:val="14"/>
        <w:szCs w:val="14"/>
      </w:rPr>
      <w:t xml:space="preserve"> pp. </w:t>
    </w:r>
    <w:r>
      <w:rPr>
        <w:rFonts w:ascii="Century Schoolbook" w:hAnsi="Century Schoolbook"/>
        <w:spacing w:val="-8"/>
        <w:sz w:val="14"/>
        <w:szCs w:val="14"/>
      </w:rPr>
      <w:t>xx-</w:t>
    </w:r>
    <w:proofErr w:type="spellStart"/>
    <w:r>
      <w:rPr>
        <w:rFonts w:ascii="Century Schoolbook" w:hAnsi="Century Schoolbook"/>
        <w:spacing w:val="-8"/>
        <w:sz w:val="14"/>
        <w:szCs w:val="14"/>
      </w:rPr>
      <w:t>yy</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9D" w:rsidRDefault="00562D9D" w:rsidP="00917B80">
    <w:pPr>
      <w:pStyle w:val="Header"/>
      <w:jc w:val="center"/>
    </w:pPr>
    <w:proofErr w:type="spellStart"/>
    <w:r>
      <w:rPr>
        <w:rFonts w:ascii="Century Schoolbook" w:hAnsi="Century Schoolbook"/>
        <w:spacing w:val="-8"/>
        <w:sz w:val="14"/>
        <w:szCs w:val="14"/>
      </w:rPr>
      <w:t>Penulis</w:t>
    </w:r>
    <w:r>
      <w:rPr>
        <w:rFonts w:ascii="Century Schoolbook" w:hAnsi="Century Schoolbook"/>
        <w:i/>
        <w:spacing w:val="-8"/>
        <w:sz w:val="14"/>
        <w:szCs w:val="14"/>
      </w:rPr>
      <w:t>et</w:t>
    </w:r>
    <w:proofErr w:type="spellEnd"/>
    <w:r>
      <w:rPr>
        <w:rFonts w:ascii="Century Schoolbook" w:hAnsi="Century Schoolbook"/>
        <w:i/>
        <w:spacing w:val="-8"/>
        <w:sz w:val="14"/>
        <w:szCs w:val="14"/>
      </w:rPr>
      <w:t xml:space="preserve"> al</w:t>
    </w:r>
    <w:r>
      <w:rPr>
        <w:rFonts w:ascii="Century Schoolbook" w:hAnsi="Century Schoolbook"/>
        <w:spacing w:val="-8"/>
        <w:sz w:val="14"/>
        <w:szCs w:val="14"/>
      </w:rPr>
      <w:t xml:space="preserve">                                                                                                                                                                                                         Vol. 10</w:t>
    </w:r>
    <w:r w:rsidRPr="008D722D">
      <w:rPr>
        <w:rFonts w:ascii="Century Schoolbook" w:hAnsi="Century Schoolbook"/>
        <w:spacing w:val="-8"/>
        <w:sz w:val="14"/>
        <w:szCs w:val="14"/>
      </w:rPr>
      <w:t xml:space="preserve">No. </w:t>
    </w:r>
    <w:r>
      <w:rPr>
        <w:rFonts w:ascii="Century Schoolbook" w:hAnsi="Century Schoolbook"/>
        <w:spacing w:val="-8"/>
        <w:sz w:val="14"/>
        <w:szCs w:val="14"/>
      </w:rPr>
      <w:t>2</w:t>
    </w:r>
    <w:proofErr w:type="gramStart"/>
    <w:r w:rsidRPr="008D722D">
      <w:rPr>
        <w:rFonts w:ascii="Century Schoolbook" w:hAnsi="Century Schoolbook"/>
        <w:spacing w:val="-8"/>
        <w:sz w:val="14"/>
        <w:szCs w:val="14"/>
      </w:rPr>
      <w:t>,</w:t>
    </w:r>
    <w:r>
      <w:rPr>
        <w:rFonts w:ascii="Century Schoolbook" w:hAnsi="Century Schoolbook"/>
        <w:spacing w:val="-8"/>
        <w:sz w:val="14"/>
        <w:szCs w:val="14"/>
        <w:lang w:val="id-ID"/>
      </w:rPr>
      <w:t>Oktober</w:t>
    </w:r>
    <w:proofErr w:type="gramEnd"/>
    <w:r>
      <w:rPr>
        <w:rFonts w:ascii="Century Schoolbook" w:hAnsi="Century Schoolbook"/>
        <w:spacing w:val="-8"/>
        <w:sz w:val="14"/>
        <w:szCs w:val="14"/>
      </w:rPr>
      <w:t xml:space="preserve"> 20</w:t>
    </w:r>
    <w:r>
      <w:rPr>
        <w:rFonts w:ascii="Century Schoolbook" w:hAnsi="Century Schoolbook"/>
        <w:spacing w:val="-8"/>
        <w:sz w:val="14"/>
        <w:szCs w:val="14"/>
        <w:lang w:val="id-ID"/>
      </w:rPr>
      <w:t>21</w:t>
    </w:r>
    <w:r w:rsidRPr="008D722D">
      <w:rPr>
        <w:rFonts w:ascii="Century Schoolbook" w:hAnsi="Century Schoolbook"/>
        <w:spacing w:val="-8"/>
        <w:sz w:val="14"/>
        <w:szCs w:val="14"/>
      </w:rPr>
      <w:t xml:space="preserve"> pp. </w:t>
    </w:r>
    <w:r>
      <w:rPr>
        <w:rFonts w:ascii="Century Schoolbook" w:hAnsi="Century Schoolbook"/>
        <w:spacing w:val="-8"/>
        <w:sz w:val="14"/>
        <w:szCs w:val="14"/>
      </w:rPr>
      <w:t>xx-</w:t>
    </w:r>
    <w:proofErr w:type="spellStart"/>
    <w:r>
      <w:rPr>
        <w:rFonts w:ascii="Century Schoolbook" w:hAnsi="Century Schoolbook"/>
        <w:spacing w:val="-8"/>
        <w:sz w:val="14"/>
        <w:szCs w:val="14"/>
      </w:rPr>
      <w:t>yy</w:t>
    </w:r>
    <w:proofErr w:type="spellEnd"/>
  </w:p>
  <w:p w:rsidR="00562D9D" w:rsidRDefault="00562D9D">
    <w:pPr>
      <w:pStyle w:val="Header"/>
    </w:pPr>
  </w:p>
  <w:p w:rsidR="00562D9D" w:rsidRDefault="00562D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9D" w:rsidRPr="009066C7" w:rsidRDefault="00562D9D" w:rsidP="00AA1DF6">
    <w:pPr>
      <w:pStyle w:val="Header"/>
      <w:rPr>
        <w:rFonts w:ascii="Century Schoolbook" w:hAnsi="Century Schoolbook"/>
        <w:sz w:val="14"/>
        <w:szCs w:val="14"/>
      </w:rPr>
    </w:pPr>
    <w:r w:rsidRPr="004162FA">
      <w:rPr>
        <w:rFonts w:ascii="Century Schoolbook" w:hAnsi="Century Schoolbook"/>
        <w:sz w:val="14"/>
        <w:szCs w:val="14"/>
        <w:lang w:val="id-ID"/>
      </w:rPr>
      <w:t>Lattice Journal : Journal of Mathematics Education and Applied</w:t>
    </w:r>
    <w:r>
      <w:rPr>
        <w:rFonts w:ascii="Century Schoolbook" w:hAnsi="Century Schoolbook"/>
        <w:sz w:val="14"/>
        <w:szCs w:val="14"/>
        <w:lang w:val="id-ID"/>
      </w:rPr>
      <w:tab/>
    </w:r>
    <w:r>
      <w:rPr>
        <w:rFonts w:ascii="Century Schoolbook" w:hAnsi="Century Schoolbook"/>
        <w:sz w:val="14"/>
        <w:szCs w:val="14"/>
      </w:rPr>
      <w:t xml:space="preserve">                                                                                  e</w:t>
    </w:r>
    <w:r w:rsidRPr="009066C7">
      <w:rPr>
        <w:rFonts w:ascii="Century Schoolbook" w:hAnsi="Century Schoolbook"/>
        <w:sz w:val="14"/>
        <w:szCs w:val="14"/>
      </w:rPr>
      <w:t>-</w:t>
    </w:r>
    <w:r>
      <w:rPr>
        <w:rFonts w:ascii="Century Schoolbook" w:hAnsi="Century Schoolbook"/>
        <w:sz w:val="14"/>
        <w:szCs w:val="14"/>
      </w:rPr>
      <w:t xml:space="preserve">ISSN:               </w:t>
    </w:r>
    <w:r w:rsidRPr="009066C7">
      <w:rPr>
        <w:rFonts w:ascii="Century Schoolbook" w:hAnsi="Century Schoolbook"/>
        <w:sz w:val="14"/>
        <w:szCs w:val="14"/>
      </w:rPr>
      <w:t>p-</w:t>
    </w:r>
    <w:r>
      <w:rPr>
        <w:rFonts w:ascii="Century Schoolbook" w:hAnsi="Century Schoolbook"/>
        <w:sz w:val="14"/>
        <w:szCs w:val="14"/>
      </w:rPr>
      <w:t>ISSN:</w:t>
    </w:r>
  </w:p>
  <w:p w:rsidR="00562D9D" w:rsidRPr="009563F9" w:rsidRDefault="00562D9D" w:rsidP="00AA1DF6">
    <w:pPr>
      <w:pStyle w:val="Header"/>
      <w:rPr>
        <w:rFonts w:ascii="Century Schoolbook" w:hAnsi="Century Schoolbook"/>
        <w:sz w:val="14"/>
        <w:szCs w:val="14"/>
      </w:rPr>
    </w:pPr>
    <w:r>
      <w:rPr>
        <w:rFonts w:ascii="Century Schoolbook" w:hAnsi="Century Schoolbook"/>
        <w:noProof/>
        <w:sz w:val="14"/>
        <w:szCs w:val="14"/>
      </w:rPr>
      <w:drawing>
        <wp:anchor distT="0" distB="0" distL="114300" distR="114300" simplePos="0" relativeHeight="251660288" behindDoc="0" locked="0" layoutInCell="1" allowOverlap="1">
          <wp:simplePos x="0" y="0"/>
          <wp:positionH relativeFrom="column">
            <wp:posOffset>4705350</wp:posOffset>
          </wp:positionH>
          <wp:positionV relativeFrom="paragraph">
            <wp:posOffset>7620</wp:posOffset>
          </wp:positionV>
          <wp:extent cx="95885" cy="100723"/>
          <wp:effectExtent l="0" t="0" r="0" b="0"/>
          <wp:wrapNone/>
          <wp:docPr id="3" name="Picture 3"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 cy="100723"/>
                  </a:xfrm>
                  <a:prstGeom prst="rect">
                    <a:avLst/>
                  </a:prstGeom>
                  <a:noFill/>
                  <a:ln>
                    <a:noFill/>
                  </a:ln>
                </pic:spPr>
              </pic:pic>
            </a:graphicData>
          </a:graphic>
        </wp:anchor>
      </w:drawing>
    </w:r>
    <w:r w:rsidRPr="009066C7">
      <w:rPr>
        <w:rFonts w:ascii="Century Schoolbook" w:hAnsi="Century Schoolbook"/>
        <w:sz w:val="14"/>
        <w:szCs w:val="14"/>
      </w:rPr>
      <w:t xml:space="preserve">Vol. xx, No. xx (20xx), pp. xx–xx. </w:t>
    </w:r>
    <w:r>
      <w:rPr>
        <w:rFonts w:ascii="Century Schoolbook" w:hAnsi="Century Schoolbook"/>
        <w:sz w:val="14"/>
        <w:szCs w:val="14"/>
      </w:rPr>
      <w:tab/>
      <w:t xml:space="preserve">                                                                                                                                            </w:t>
    </w:r>
    <w:proofErr w:type="spellStart"/>
    <w:r>
      <w:rPr>
        <w:rFonts w:ascii="Century Schoolbook" w:hAnsi="Century Schoolbook"/>
        <w:sz w:val="14"/>
        <w:szCs w:val="14"/>
      </w:rPr>
      <w:t>D</w:t>
    </w:r>
    <w:r w:rsidRPr="009066C7">
      <w:rPr>
        <w:rFonts w:ascii="Century Schoolbook" w:hAnsi="Century Schoolbook"/>
        <w:sz w:val="14"/>
        <w:szCs w:val="14"/>
      </w:rPr>
      <w:t>oi</w:t>
    </w:r>
    <w:proofErr w:type="spellEnd"/>
    <w:r w:rsidRPr="009066C7">
      <w:rPr>
        <w:rFonts w:ascii="Century Schoolbook" w:hAnsi="Century Schoolbook"/>
        <w:sz w:val="14"/>
        <w:szCs w:val="14"/>
      </w:rPr>
      <w:t>:</w:t>
    </w:r>
  </w:p>
  <w:p w:rsidR="00562D9D" w:rsidRDefault="00562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83AAB0BC"/>
    <w:lvl w:ilvl="0">
      <w:start w:val="1"/>
      <w:numFmt w:val="decimal"/>
      <w:pStyle w:val="ListNumber2"/>
      <w:lvlText w:val="%1."/>
      <w:lvlJc w:val="left"/>
      <w:pPr>
        <w:tabs>
          <w:tab w:val="num" w:pos="720"/>
        </w:tabs>
        <w:ind w:left="720" w:hanging="360"/>
      </w:pPr>
    </w:lvl>
  </w:abstractNum>
  <w:abstractNum w:abstractNumId="1">
    <w:nsid w:val="01E71F03"/>
    <w:multiLevelType w:val="hybridMultilevel"/>
    <w:tmpl w:val="29BC68B4"/>
    <w:lvl w:ilvl="0" w:tplc="7EB0B5BA">
      <w:start w:val="1"/>
      <w:numFmt w:val="decimal"/>
      <w:lvlText w:val="%1."/>
      <w:lvlJc w:val="left"/>
      <w:pPr>
        <w:ind w:left="1211" w:hanging="360"/>
      </w:pPr>
      <w:rPr>
        <w:rFonts w:ascii="Century Schoolbook" w:hAnsi="Century School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67C5C"/>
    <w:multiLevelType w:val="multilevel"/>
    <w:tmpl w:val="3BBAD9DA"/>
    <w:lvl w:ilvl="0">
      <w:start w:val="1"/>
      <w:numFmt w:val="decimal"/>
      <w:lvlText w:val="%1."/>
      <w:lvlJc w:val="left"/>
      <w:pPr>
        <w:ind w:left="405" w:hanging="405"/>
      </w:pPr>
      <w:rPr>
        <w:rFonts w:hint="default"/>
        <w:i/>
      </w:rPr>
    </w:lvl>
    <w:lvl w:ilvl="1">
      <w:start w:val="1"/>
      <w:numFmt w:val="decimal"/>
      <w:lvlText w:val="%1.%2."/>
      <w:lvlJc w:val="left"/>
      <w:pPr>
        <w:ind w:left="405" w:hanging="40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nsid w:val="234F54DE"/>
    <w:multiLevelType w:val="hybridMultilevel"/>
    <w:tmpl w:val="CE60C7EC"/>
    <w:lvl w:ilvl="0" w:tplc="23B65D8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nsid w:val="333A051C"/>
    <w:multiLevelType w:val="multilevel"/>
    <w:tmpl w:val="1CB48D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FFE43BE"/>
    <w:multiLevelType w:val="hybridMultilevel"/>
    <w:tmpl w:val="ACA82C16"/>
    <w:lvl w:ilvl="0" w:tplc="7EB0B5BA">
      <w:start w:val="1"/>
      <w:numFmt w:val="decimal"/>
      <w:lvlText w:val="%1."/>
      <w:lvlJc w:val="left"/>
      <w:pPr>
        <w:ind w:left="1617" w:hanging="360"/>
      </w:pPr>
      <w:rPr>
        <w:rFonts w:ascii="Century Schoolbook" w:hAnsi="Century Schoolbook" w:hint="default"/>
        <w:sz w:val="22"/>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6">
    <w:nsid w:val="43CE715E"/>
    <w:multiLevelType w:val="hybridMultilevel"/>
    <w:tmpl w:val="01E03E1C"/>
    <w:lvl w:ilvl="0" w:tplc="7EB0B5BA">
      <w:start w:val="1"/>
      <w:numFmt w:val="decimal"/>
      <w:lvlText w:val="%1."/>
      <w:lvlJc w:val="left"/>
      <w:pPr>
        <w:ind w:left="1571" w:hanging="360"/>
      </w:pPr>
      <w:rPr>
        <w:rFonts w:ascii="Century Schoolbook" w:hAnsi="Century Schoolbook"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5B24DA"/>
    <w:multiLevelType w:val="hybridMultilevel"/>
    <w:tmpl w:val="0B64607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C2548A"/>
    <w:multiLevelType w:val="multilevel"/>
    <w:tmpl w:val="12E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36037F"/>
    <w:multiLevelType w:val="hybridMultilevel"/>
    <w:tmpl w:val="E2741BB2"/>
    <w:lvl w:ilvl="0" w:tplc="C45A5C78">
      <w:start w:val="5"/>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 w:numId="3">
    <w:abstractNumId w:val="8"/>
  </w:num>
  <w:num w:numId="4">
    <w:abstractNumId w:val="6"/>
  </w:num>
  <w:num w:numId="5">
    <w:abstractNumId w:val="5"/>
  </w:num>
  <w:num w:numId="6">
    <w:abstractNumId w:val="4"/>
  </w:num>
  <w:num w:numId="7">
    <w:abstractNumId w:val="7"/>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0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261D2A"/>
    <w:rsid w:val="00000AE3"/>
    <w:rsid w:val="00001DF0"/>
    <w:rsid w:val="00003853"/>
    <w:rsid w:val="0001125A"/>
    <w:rsid w:val="00016340"/>
    <w:rsid w:val="00016A46"/>
    <w:rsid w:val="0001718D"/>
    <w:rsid w:val="00030DC3"/>
    <w:rsid w:val="000332F6"/>
    <w:rsid w:val="00035A64"/>
    <w:rsid w:val="00041103"/>
    <w:rsid w:val="00047257"/>
    <w:rsid w:val="000527CF"/>
    <w:rsid w:val="000533E2"/>
    <w:rsid w:val="00053842"/>
    <w:rsid w:val="0005615D"/>
    <w:rsid w:val="000568B1"/>
    <w:rsid w:val="000571ED"/>
    <w:rsid w:val="00057798"/>
    <w:rsid w:val="00057BC4"/>
    <w:rsid w:val="000613BC"/>
    <w:rsid w:val="0006153F"/>
    <w:rsid w:val="00062363"/>
    <w:rsid w:val="00063807"/>
    <w:rsid w:val="000653C3"/>
    <w:rsid w:val="00067657"/>
    <w:rsid w:val="0007068B"/>
    <w:rsid w:val="00073D48"/>
    <w:rsid w:val="00082B39"/>
    <w:rsid w:val="000841FB"/>
    <w:rsid w:val="0008627D"/>
    <w:rsid w:val="00090EF9"/>
    <w:rsid w:val="00093351"/>
    <w:rsid w:val="000960D2"/>
    <w:rsid w:val="00097FCD"/>
    <w:rsid w:val="000A0325"/>
    <w:rsid w:val="000A1AD1"/>
    <w:rsid w:val="000A2FD0"/>
    <w:rsid w:val="000A3F49"/>
    <w:rsid w:val="000B0C8D"/>
    <w:rsid w:val="000B6E11"/>
    <w:rsid w:val="000B7940"/>
    <w:rsid w:val="000C10D7"/>
    <w:rsid w:val="000D0C83"/>
    <w:rsid w:val="000D37B5"/>
    <w:rsid w:val="000D3FBA"/>
    <w:rsid w:val="000D7E8F"/>
    <w:rsid w:val="000E2DF5"/>
    <w:rsid w:val="000E3F91"/>
    <w:rsid w:val="000E656A"/>
    <w:rsid w:val="000E67EA"/>
    <w:rsid w:val="000E73EA"/>
    <w:rsid w:val="000F43D8"/>
    <w:rsid w:val="000F5DC1"/>
    <w:rsid w:val="000F691E"/>
    <w:rsid w:val="000F7497"/>
    <w:rsid w:val="001005DB"/>
    <w:rsid w:val="00100F54"/>
    <w:rsid w:val="00101D0F"/>
    <w:rsid w:val="00104428"/>
    <w:rsid w:val="00106094"/>
    <w:rsid w:val="00106CA7"/>
    <w:rsid w:val="00117723"/>
    <w:rsid w:val="00121385"/>
    <w:rsid w:val="00122087"/>
    <w:rsid w:val="001251FF"/>
    <w:rsid w:val="0012533A"/>
    <w:rsid w:val="00126E50"/>
    <w:rsid w:val="0012778A"/>
    <w:rsid w:val="001340BE"/>
    <w:rsid w:val="001505BC"/>
    <w:rsid w:val="00150692"/>
    <w:rsid w:val="001532F6"/>
    <w:rsid w:val="00153B6D"/>
    <w:rsid w:val="001543DF"/>
    <w:rsid w:val="0015454F"/>
    <w:rsid w:val="00161334"/>
    <w:rsid w:val="00165D53"/>
    <w:rsid w:val="00166162"/>
    <w:rsid w:val="00166C07"/>
    <w:rsid w:val="001721DC"/>
    <w:rsid w:val="001724E1"/>
    <w:rsid w:val="001822D3"/>
    <w:rsid w:val="00182C33"/>
    <w:rsid w:val="001831E3"/>
    <w:rsid w:val="00183407"/>
    <w:rsid w:val="00191037"/>
    <w:rsid w:val="00194053"/>
    <w:rsid w:val="001A018C"/>
    <w:rsid w:val="001A27E8"/>
    <w:rsid w:val="001A28E3"/>
    <w:rsid w:val="001B01E3"/>
    <w:rsid w:val="001B14C8"/>
    <w:rsid w:val="001B3F27"/>
    <w:rsid w:val="001B4764"/>
    <w:rsid w:val="001B4D69"/>
    <w:rsid w:val="001C47B2"/>
    <w:rsid w:val="001C549B"/>
    <w:rsid w:val="001C6273"/>
    <w:rsid w:val="001C754E"/>
    <w:rsid w:val="001C7AFF"/>
    <w:rsid w:val="001D04D3"/>
    <w:rsid w:val="001D4912"/>
    <w:rsid w:val="001D795E"/>
    <w:rsid w:val="001E07E3"/>
    <w:rsid w:val="001E1115"/>
    <w:rsid w:val="001E73EB"/>
    <w:rsid w:val="001F27A2"/>
    <w:rsid w:val="001F489C"/>
    <w:rsid w:val="00203DFA"/>
    <w:rsid w:val="00206DF8"/>
    <w:rsid w:val="00212492"/>
    <w:rsid w:val="00212D33"/>
    <w:rsid w:val="00213D80"/>
    <w:rsid w:val="00217D0A"/>
    <w:rsid w:val="002245AF"/>
    <w:rsid w:val="00226B4C"/>
    <w:rsid w:val="00227AD5"/>
    <w:rsid w:val="00227F3C"/>
    <w:rsid w:val="0023352D"/>
    <w:rsid w:val="002356CE"/>
    <w:rsid w:val="002369EF"/>
    <w:rsid w:val="0023720D"/>
    <w:rsid w:val="00242EBE"/>
    <w:rsid w:val="00243900"/>
    <w:rsid w:val="00243FAC"/>
    <w:rsid w:val="0024635E"/>
    <w:rsid w:val="00251583"/>
    <w:rsid w:val="00255748"/>
    <w:rsid w:val="00255845"/>
    <w:rsid w:val="0025594C"/>
    <w:rsid w:val="0025663E"/>
    <w:rsid w:val="00257C4D"/>
    <w:rsid w:val="00261D2A"/>
    <w:rsid w:val="00261ECC"/>
    <w:rsid w:val="00262E00"/>
    <w:rsid w:val="00265D6B"/>
    <w:rsid w:val="0027182B"/>
    <w:rsid w:val="0027334C"/>
    <w:rsid w:val="00274AA9"/>
    <w:rsid w:val="00275706"/>
    <w:rsid w:val="0028130B"/>
    <w:rsid w:val="00281780"/>
    <w:rsid w:val="00287F4A"/>
    <w:rsid w:val="00291D0F"/>
    <w:rsid w:val="00292782"/>
    <w:rsid w:val="00294CD6"/>
    <w:rsid w:val="002967C6"/>
    <w:rsid w:val="002A1C21"/>
    <w:rsid w:val="002A4D8C"/>
    <w:rsid w:val="002A6839"/>
    <w:rsid w:val="002B30EF"/>
    <w:rsid w:val="002B6645"/>
    <w:rsid w:val="002B6EE7"/>
    <w:rsid w:val="002B716B"/>
    <w:rsid w:val="002C0871"/>
    <w:rsid w:val="002C4883"/>
    <w:rsid w:val="002C5052"/>
    <w:rsid w:val="002C7ACB"/>
    <w:rsid w:val="002D2070"/>
    <w:rsid w:val="002D2C89"/>
    <w:rsid w:val="002D6987"/>
    <w:rsid w:val="002D72DF"/>
    <w:rsid w:val="002D792A"/>
    <w:rsid w:val="002E43E6"/>
    <w:rsid w:val="002F0097"/>
    <w:rsid w:val="002F1819"/>
    <w:rsid w:val="002F2BED"/>
    <w:rsid w:val="002F77C8"/>
    <w:rsid w:val="0030425A"/>
    <w:rsid w:val="00306CFA"/>
    <w:rsid w:val="0030711B"/>
    <w:rsid w:val="003076AA"/>
    <w:rsid w:val="003101AD"/>
    <w:rsid w:val="003136CF"/>
    <w:rsid w:val="00315985"/>
    <w:rsid w:val="00316104"/>
    <w:rsid w:val="00317A67"/>
    <w:rsid w:val="003226B2"/>
    <w:rsid w:val="003226DE"/>
    <w:rsid w:val="00324373"/>
    <w:rsid w:val="00327D4F"/>
    <w:rsid w:val="00335313"/>
    <w:rsid w:val="00336463"/>
    <w:rsid w:val="0034358D"/>
    <w:rsid w:val="00345FAB"/>
    <w:rsid w:val="003522CE"/>
    <w:rsid w:val="00354057"/>
    <w:rsid w:val="003554C8"/>
    <w:rsid w:val="00357839"/>
    <w:rsid w:val="00361A34"/>
    <w:rsid w:val="00362B7C"/>
    <w:rsid w:val="00364BC3"/>
    <w:rsid w:val="00367ABC"/>
    <w:rsid w:val="00370E4B"/>
    <w:rsid w:val="00373550"/>
    <w:rsid w:val="0037496D"/>
    <w:rsid w:val="003755B6"/>
    <w:rsid w:val="00376370"/>
    <w:rsid w:val="00376B7E"/>
    <w:rsid w:val="00385853"/>
    <w:rsid w:val="003871DF"/>
    <w:rsid w:val="0039023A"/>
    <w:rsid w:val="00390500"/>
    <w:rsid w:val="00392820"/>
    <w:rsid w:val="00392CFA"/>
    <w:rsid w:val="00394440"/>
    <w:rsid w:val="00395274"/>
    <w:rsid w:val="00396C5A"/>
    <w:rsid w:val="00397BF4"/>
    <w:rsid w:val="003A140E"/>
    <w:rsid w:val="003A1D03"/>
    <w:rsid w:val="003A67B8"/>
    <w:rsid w:val="003A6807"/>
    <w:rsid w:val="003A6DEF"/>
    <w:rsid w:val="003B0EC7"/>
    <w:rsid w:val="003B2B75"/>
    <w:rsid w:val="003B2D8B"/>
    <w:rsid w:val="003C1812"/>
    <w:rsid w:val="003C2166"/>
    <w:rsid w:val="003C4FD5"/>
    <w:rsid w:val="003D0ED8"/>
    <w:rsid w:val="003D268D"/>
    <w:rsid w:val="003D4318"/>
    <w:rsid w:val="003E2CC1"/>
    <w:rsid w:val="003E48F5"/>
    <w:rsid w:val="003E568D"/>
    <w:rsid w:val="003E5ACA"/>
    <w:rsid w:val="003F1128"/>
    <w:rsid w:val="003F38D1"/>
    <w:rsid w:val="003F76CC"/>
    <w:rsid w:val="00402AE1"/>
    <w:rsid w:val="00403007"/>
    <w:rsid w:val="0041266F"/>
    <w:rsid w:val="00415589"/>
    <w:rsid w:val="004162FA"/>
    <w:rsid w:val="00417234"/>
    <w:rsid w:val="004211A2"/>
    <w:rsid w:val="0042291E"/>
    <w:rsid w:val="00424801"/>
    <w:rsid w:val="0043378F"/>
    <w:rsid w:val="0043500D"/>
    <w:rsid w:val="0043541D"/>
    <w:rsid w:val="00436F41"/>
    <w:rsid w:val="00437E54"/>
    <w:rsid w:val="004406FC"/>
    <w:rsid w:val="00443A92"/>
    <w:rsid w:val="00443B2B"/>
    <w:rsid w:val="00444DB9"/>
    <w:rsid w:val="00453210"/>
    <w:rsid w:val="0045445B"/>
    <w:rsid w:val="00454E76"/>
    <w:rsid w:val="00457140"/>
    <w:rsid w:val="00460A1E"/>
    <w:rsid w:val="00462457"/>
    <w:rsid w:val="00466E0B"/>
    <w:rsid w:val="00467966"/>
    <w:rsid w:val="00470E1D"/>
    <w:rsid w:val="004721C2"/>
    <w:rsid w:val="004764C2"/>
    <w:rsid w:val="0048179E"/>
    <w:rsid w:val="00481FEE"/>
    <w:rsid w:val="004842CE"/>
    <w:rsid w:val="00485ACC"/>
    <w:rsid w:val="00485AF3"/>
    <w:rsid w:val="00487E19"/>
    <w:rsid w:val="00487FF9"/>
    <w:rsid w:val="004915F8"/>
    <w:rsid w:val="00492AB1"/>
    <w:rsid w:val="004A20D4"/>
    <w:rsid w:val="004B06D2"/>
    <w:rsid w:val="004B4D00"/>
    <w:rsid w:val="004B5149"/>
    <w:rsid w:val="004C41B1"/>
    <w:rsid w:val="004C4D0C"/>
    <w:rsid w:val="004D19B6"/>
    <w:rsid w:val="004D34B3"/>
    <w:rsid w:val="004D4864"/>
    <w:rsid w:val="004E0546"/>
    <w:rsid w:val="004E2504"/>
    <w:rsid w:val="004E474A"/>
    <w:rsid w:val="004F0E03"/>
    <w:rsid w:val="004F2578"/>
    <w:rsid w:val="004F36EE"/>
    <w:rsid w:val="004F4ABF"/>
    <w:rsid w:val="004F4B61"/>
    <w:rsid w:val="004F6C5E"/>
    <w:rsid w:val="00501F6E"/>
    <w:rsid w:val="0050348F"/>
    <w:rsid w:val="00504110"/>
    <w:rsid w:val="0051564A"/>
    <w:rsid w:val="00521C84"/>
    <w:rsid w:val="0052394B"/>
    <w:rsid w:val="00531183"/>
    <w:rsid w:val="00533112"/>
    <w:rsid w:val="005359DC"/>
    <w:rsid w:val="00543212"/>
    <w:rsid w:val="005443A1"/>
    <w:rsid w:val="0054503C"/>
    <w:rsid w:val="0054655F"/>
    <w:rsid w:val="00547BFD"/>
    <w:rsid w:val="00551C99"/>
    <w:rsid w:val="00554ACB"/>
    <w:rsid w:val="00556D7E"/>
    <w:rsid w:val="00557426"/>
    <w:rsid w:val="00562D9D"/>
    <w:rsid w:val="005637A1"/>
    <w:rsid w:val="0057155E"/>
    <w:rsid w:val="00581107"/>
    <w:rsid w:val="00584B2E"/>
    <w:rsid w:val="00585020"/>
    <w:rsid w:val="005872AF"/>
    <w:rsid w:val="005877E2"/>
    <w:rsid w:val="0059212B"/>
    <w:rsid w:val="00597125"/>
    <w:rsid w:val="0059795E"/>
    <w:rsid w:val="00597FC6"/>
    <w:rsid w:val="005A008B"/>
    <w:rsid w:val="005A51C8"/>
    <w:rsid w:val="005A6BCC"/>
    <w:rsid w:val="005A6C7E"/>
    <w:rsid w:val="005B2C40"/>
    <w:rsid w:val="005C119D"/>
    <w:rsid w:val="005C6409"/>
    <w:rsid w:val="005D02A9"/>
    <w:rsid w:val="005D21BC"/>
    <w:rsid w:val="005D30E2"/>
    <w:rsid w:val="005D3178"/>
    <w:rsid w:val="005D56E8"/>
    <w:rsid w:val="005D5A23"/>
    <w:rsid w:val="005D6BF6"/>
    <w:rsid w:val="005D731B"/>
    <w:rsid w:val="005E3F4B"/>
    <w:rsid w:val="005E68EC"/>
    <w:rsid w:val="005F2760"/>
    <w:rsid w:val="005F2A2B"/>
    <w:rsid w:val="005F2F26"/>
    <w:rsid w:val="005F3AF9"/>
    <w:rsid w:val="005F5277"/>
    <w:rsid w:val="00600FA0"/>
    <w:rsid w:val="00603EF4"/>
    <w:rsid w:val="006045AC"/>
    <w:rsid w:val="006062DA"/>
    <w:rsid w:val="00606ACE"/>
    <w:rsid w:val="006078C8"/>
    <w:rsid w:val="00611859"/>
    <w:rsid w:val="00613F2C"/>
    <w:rsid w:val="0061522E"/>
    <w:rsid w:val="00615551"/>
    <w:rsid w:val="00617875"/>
    <w:rsid w:val="00621B21"/>
    <w:rsid w:val="00622434"/>
    <w:rsid w:val="006309AE"/>
    <w:rsid w:val="0063170A"/>
    <w:rsid w:val="0063231B"/>
    <w:rsid w:val="00633F59"/>
    <w:rsid w:val="00634726"/>
    <w:rsid w:val="0063757E"/>
    <w:rsid w:val="0064128B"/>
    <w:rsid w:val="00642502"/>
    <w:rsid w:val="00643540"/>
    <w:rsid w:val="00643588"/>
    <w:rsid w:val="006456BF"/>
    <w:rsid w:val="0064599D"/>
    <w:rsid w:val="006469D2"/>
    <w:rsid w:val="006479C5"/>
    <w:rsid w:val="00647C93"/>
    <w:rsid w:val="00650A98"/>
    <w:rsid w:val="006510C2"/>
    <w:rsid w:val="00652F77"/>
    <w:rsid w:val="00653187"/>
    <w:rsid w:val="00661969"/>
    <w:rsid w:val="0066235B"/>
    <w:rsid w:val="006645BE"/>
    <w:rsid w:val="00670651"/>
    <w:rsid w:val="00677C68"/>
    <w:rsid w:val="006810AA"/>
    <w:rsid w:val="0068602D"/>
    <w:rsid w:val="00693A76"/>
    <w:rsid w:val="00693E80"/>
    <w:rsid w:val="00697239"/>
    <w:rsid w:val="006A09CB"/>
    <w:rsid w:val="006A2DE9"/>
    <w:rsid w:val="006A6792"/>
    <w:rsid w:val="006B1326"/>
    <w:rsid w:val="006B1E9B"/>
    <w:rsid w:val="006C0831"/>
    <w:rsid w:val="006C33AC"/>
    <w:rsid w:val="006C3439"/>
    <w:rsid w:val="006C4285"/>
    <w:rsid w:val="006C585A"/>
    <w:rsid w:val="006C7B0A"/>
    <w:rsid w:val="006D0D40"/>
    <w:rsid w:val="006E31CE"/>
    <w:rsid w:val="006E56AF"/>
    <w:rsid w:val="006F2DBC"/>
    <w:rsid w:val="00704158"/>
    <w:rsid w:val="007059C7"/>
    <w:rsid w:val="00710440"/>
    <w:rsid w:val="00710D71"/>
    <w:rsid w:val="00716731"/>
    <w:rsid w:val="00721D73"/>
    <w:rsid w:val="007273EE"/>
    <w:rsid w:val="00730155"/>
    <w:rsid w:val="00731DFF"/>
    <w:rsid w:val="0073352F"/>
    <w:rsid w:val="00734532"/>
    <w:rsid w:val="00734F00"/>
    <w:rsid w:val="00735EE8"/>
    <w:rsid w:val="00745DB7"/>
    <w:rsid w:val="007505DE"/>
    <w:rsid w:val="00760B01"/>
    <w:rsid w:val="00764C7D"/>
    <w:rsid w:val="0077492D"/>
    <w:rsid w:val="00781037"/>
    <w:rsid w:val="00782887"/>
    <w:rsid w:val="007845B7"/>
    <w:rsid w:val="007852EC"/>
    <w:rsid w:val="00786171"/>
    <w:rsid w:val="00790D11"/>
    <w:rsid w:val="00794A59"/>
    <w:rsid w:val="007A002D"/>
    <w:rsid w:val="007A0D7E"/>
    <w:rsid w:val="007A22CA"/>
    <w:rsid w:val="007B43D8"/>
    <w:rsid w:val="007B49F7"/>
    <w:rsid w:val="007B4FE7"/>
    <w:rsid w:val="007C0993"/>
    <w:rsid w:val="007C1915"/>
    <w:rsid w:val="007C2D4C"/>
    <w:rsid w:val="007C384F"/>
    <w:rsid w:val="007C4FC9"/>
    <w:rsid w:val="007C5828"/>
    <w:rsid w:val="007D4347"/>
    <w:rsid w:val="007D5E12"/>
    <w:rsid w:val="007D771D"/>
    <w:rsid w:val="007E091D"/>
    <w:rsid w:val="007E1FF1"/>
    <w:rsid w:val="007E2E9C"/>
    <w:rsid w:val="007E3255"/>
    <w:rsid w:val="007E3889"/>
    <w:rsid w:val="007E6F03"/>
    <w:rsid w:val="007F02DB"/>
    <w:rsid w:val="0080313C"/>
    <w:rsid w:val="00804776"/>
    <w:rsid w:val="00806B9A"/>
    <w:rsid w:val="00807090"/>
    <w:rsid w:val="00807BE3"/>
    <w:rsid w:val="00813BBD"/>
    <w:rsid w:val="00821588"/>
    <w:rsid w:val="00822EF7"/>
    <w:rsid w:val="0083521C"/>
    <w:rsid w:val="00842A95"/>
    <w:rsid w:val="008509A0"/>
    <w:rsid w:val="00862634"/>
    <w:rsid w:val="00871A78"/>
    <w:rsid w:val="00872961"/>
    <w:rsid w:val="00877A77"/>
    <w:rsid w:val="00881AA9"/>
    <w:rsid w:val="0088340F"/>
    <w:rsid w:val="008874AD"/>
    <w:rsid w:val="00891016"/>
    <w:rsid w:val="00891C63"/>
    <w:rsid w:val="00892D72"/>
    <w:rsid w:val="008934C5"/>
    <w:rsid w:val="008937A2"/>
    <w:rsid w:val="00894E21"/>
    <w:rsid w:val="008A42A3"/>
    <w:rsid w:val="008A481E"/>
    <w:rsid w:val="008A64E4"/>
    <w:rsid w:val="008A7BC3"/>
    <w:rsid w:val="008B12AD"/>
    <w:rsid w:val="008B2A71"/>
    <w:rsid w:val="008B4320"/>
    <w:rsid w:val="008B4F36"/>
    <w:rsid w:val="008B5388"/>
    <w:rsid w:val="008B649F"/>
    <w:rsid w:val="008B76BD"/>
    <w:rsid w:val="008C5A27"/>
    <w:rsid w:val="008C5A8A"/>
    <w:rsid w:val="008C6377"/>
    <w:rsid w:val="008C6985"/>
    <w:rsid w:val="008D231A"/>
    <w:rsid w:val="008D7B77"/>
    <w:rsid w:val="008E5AF0"/>
    <w:rsid w:val="008F31D6"/>
    <w:rsid w:val="008F6C49"/>
    <w:rsid w:val="00900623"/>
    <w:rsid w:val="00900687"/>
    <w:rsid w:val="00900CFA"/>
    <w:rsid w:val="0090122E"/>
    <w:rsid w:val="00905D6E"/>
    <w:rsid w:val="009062B9"/>
    <w:rsid w:val="009066C7"/>
    <w:rsid w:val="00907E5E"/>
    <w:rsid w:val="009100F2"/>
    <w:rsid w:val="009134D3"/>
    <w:rsid w:val="0091402D"/>
    <w:rsid w:val="00914797"/>
    <w:rsid w:val="00917B80"/>
    <w:rsid w:val="009253CD"/>
    <w:rsid w:val="0093053D"/>
    <w:rsid w:val="00934A81"/>
    <w:rsid w:val="009358AA"/>
    <w:rsid w:val="00936D1C"/>
    <w:rsid w:val="009405F3"/>
    <w:rsid w:val="00942652"/>
    <w:rsid w:val="00942E08"/>
    <w:rsid w:val="00944A29"/>
    <w:rsid w:val="00946B81"/>
    <w:rsid w:val="00954677"/>
    <w:rsid w:val="00955A84"/>
    <w:rsid w:val="00955BBD"/>
    <w:rsid w:val="00957678"/>
    <w:rsid w:val="0096511B"/>
    <w:rsid w:val="0096548A"/>
    <w:rsid w:val="00967929"/>
    <w:rsid w:val="00971427"/>
    <w:rsid w:val="00976DD1"/>
    <w:rsid w:val="00981202"/>
    <w:rsid w:val="00983062"/>
    <w:rsid w:val="0098670A"/>
    <w:rsid w:val="009879F9"/>
    <w:rsid w:val="00991DD6"/>
    <w:rsid w:val="009A286A"/>
    <w:rsid w:val="009A5817"/>
    <w:rsid w:val="009B35C0"/>
    <w:rsid w:val="009B52E6"/>
    <w:rsid w:val="009B5DB4"/>
    <w:rsid w:val="009B682B"/>
    <w:rsid w:val="009B7EC3"/>
    <w:rsid w:val="009C0EEB"/>
    <w:rsid w:val="009C4063"/>
    <w:rsid w:val="009C5452"/>
    <w:rsid w:val="009C5995"/>
    <w:rsid w:val="009D0212"/>
    <w:rsid w:val="009D11CC"/>
    <w:rsid w:val="009D31CE"/>
    <w:rsid w:val="009D4608"/>
    <w:rsid w:val="009D4B60"/>
    <w:rsid w:val="009D4BE8"/>
    <w:rsid w:val="009D77EE"/>
    <w:rsid w:val="009E27FF"/>
    <w:rsid w:val="009E2C77"/>
    <w:rsid w:val="009E4101"/>
    <w:rsid w:val="009E4191"/>
    <w:rsid w:val="009E68B2"/>
    <w:rsid w:val="009F03FE"/>
    <w:rsid w:val="009F407E"/>
    <w:rsid w:val="00A004B5"/>
    <w:rsid w:val="00A05A32"/>
    <w:rsid w:val="00A067A1"/>
    <w:rsid w:val="00A10023"/>
    <w:rsid w:val="00A12E6C"/>
    <w:rsid w:val="00A136AB"/>
    <w:rsid w:val="00A17402"/>
    <w:rsid w:val="00A20A50"/>
    <w:rsid w:val="00A274E1"/>
    <w:rsid w:val="00A306FF"/>
    <w:rsid w:val="00A34646"/>
    <w:rsid w:val="00A34989"/>
    <w:rsid w:val="00A35BB8"/>
    <w:rsid w:val="00A35C49"/>
    <w:rsid w:val="00A41783"/>
    <w:rsid w:val="00A437A5"/>
    <w:rsid w:val="00A45A26"/>
    <w:rsid w:val="00A530BA"/>
    <w:rsid w:val="00A5595E"/>
    <w:rsid w:val="00A57F13"/>
    <w:rsid w:val="00A667E3"/>
    <w:rsid w:val="00A67B4A"/>
    <w:rsid w:val="00A70DC4"/>
    <w:rsid w:val="00A7526A"/>
    <w:rsid w:val="00A76A54"/>
    <w:rsid w:val="00A77363"/>
    <w:rsid w:val="00A82BEA"/>
    <w:rsid w:val="00A838B2"/>
    <w:rsid w:val="00A87AE6"/>
    <w:rsid w:val="00A934FC"/>
    <w:rsid w:val="00A96235"/>
    <w:rsid w:val="00A979A5"/>
    <w:rsid w:val="00AA1CD6"/>
    <w:rsid w:val="00AA1DF6"/>
    <w:rsid w:val="00AA4A6C"/>
    <w:rsid w:val="00AA7B34"/>
    <w:rsid w:val="00AB06FB"/>
    <w:rsid w:val="00AB2CDE"/>
    <w:rsid w:val="00AB69DC"/>
    <w:rsid w:val="00AC0F6B"/>
    <w:rsid w:val="00AC2B3D"/>
    <w:rsid w:val="00AC46B2"/>
    <w:rsid w:val="00AD09BF"/>
    <w:rsid w:val="00AD585A"/>
    <w:rsid w:val="00AD7954"/>
    <w:rsid w:val="00AE0DFC"/>
    <w:rsid w:val="00AE5923"/>
    <w:rsid w:val="00AE706E"/>
    <w:rsid w:val="00AF28FF"/>
    <w:rsid w:val="00AF2B5E"/>
    <w:rsid w:val="00AF4A5A"/>
    <w:rsid w:val="00B028E4"/>
    <w:rsid w:val="00B02983"/>
    <w:rsid w:val="00B045CE"/>
    <w:rsid w:val="00B06EE9"/>
    <w:rsid w:val="00B1064D"/>
    <w:rsid w:val="00B10C09"/>
    <w:rsid w:val="00B113CB"/>
    <w:rsid w:val="00B1445B"/>
    <w:rsid w:val="00B15663"/>
    <w:rsid w:val="00B1676A"/>
    <w:rsid w:val="00B16E88"/>
    <w:rsid w:val="00B217BD"/>
    <w:rsid w:val="00B21C30"/>
    <w:rsid w:val="00B22C6C"/>
    <w:rsid w:val="00B24985"/>
    <w:rsid w:val="00B24F65"/>
    <w:rsid w:val="00B269C2"/>
    <w:rsid w:val="00B27410"/>
    <w:rsid w:val="00B27B16"/>
    <w:rsid w:val="00B27C1B"/>
    <w:rsid w:val="00B31411"/>
    <w:rsid w:val="00B32585"/>
    <w:rsid w:val="00B33487"/>
    <w:rsid w:val="00B35026"/>
    <w:rsid w:val="00B35544"/>
    <w:rsid w:val="00B36503"/>
    <w:rsid w:val="00B402DA"/>
    <w:rsid w:val="00B4225B"/>
    <w:rsid w:val="00B4386B"/>
    <w:rsid w:val="00B47B89"/>
    <w:rsid w:val="00B50EA3"/>
    <w:rsid w:val="00B51210"/>
    <w:rsid w:val="00B54CE2"/>
    <w:rsid w:val="00B54E26"/>
    <w:rsid w:val="00B67160"/>
    <w:rsid w:val="00B67963"/>
    <w:rsid w:val="00B719B9"/>
    <w:rsid w:val="00B750C0"/>
    <w:rsid w:val="00B755DC"/>
    <w:rsid w:val="00B81533"/>
    <w:rsid w:val="00B81EA7"/>
    <w:rsid w:val="00B82AF4"/>
    <w:rsid w:val="00B830B6"/>
    <w:rsid w:val="00B85876"/>
    <w:rsid w:val="00B913BF"/>
    <w:rsid w:val="00B92B06"/>
    <w:rsid w:val="00B92FB7"/>
    <w:rsid w:val="00B955D0"/>
    <w:rsid w:val="00BA1F24"/>
    <w:rsid w:val="00BA2635"/>
    <w:rsid w:val="00BA58FC"/>
    <w:rsid w:val="00BA7A60"/>
    <w:rsid w:val="00BB1D43"/>
    <w:rsid w:val="00BB2304"/>
    <w:rsid w:val="00BB427D"/>
    <w:rsid w:val="00BB6150"/>
    <w:rsid w:val="00BB74C5"/>
    <w:rsid w:val="00BC7789"/>
    <w:rsid w:val="00BC7ACE"/>
    <w:rsid w:val="00BD254C"/>
    <w:rsid w:val="00BD4AA8"/>
    <w:rsid w:val="00BD5A23"/>
    <w:rsid w:val="00BD67DC"/>
    <w:rsid w:val="00BE1881"/>
    <w:rsid w:val="00BE1EAB"/>
    <w:rsid w:val="00BE250B"/>
    <w:rsid w:val="00BE317B"/>
    <w:rsid w:val="00BE4718"/>
    <w:rsid w:val="00BE504E"/>
    <w:rsid w:val="00BE512C"/>
    <w:rsid w:val="00BE5ED4"/>
    <w:rsid w:val="00BE7CC4"/>
    <w:rsid w:val="00BF071D"/>
    <w:rsid w:val="00C008A6"/>
    <w:rsid w:val="00C01518"/>
    <w:rsid w:val="00C0312E"/>
    <w:rsid w:val="00C12634"/>
    <w:rsid w:val="00C15A53"/>
    <w:rsid w:val="00C1618D"/>
    <w:rsid w:val="00C172F4"/>
    <w:rsid w:val="00C20EAC"/>
    <w:rsid w:val="00C24C4E"/>
    <w:rsid w:val="00C25809"/>
    <w:rsid w:val="00C2636A"/>
    <w:rsid w:val="00C321A6"/>
    <w:rsid w:val="00C32FDC"/>
    <w:rsid w:val="00C345D7"/>
    <w:rsid w:val="00C35C07"/>
    <w:rsid w:val="00C35F4F"/>
    <w:rsid w:val="00C408B5"/>
    <w:rsid w:val="00C41BFE"/>
    <w:rsid w:val="00C4317A"/>
    <w:rsid w:val="00C442AD"/>
    <w:rsid w:val="00C45979"/>
    <w:rsid w:val="00C47083"/>
    <w:rsid w:val="00C470B8"/>
    <w:rsid w:val="00C512C5"/>
    <w:rsid w:val="00C57D6F"/>
    <w:rsid w:val="00C612D3"/>
    <w:rsid w:val="00C62C28"/>
    <w:rsid w:val="00C62F8E"/>
    <w:rsid w:val="00C64DE2"/>
    <w:rsid w:val="00C6756D"/>
    <w:rsid w:val="00C7195C"/>
    <w:rsid w:val="00C724AB"/>
    <w:rsid w:val="00C734FB"/>
    <w:rsid w:val="00C73664"/>
    <w:rsid w:val="00C73737"/>
    <w:rsid w:val="00C74786"/>
    <w:rsid w:val="00C77275"/>
    <w:rsid w:val="00C817C0"/>
    <w:rsid w:val="00C828DF"/>
    <w:rsid w:val="00C83A56"/>
    <w:rsid w:val="00C849E5"/>
    <w:rsid w:val="00C90579"/>
    <w:rsid w:val="00CA079A"/>
    <w:rsid w:val="00CA1709"/>
    <w:rsid w:val="00CA4C85"/>
    <w:rsid w:val="00CA5E67"/>
    <w:rsid w:val="00CB03E0"/>
    <w:rsid w:val="00CB2D62"/>
    <w:rsid w:val="00CB4DC1"/>
    <w:rsid w:val="00CB7C0A"/>
    <w:rsid w:val="00CC0181"/>
    <w:rsid w:val="00CC2142"/>
    <w:rsid w:val="00CC4279"/>
    <w:rsid w:val="00CC48B9"/>
    <w:rsid w:val="00CD03D0"/>
    <w:rsid w:val="00CD094C"/>
    <w:rsid w:val="00CD1AC6"/>
    <w:rsid w:val="00CD4020"/>
    <w:rsid w:val="00CD6535"/>
    <w:rsid w:val="00CD6729"/>
    <w:rsid w:val="00CE1C40"/>
    <w:rsid w:val="00CE4539"/>
    <w:rsid w:val="00CE4777"/>
    <w:rsid w:val="00CE53F2"/>
    <w:rsid w:val="00CE7C72"/>
    <w:rsid w:val="00CF3E11"/>
    <w:rsid w:val="00CF5768"/>
    <w:rsid w:val="00D001B3"/>
    <w:rsid w:val="00D0372A"/>
    <w:rsid w:val="00D05C33"/>
    <w:rsid w:val="00D06075"/>
    <w:rsid w:val="00D10A78"/>
    <w:rsid w:val="00D11BC6"/>
    <w:rsid w:val="00D140A9"/>
    <w:rsid w:val="00D148E4"/>
    <w:rsid w:val="00D17CB0"/>
    <w:rsid w:val="00D204F7"/>
    <w:rsid w:val="00D205C3"/>
    <w:rsid w:val="00D23312"/>
    <w:rsid w:val="00D30589"/>
    <w:rsid w:val="00D31971"/>
    <w:rsid w:val="00D32C9D"/>
    <w:rsid w:val="00D41304"/>
    <w:rsid w:val="00D41DD9"/>
    <w:rsid w:val="00D425BB"/>
    <w:rsid w:val="00D42E6D"/>
    <w:rsid w:val="00D47907"/>
    <w:rsid w:val="00D54971"/>
    <w:rsid w:val="00D55469"/>
    <w:rsid w:val="00D55691"/>
    <w:rsid w:val="00D57446"/>
    <w:rsid w:val="00D6411B"/>
    <w:rsid w:val="00D65272"/>
    <w:rsid w:val="00D66D87"/>
    <w:rsid w:val="00D66F41"/>
    <w:rsid w:val="00D70F1D"/>
    <w:rsid w:val="00D726BA"/>
    <w:rsid w:val="00D75676"/>
    <w:rsid w:val="00D76AB1"/>
    <w:rsid w:val="00D80361"/>
    <w:rsid w:val="00D8223E"/>
    <w:rsid w:val="00D90E55"/>
    <w:rsid w:val="00D91208"/>
    <w:rsid w:val="00D91908"/>
    <w:rsid w:val="00DA5D7E"/>
    <w:rsid w:val="00DA6FD0"/>
    <w:rsid w:val="00DB0266"/>
    <w:rsid w:val="00DB0ED1"/>
    <w:rsid w:val="00DB2CE3"/>
    <w:rsid w:val="00DB3791"/>
    <w:rsid w:val="00DB5D7D"/>
    <w:rsid w:val="00DB72BA"/>
    <w:rsid w:val="00DB7465"/>
    <w:rsid w:val="00DB7C70"/>
    <w:rsid w:val="00DC0BDE"/>
    <w:rsid w:val="00DC35CC"/>
    <w:rsid w:val="00DC3B30"/>
    <w:rsid w:val="00DC403B"/>
    <w:rsid w:val="00DC69A4"/>
    <w:rsid w:val="00DC6C0F"/>
    <w:rsid w:val="00DC7828"/>
    <w:rsid w:val="00DD40FE"/>
    <w:rsid w:val="00DE605E"/>
    <w:rsid w:val="00DF0B86"/>
    <w:rsid w:val="00DF3C9D"/>
    <w:rsid w:val="00DF437D"/>
    <w:rsid w:val="00E15137"/>
    <w:rsid w:val="00E15485"/>
    <w:rsid w:val="00E30F6E"/>
    <w:rsid w:val="00E31C89"/>
    <w:rsid w:val="00E33F70"/>
    <w:rsid w:val="00E36BD4"/>
    <w:rsid w:val="00E37141"/>
    <w:rsid w:val="00E417FB"/>
    <w:rsid w:val="00E62C7D"/>
    <w:rsid w:val="00E64FF1"/>
    <w:rsid w:val="00E6508F"/>
    <w:rsid w:val="00E65C6B"/>
    <w:rsid w:val="00E65DFA"/>
    <w:rsid w:val="00E66A91"/>
    <w:rsid w:val="00E66DCF"/>
    <w:rsid w:val="00E7321F"/>
    <w:rsid w:val="00E74A2C"/>
    <w:rsid w:val="00E75997"/>
    <w:rsid w:val="00E776C3"/>
    <w:rsid w:val="00E838BC"/>
    <w:rsid w:val="00E83AFC"/>
    <w:rsid w:val="00E86557"/>
    <w:rsid w:val="00E92875"/>
    <w:rsid w:val="00E9527F"/>
    <w:rsid w:val="00E957DF"/>
    <w:rsid w:val="00EA07F9"/>
    <w:rsid w:val="00EA0D7C"/>
    <w:rsid w:val="00EA0E2C"/>
    <w:rsid w:val="00EA1B9A"/>
    <w:rsid w:val="00EA20F0"/>
    <w:rsid w:val="00EA2291"/>
    <w:rsid w:val="00EA33E6"/>
    <w:rsid w:val="00EC0FB3"/>
    <w:rsid w:val="00ED19AD"/>
    <w:rsid w:val="00ED43BF"/>
    <w:rsid w:val="00EE091E"/>
    <w:rsid w:val="00EE4F82"/>
    <w:rsid w:val="00EF114E"/>
    <w:rsid w:val="00EF1CED"/>
    <w:rsid w:val="00EF2012"/>
    <w:rsid w:val="00EF37C9"/>
    <w:rsid w:val="00F03B86"/>
    <w:rsid w:val="00F03FA3"/>
    <w:rsid w:val="00F0508F"/>
    <w:rsid w:val="00F11606"/>
    <w:rsid w:val="00F12F4C"/>
    <w:rsid w:val="00F164FE"/>
    <w:rsid w:val="00F20957"/>
    <w:rsid w:val="00F3020A"/>
    <w:rsid w:val="00F3173F"/>
    <w:rsid w:val="00F34A6B"/>
    <w:rsid w:val="00F3556B"/>
    <w:rsid w:val="00F37918"/>
    <w:rsid w:val="00F40427"/>
    <w:rsid w:val="00F45364"/>
    <w:rsid w:val="00F50EC8"/>
    <w:rsid w:val="00F5133F"/>
    <w:rsid w:val="00F52C0D"/>
    <w:rsid w:val="00F64CA7"/>
    <w:rsid w:val="00F6558D"/>
    <w:rsid w:val="00F6749B"/>
    <w:rsid w:val="00F67D8B"/>
    <w:rsid w:val="00F72465"/>
    <w:rsid w:val="00F73F5F"/>
    <w:rsid w:val="00F832B0"/>
    <w:rsid w:val="00F900DA"/>
    <w:rsid w:val="00F90EE4"/>
    <w:rsid w:val="00F90F59"/>
    <w:rsid w:val="00F9576F"/>
    <w:rsid w:val="00F96B48"/>
    <w:rsid w:val="00F96BE7"/>
    <w:rsid w:val="00FA084B"/>
    <w:rsid w:val="00FA0957"/>
    <w:rsid w:val="00FA2A9E"/>
    <w:rsid w:val="00FA2DB4"/>
    <w:rsid w:val="00FA426C"/>
    <w:rsid w:val="00FA4F0E"/>
    <w:rsid w:val="00FB2CD4"/>
    <w:rsid w:val="00FB4DB0"/>
    <w:rsid w:val="00FB58A2"/>
    <w:rsid w:val="00FC7097"/>
    <w:rsid w:val="00FC7626"/>
    <w:rsid w:val="00FD3CB0"/>
    <w:rsid w:val="00FD3FEE"/>
    <w:rsid w:val="00FD684A"/>
    <w:rsid w:val="00FE3418"/>
    <w:rsid w:val="00FE3FCA"/>
    <w:rsid w:val="00FE6C90"/>
    <w:rsid w:val="00FE71E7"/>
    <w:rsid w:val="00FF15A5"/>
    <w:rsid w:val="00FF335D"/>
    <w:rsid w:val="00FF447B"/>
    <w:rsid w:val="00FF519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A541D144-1DBD-4F9A-A088-9A000CC9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D2A"/>
    <w:rPr>
      <w:rFonts w:ascii="Times New Roman" w:eastAsia="Times New Roman" w:hAnsi="Times New Roman"/>
    </w:rPr>
  </w:style>
  <w:style w:type="paragraph" w:styleId="Heading1">
    <w:name w:val="heading 1"/>
    <w:basedOn w:val="Normal"/>
    <w:link w:val="Heading1Char"/>
    <w:uiPriority w:val="9"/>
    <w:qFormat/>
    <w:rsid w:val="00242EBE"/>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qFormat/>
    <w:rsid w:val="00261D2A"/>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link w:val="BodyTextIndent"/>
    <w:rsid w:val="00261D2A"/>
    <w:rPr>
      <w:rFonts w:ascii="Times New Roman" w:eastAsia="Times New Roman" w:hAnsi="Times New Roman" w:cs="Times New Roman"/>
      <w:sz w:val="24"/>
      <w:szCs w:val="20"/>
    </w:rPr>
  </w:style>
  <w:style w:type="paragraph" w:styleId="Title">
    <w:name w:val="Title"/>
    <w:basedOn w:val="Normal"/>
    <w:link w:val="TitleChar"/>
    <w:qFormat/>
    <w:rsid w:val="00261D2A"/>
    <w:pPr>
      <w:spacing w:line="480" w:lineRule="auto"/>
      <w:jc w:val="center"/>
    </w:pPr>
    <w:rPr>
      <w:b/>
      <w:sz w:val="24"/>
    </w:rPr>
  </w:style>
  <w:style w:type="character" w:customStyle="1" w:styleId="TitleChar">
    <w:name w:val="Title Char"/>
    <w:link w:val="Title"/>
    <w:rsid w:val="00261D2A"/>
    <w:rPr>
      <w:rFonts w:ascii="Times New Roman" w:eastAsia="Times New Roman" w:hAnsi="Times New Roman" w:cs="Times New Roman"/>
      <w:b/>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link w:val="BodyText2"/>
    <w:rsid w:val="00261D2A"/>
    <w:rPr>
      <w:rFonts w:ascii="Times New Roman" w:eastAsia="Times New Roman" w:hAnsi="Times New Roman" w:cs="Times New Roman"/>
      <w:sz w:val="24"/>
      <w:szCs w:val="20"/>
    </w:rPr>
  </w:style>
  <w:style w:type="character" w:styleId="PlaceholderText">
    <w:name w:val="Placeholder Text"/>
    <w:uiPriority w:val="99"/>
    <w:semiHidden/>
    <w:rsid w:val="00261D2A"/>
    <w:rPr>
      <w:color w:val="808080"/>
    </w:rPr>
  </w:style>
  <w:style w:type="paragraph" w:styleId="BalloonText">
    <w:name w:val="Balloon Text"/>
    <w:basedOn w:val="Normal"/>
    <w:link w:val="BalloonTextChar"/>
    <w:uiPriority w:val="99"/>
    <w:semiHidden/>
    <w:unhideWhenUsed/>
    <w:rsid w:val="00261D2A"/>
    <w:rPr>
      <w:rFonts w:ascii="Tahoma" w:hAnsi="Tahoma" w:cs="Tahoma"/>
      <w:sz w:val="16"/>
      <w:szCs w:val="16"/>
    </w:rPr>
  </w:style>
  <w:style w:type="character" w:customStyle="1" w:styleId="BalloonTextChar">
    <w:name w:val="Balloon Text Char"/>
    <w:link w:val="BalloonText"/>
    <w:uiPriority w:val="99"/>
    <w:semiHidden/>
    <w:rsid w:val="00261D2A"/>
    <w:rPr>
      <w:rFonts w:ascii="Tahoma" w:eastAsia="Times New Roman" w:hAnsi="Tahoma" w:cs="Tahoma"/>
      <w:sz w:val="16"/>
      <w:szCs w:val="16"/>
    </w:rPr>
  </w:style>
  <w:style w:type="character" w:customStyle="1" w:styleId="Heading3Char">
    <w:name w:val="Heading 3 Char"/>
    <w:link w:val="Heading3"/>
    <w:uiPriority w:val="9"/>
    <w:rsid w:val="00261D2A"/>
    <w:rPr>
      <w:rFonts w:ascii="Times New Roman" w:eastAsia="Times New Roman" w:hAnsi="Times New Roman" w:cs="Times New Roman"/>
      <w:sz w:val="24"/>
      <w:szCs w:val="20"/>
    </w:rPr>
  </w:style>
  <w:style w:type="paragraph" w:styleId="ListNumber2">
    <w:name w:val="List Number 2"/>
    <w:basedOn w:val="Normal"/>
    <w:rsid w:val="00261D2A"/>
    <w:pPr>
      <w:numPr>
        <w:numId w:val="1"/>
      </w:numPr>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1D2A"/>
    <w:pPr>
      <w:tabs>
        <w:tab w:val="center" w:pos="4680"/>
        <w:tab w:val="right" w:pos="9360"/>
      </w:tabs>
    </w:pPr>
  </w:style>
  <w:style w:type="character" w:customStyle="1" w:styleId="FooterChar">
    <w:name w:val="Footer Char"/>
    <w:link w:val="Footer"/>
    <w:uiPriority w:val="99"/>
    <w:rsid w:val="00261D2A"/>
    <w:rPr>
      <w:rFonts w:ascii="Times New Roman" w:eastAsia="Times New Roman" w:hAnsi="Times New Roman" w:cs="Times New Roman"/>
      <w:sz w:val="20"/>
      <w:szCs w:val="20"/>
    </w:rPr>
  </w:style>
  <w:style w:type="character" w:styleId="Hyperlink">
    <w:name w:val="Hyperlink"/>
    <w:uiPriority w:val="99"/>
    <w:unhideWhenUsed/>
    <w:rsid w:val="00B1064D"/>
    <w:rPr>
      <w:color w:val="0000FF"/>
      <w:u w:val="single"/>
    </w:rPr>
  </w:style>
  <w:style w:type="character" w:customStyle="1" w:styleId="MTEquationSection">
    <w:name w:val="MTEquationSection"/>
    <w:rsid w:val="0096548A"/>
    <w:rPr>
      <w:rFonts w:ascii="Century Schoolbook" w:hAnsi="Century Schoolbook"/>
      <w:b/>
      <w:vanish/>
      <w:color w:val="FF0000"/>
      <w:spacing w:val="-8"/>
      <w:sz w:val="28"/>
      <w:szCs w:val="28"/>
    </w:rPr>
  </w:style>
  <w:style w:type="paragraph" w:customStyle="1" w:styleId="MTDisplayEquation">
    <w:name w:val="MTDisplayEquation"/>
    <w:basedOn w:val="Normal"/>
    <w:next w:val="Normal"/>
    <w:link w:val="MTDisplayEquationChar"/>
    <w:rsid w:val="0096548A"/>
    <w:pPr>
      <w:tabs>
        <w:tab w:val="center" w:pos="4680"/>
        <w:tab w:val="right" w:pos="9360"/>
      </w:tabs>
    </w:pPr>
    <w:rPr>
      <w:rFonts w:ascii="Century Schoolbook" w:hAnsi="Century Schoolbook"/>
      <w:spacing w:val="-8"/>
      <w:sz w:val="22"/>
      <w:szCs w:val="22"/>
    </w:rPr>
  </w:style>
  <w:style w:type="character" w:customStyle="1" w:styleId="MTDisplayEquationChar">
    <w:name w:val="MTDisplayEquation Char"/>
    <w:link w:val="MTDisplayEquation"/>
    <w:rsid w:val="0096548A"/>
    <w:rPr>
      <w:rFonts w:ascii="Century Schoolbook" w:eastAsia="Times New Roman" w:hAnsi="Century Schoolbook"/>
      <w:spacing w:val="-8"/>
      <w:sz w:val="22"/>
      <w:szCs w:val="22"/>
      <w:lang w:val="en-US" w:eastAsia="en-US"/>
    </w:rPr>
  </w:style>
  <w:style w:type="paragraph" w:styleId="ListParagraph">
    <w:name w:val="List Paragraph"/>
    <w:basedOn w:val="Normal"/>
    <w:uiPriority w:val="34"/>
    <w:qFormat/>
    <w:rsid w:val="00CB2D62"/>
    <w:pPr>
      <w:ind w:left="720"/>
      <w:contextualSpacing/>
    </w:pPr>
  </w:style>
  <w:style w:type="character" w:customStyle="1" w:styleId="meta-value">
    <w:name w:val="meta-value"/>
    <w:basedOn w:val="DefaultParagraphFont"/>
    <w:rsid w:val="00242EBE"/>
  </w:style>
  <w:style w:type="character" w:customStyle="1" w:styleId="citationvolume">
    <w:name w:val="citationvolume"/>
    <w:basedOn w:val="DefaultParagraphFont"/>
    <w:rsid w:val="00242EBE"/>
  </w:style>
  <w:style w:type="character" w:customStyle="1" w:styleId="Heading1Char">
    <w:name w:val="Heading 1 Char"/>
    <w:link w:val="Heading1"/>
    <w:uiPriority w:val="9"/>
    <w:rsid w:val="00242EBE"/>
    <w:rPr>
      <w:rFonts w:ascii="Times New Roman" w:eastAsia="Times New Roman" w:hAnsi="Times New Roman"/>
      <w:b/>
      <w:bCs/>
      <w:kern w:val="36"/>
      <w:sz w:val="48"/>
      <w:szCs w:val="48"/>
    </w:rPr>
  </w:style>
  <w:style w:type="paragraph" w:customStyle="1" w:styleId="volissue">
    <w:name w:val="volissue"/>
    <w:basedOn w:val="Normal"/>
    <w:rsid w:val="0059212B"/>
    <w:pPr>
      <w:spacing w:before="100" w:beforeAutospacing="1" w:after="100" w:afterAutospacing="1"/>
    </w:pPr>
    <w:rPr>
      <w:sz w:val="24"/>
      <w:szCs w:val="24"/>
    </w:rPr>
  </w:style>
  <w:style w:type="character" w:customStyle="1" w:styleId="UnresolvedMention">
    <w:name w:val="Unresolved Mention"/>
    <w:basedOn w:val="DefaultParagraphFont"/>
    <w:uiPriority w:val="99"/>
    <w:rsid w:val="00261ECC"/>
    <w:rPr>
      <w:color w:val="605E5C"/>
      <w:shd w:val="clear" w:color="auto" w:fill="E1DFDD"/>
    </w:rPr>
  </w:style>
  <w:style w:type="paragraph" w:customStyle="1" w:styleId="Abstract">
    <w:name w:val="Abstract"/>
    <w:basedOn w:val="Normal"/>
    <w:next w:val="Normal"/>
    <w:qFormat/>
    <w:rsid w:val="007C384F"/>
    <w:pPr>
      <w:spacing w:before="120" w:after="120" w:line="276" w:lineRule="auto"/>
    </w:pPr>
    <w:rPr>
      <w:rFonts w:eastAsia="Calibri"/>
      <w:sz w:val="15"/>
      <w:szCs w:val="24"/>
    </w:rPr>
  </w:style>
  <w:style w:type="table" w:styleId="TableGrid">
    <w:name w:val="Table Grid"/>
    <w:basedOn w:val="TableNormal"/>
    <w:uiPriority w:val="59"/>
    <w:rsid w:val="000A1A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07582">
      <w:bodyDiv w:val="1"/>
      <w:marLeft w:val="0"/>
      <w:marRight w:val="0"/>
      <w:marTop w:val="0"/>
      <w:marBottom w:val="0"/>
      <w:divBdr>
        <w:top w:val="none" w:sz="0" w:space="0" w:color="auto"/>
        <w:left w:val="none" w:sz="0" w:space="0" w:color="auto"/>
        <w:bottom w:val="none" w:sz="0" w:space="0" w:color="auto"/>
        <w:right w:val="none" w:sz="0" w:space="0" w:color="auto"/>
      </w:divBdr>
    </w:div>
    <w:div w:id="1036389010">
      <w:bodyDiv w:val="1"/>
      <w:marLeft w:val="0"/>
      <w:marRight w:val="0"/>
      <w:marTop w:val="0"/>
      <w:marBottom w:val="0"/>
      <w:divBdr>
        <w:top w:val="none" w:sz="0" w:space="0" w:color="auto"/>
        <w:left w:val="none" w:sz="0" w:space="0" w:color="auto"/>
        <w:bottom w:val="none" w:sz="0" w:space="0" w:color="auto"/>
        <w:right w:val="none" w:sz="0" w:space="0" w:color="auto"/>
      </w:divBdr>
    </w:div>
    <w:div w:id="1625767699">
      <w:bodyDiv w:val="1"/>
      <w:marLeft w:val="0"/>
      <w:marRight w:val="0"/>
      <w:marTop w:val="0"/>
      <w:marBottom w:val="0"/>
      <w:divBdr>
        <w:top w:val="none" w:sz="0" w:space="0" w:color="auto"/>
        <w:left w:val="none" w:sz="0" w:space="0" w:color="auto"/>
        <w:bottom w:val="none" w:sz="0" w:space="0" w:color="auto"/>
        <w:right w:val="none" w:sz="0" w:space="0" w:color="auto"/>
      </w:divBdr>
    </w:div>
    <w:div w:id="1980453504">
      <w:bodyDiv w:val="1"/>
      <w:marLeft w:val="0"/>
      <w:marRight w:val="0"/>
      <w:marTop w:val="0"/>
      <w:marBottom w:val="0"/>
      <w:divBdr>
        <w:top w:val="none" w:sz="0" w:space="0" w:color="auto"/>
        <w:left w:val="none" w:sz="0" w:space="0" w:color="auto"/>
        <w:bottom w:val="none" w:sz="0" w:space="0" w:color="auto"/>
        <w:right w:val="none" w:sz="0" w:space="0" w:color="auto"/>
      </w:divBdr>
      <w:divsChild>
        <w:div w:id="394789698">
          <w:marLeft w:val="0"/>
          <w:marRight w:val="0"/>
          <w:marTop w:val="0"/>
          <w:marBottom w:val="0"/>
          <w:divBdr>
            <w:top w:val="none" w:sz="0" w:space="0" w:color="auto"/>
            <w:left w:val="none" w:sz="0" w:space="0" w:color="auto"/>
            <w:bottom w:val="none" w:sz="0" w:space="0" w:color="auto"/>
            <w:right w:val="none" w:sz="0" w:space="0" w:color="auto"/>
          </w:divBdr>
          <w:divsChild>
            <w:div w:id="10898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https://licensebuttons.net/l/by-sa/3.0/88x31.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dx.doi.org/10.30983/xxxx"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dx.doi.org/10.30983/xxxx"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563E4-07D5-4F40-9BFB-C018423E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4239</Words>
  <Characters>24166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Universitas Kristen Petra</Company>
  <LinksUpToDate>false</LinksUpToDate>
  <CharactersWithSpaces>28349</CharactersWithSpaces>
  <SharedDoc>false</SharedDoc>
  <HLinks>
    <vt:vector size="66" baseType="variant">
      <vt:variant>
        <vt:i4>7667722</vt:i4>
      </vt:variant>
      <vt:variant>
        <vt:i4>53</vt:i4>
      </vt:variant>
      <vt:variant>
        <vt:i4>0</vt:i4>
      </vt:variant>
      <vt:variant>
        <vt:i4>5</vt:i4>
      </vt:variant>
      <vt:variant>
        <vt:lpwstr>http://www.optimization-online.org/DB_HTML/2012/07/3537.html</vt:lpwstr>
      </vt:variant>
      <vt:variant>
        <vt:lpwstr/>
      </vt:variant>
      <vt:variant>
        <vt:i4>7340087</vt:i4>
      </vt:variant>
      <vt:variant>
        <vt:i4>50</vt:i4>
      </vt:variant>
      <vt:variant>
        <vt:i4>0</vt:i4>
      </vt:variant>
      <vt:variant>
        <vt:i4>5</vt:i4>
      </vt:variant>
      <vt:variant>
        <vt:lpwstr>http://www.sciencedirect.com/science/journal/00255564/216/1</vt:lpwstr>
      </vt:variant>
      <vt:variant>
        <vt:lpwstr/>
      </vt:variant>
      <vt:variant>
        <vt:i4>4259847</vt:i4>
      </vt:variant>
      <vt:variant>
        <vt:i4>47</vt:i4>
      </vt:variant>
      <vt:variant>
        <vt:i4>0</vt:i4>
      </vt:variant>
      <vt:variant>
        <vt:i4>5</vt:i4>
      </vt:variant>
      <vt:variant>
        <vt:lpwstr>http://www.sciencedirect.com/science/journal/00255564</vt:lpwstr>
      </vt:variant>
      <vt:variant>
        <vt:lpwstr/>
      </vt:variant>
      <vt:variant>
        <vt:i4>7798900</vt:i4>
      </vt:variant>
      <vt:variant>
        <vt:i4>44</vt:i4>
      </vt:variant>
      <vt:variant>
        <vt:i4>0</vt:i4>
      </vt:variant>
      <vt:variant>
        <vt:i4>5</vt:i4>
      </vt:variant>
      <vt:variant>
        <vt:lpwstr>http://www.sciencedirect.com/science/article/pii/S0025556408001399</vt:lpwstr>
      </vt:variant>
      <vt:variant>
        <vt:lpwstr>aff3</vt:lpwstr>
      </vt:variant>
      <vt:variant>
        <vt:i4>2228339</vt:i4>
      </vt:variant>
      <vt:variant>
        <vt:i4>41</vt:i4>
      </vt:variant>
      <vt:variant>
        <vt:i4>0</vt:i4>
      </vt:variant>
      <vt:variant>
        <vt:i4>5</vt:i4>
      </vt:variant>
      <vt:variant>
        <vt:lpwstr>http://www.sciencedirect.com/science/article/pii/S0025556408001399</vt:lpwstr>
      </vt:variant>
      <vt:variant>
        <vt:lpwstr/>
      </vt:variant>
      <vt:variant>
        <vt:i4>2228339</vt:i4>
      </vt:variant>
      <vt:variant>
        <vt:i4>38</vt:i4>
      </vt:variant>
      <vt:variant>
        <vt:i4>0</vt:i4>
      </vt:variant>
      <vt:variant>
        <vt:i4>5</vt:i4>
      </vt:variant>
      <vt:variant>
        <vt:lpwstr>http://www.sciencedirect.com/science/article/pii/S0025556408001399</vt:lpwstr>
      </vt:variant>
      <vt:variant>
        <vt:lpwstr/>
      </vt:variant>
      <vt:variant>
        <vt:i4>6750264</vt:i4>
      </vt:variant>
      <vt:variant>
        <vt:i4>35</vt:i4>
      </vt:variant>
      <vt:variant>
        <vt:i4>0</vt:i4>
      </vt:variant>
      <vt:variant>
        <vt:i4>5</vt:i4>
      </vt:variant>
      <vt:variant>
        <vt:lpwstr>http://scitation.aip.org/search;jsessionid=2r3pwt8kp57jh.x-aip-live-03?value1=H.+P.+Lopuhaa&amp;option1=author&amp;noRedirect=true</vt:lpwstr>
      </vt:variant>
      <vt:variant>
        <vt:lpwstr/>
      </vt:variant>
      <vt:variant>
        <vt:i4>3932217</vt:i4>
      </vt:variant>
      <vt:variant>
        <vt:i4>32</vt:i4>
      </vt:variant>
      <vt:variant>
        <vt:i4>0</vt:i4>
      </vt:variant>
      <vt:variant>
        <vt:i4>5</vt:i4>
      </vt:variant>
      <vt:variant>
        <vt:lpwstr>http://scitation.aip.org/search;jsessionid=2r3pwt8kp57jh.x-aip-live-03?value1=Svetlana+A.+Borovkova&amp;option1=author&amp;noRedirect=true</vt:lpwstr>
      </vt:variant>
      <vt:variant>
        <vt:lpwstr/>
      </vt:variant>
      <vt:variant>
        <vt:i4>5636098</vt:i4>
      </vt:variant>
      <vt:variant>
        <vt:i4>29</vt:i4>
      </vt:variant>
      <vt:variant>
        <vt:i4>0</vt:i4>
      </vt:variant>
      <vt:variant>
        <vt:i4>5</vt:i4>
      </vt:variant>
      <vt:variant>
        <vt:lpwstr>http://scitation.aip.org/content/contributor/AU0119849;jsessionid=2r3pwt8kp57jh.x-aip-live-03</vt:lpwstr>
      </vt:variant>
      <vt:variant>
        <vt:lpwstr/>
      </vt:variant>
      <vt:variant>
        <vt:i4>524335</vt:i4>
      </vt:variant>
      <vt:variant>
        <vt:i4>11</vt:i4>
      </vt:variant>
      <vt:variant>
        <vt:i4>0</vt:i4>
      </vt:variant>
      <vt:variant>
        <vt:i4>5</vt:i4>
      </vt:variant>
      <vt:variant>
        <vt:lpwstr>mailto:penulis2@unpad.ac.id</vt:lpwstr>
      </vt:variant>
      <vt:variant>
        <vt:lpwstr/>
      </vt:variant>
      <vt:variant>
        <vt:i4>2687064</vt:i4>
      </vt:variant>
      <vt:variant>
        <vt:i4>8</vt:i4>
      </vt:variant>
      <vt:variant>
        <vt:i4>0</vt:i4>
      </vt:variant>
      <vt:variant>
        <vt:i4>5</vt:i4>
      </vt:variant>
      <vt:variant>
        <vt:lpwstr>mailto:penulis@unpad.ac.id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wakil dekan FTSP</dc:creator>
  <cp:lastModifiedBy>lenovo</cp:lastModifiedBy>
  <cp:revision>28</cp:revision>
  <dcterms:created xsi:type="dcterms:W3CDTF">2021-08-17T04:14:00Z</dcterms:created>
  <dcterms:modified xsi:type="dcterms:W3CDTF">2021-09-05T14:37:00Z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6e95ac64-3554-3524-a922-daa6c84bfb65</vt:lpwstr>
  </property>
  <property fmtid="{D5CDD505-2E9C-101B-9397-08002B2CF9AE}" pid="27" name="Mendeley Citation Style_1">
    <vt:lpwstr>http://www.zotero.org/styles/apa</vt:lpwstr>
  </property>
</Properties>
</file>