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2607B" w14:textId="09C7509B" w:rsidR="008A3E61" w:rsidRDefault="006E36A1" w:rsidP="00E65330">
      <w:pPr>
        <w:spacing w:after="0" w:line="240" w:lineRule="auto"/>
        <w:contextualSpacing/>
        <w:jc w:val="center"/>
        <w:rPr>
          <w:rStyle w:val="tlid-translation"/>
          <w:rFonts w:asciiTheme="majorBidi" w:hAnsiTheme="majorBidi" w:cstheme="majorBidi"/>
          <w:b/>
          <w:bCs/>
          <w:sz w:val="28"/>
          <w:szCs w:val="28"/>
          <w:rtl/>
        </w:rPr>
      </w:pPr>
      <w:r>
        <w:rPr>
          <w:rStyle w:val="tlid-translation"/>
          <w:rFonts w:asciiTheme="majorBidi" w:hAnsiTheme="majorBidi" w:cstheme="majorBidi"/>
          <w:b/>
          <w:bCs/>
          <w:sz w:val="28"/>
          <w:szCs w:val="28"/>
          <w:lang w:val="en-US"/>
        </w:rPr>
        <w:t xml:space="preserve">  </w:t>
      </w:r>
      <w:proofErr w:type="spellStart"/>
      <w:r w:rsidR="008A3E61" w:rsidRPr="009E5C43">
        <w:rPr>
          <w:rStyle w:val="tlid-translation"/>
          <w:rFonts w:asciiTheme="majorBidi" w:hAnsiTheme="majorBidi" w:cstheme="majorBidi"/>
          <w:b/>
          <w:bCs/>
          <w:sz w:val="28"/>
          <w:szCs w:val="28"/>
          <w:lang w:val="en-US"/>
        </w:rPr>
        <w:t>Ta’tsir</w:t>
      </w:r>
      <w:proofErr w:type="spellEnd"/>
      <w:r w:rsidR="008A3E61" w:rsidRPr="009E5C43">
        <w:rPr>
          <w:rStyle w:val="tlid-translation"/>
          <w:rFonts w:asciiTheme="majorBidi" w:hAnsiTheme="majorBidi" w:cstheme="majorBidi"/>
          <w:b/>
          <w:bCs/>
          <w:sz w:val="28"/>
          <w:szCs w:val="28"/>
          <w:lang w:val="en-US"/>
        </w:rPr>
        <w:t xml:space="preserve"> </w:t>
      </w:r>
      <w:proofErr w:type="spellStart"/>
      <w:r w:rsidR="008A3E61" w:rsidRPr="009E5C43">
        <w:rPr>
          <w:rStyle w:val="tlid-translation"/>
          <w:rFonts w:asciiTheme="majorBidi" w:hAnsiTheme="majorBidi" w:cstheme="majorBidi"/>
          <w:b/>
          <w:bCs/>
          <w:sz w:val="28"/>
          <w:szCs w:val="28"/>
          <w:lang w:val="en-US"/>
        </w:rPr>
        <w:t>Istikhdaam</w:t>
      </w:r>
      <w:proofErr w:type="spellEnd"/>
      <w:r w:rsidR="008A3E61" w:rsidRPr="009E5C43">
        <w:rPr>
          <w:rStyle w:val="tlid-translation"/>
          <w:rFonts w:asciiTheme="majorBidi" w:hAnsiTheme="majorBidi" w:cstheme="majorBidi"/>
          <w:b/>
          <w:bCs/>
          <w:sz w:val="28"/>
          <w:szCs w:val="28"/>
          <w:lang w:val="en-US"/>
        </w:rPr>
        <w:t xml:space="preserve"> al-</w:t>
      </w:r>
      <w:proofErr w:type="spellStart"/>
      <w:r w:rsidR="008A3E61" w:rsidRPr="009E5C43">
        <w:rPr>
          <w:rStyle w:val="tlid-translation"/>
          <w:rFonts w:asciiTheme="majorBidi" w:hAnsiTheme="majorBidi" w:cstheme="majorBidi"/>
          <w:b/>
          <w:bCs/>
          <w:sz w:val="28"/>
          <w:szCs w:val="28"/>
          <w:lang w:val="en-US"/>
        </w:rPr>
        <w:t>Bithoqoh</w:t>
      </w:r>
      <w:proofErr w:type="spellEnd"/>
      <w:r w:rsidR="008A3E61" w:rsidRPr="009E5C43">
        <w:rPr>
          <w:rStyle w:val="tlid-translation"/>
          <w:rFonts w:asciiTheme="majorBidi" w:hAnsiTheme="majorBidi" w:cstheme="majorBidi"/>
          <w:b/>
          <w:bCs/>
          <w:sz w:val="28"/>
          <w:szCs w:val="28"/>
          <w:lang w:val="en-US"/>
        </w:rPr>
        <w:t xml:space="preserve"> al-</w:t>
      </w:r>
      <w:proofErr w:type="spellStart"/>
      <w:r w:rsidR="008A3E61" w:rsidRPr="009E5C43">
        <w:rPr>
          <w:rStyle w:val="tlid-translation"/>
          <w:rFonts w:asciiTheme="majorBidi" w:hAnsiTheme="majorBidi" w:cstheme="majorBidi"/>
          <w:b/>
          <w:bCs/>
          <w:sz w:val="28"/>
          <w:szCs w:val="28"/>
          <w:lang w:val="en-US"/>
        </w:rPr>
        <w:t>Wamdhiyah</w:t>
      </w:r>
      <w:proofErr w:type="spellEnd"/>
      <w:r w:rsidR="008A3E61" w:rsidRPr="009E5C43">
        <w:rPr>
          <w:rStyle w:val="tlid-translation"/>
          <w:rFonts w:asciiTheme="majorBidi" w:hAnsiTheme="majorBidi" w:cstheme="majorBidi"/>
          <w:b/>
          <w:bCs/>
          <w:sz w:val="28"/>
          <w:szCs w:val="28"/>
          <w:lang w:val="en-US"/>
        </w:rPr>
        <w:t xml:space="preserve"> bi al-</w:t>
      </w:r>
      <w:proofErr w:type="spellStart"/>
      <w:r w:rsidR="008A3E61" w:rsidRPr="009E5C43">
        <w:rPr>
          <w:rStyle w:val="tlid-translation"/>
          <w:rFonts w:asciiTheme="majorBidi" w:hAnsiTheme="majorBidi" w:cstheme="majorBidi"/>
          <w:b/>
          <w:bCs/>
          <w:sz w:val="28"/>
          <w:szCs w:val="28"/>
          <w:lang w:val="en-US"/>
        </w:rPr>
        <w:t>Huruf</w:t>
      </w:r>
      <w:proofErr w:type="spellEnd"/>
      <w:r w:rsidR="008A3E61" w:rsidRPr="009E5C43">
        <w:rPr>
          <w:rStyle w:val="tlid-translation"/>
          <w:rFonts w:asciiTheme="majorBidi" w:hAnsiTheme="majorBidi" w:cstheme="majorBidi"/>
          <w:b/>
          <w:bCs/>
          <w:sz w:val="28"/>
          <w:szCs w:val="28"/>
          <w:lang w:val="en-US"/>
        </w:rPr>
        <w:t xml:space="preserve"> al-</w:t>
      </w:r>
      <w:proofErr w:type="spellStart"/>
      <w:r w:rsidR="008A3E61" w:rsidRPr="009E5C43">
        <w:rPr>
          <w:rStyle w:val="tlid-translation"/>
          <w:rFonts w:asciiTheme="majorBidi" w:hAnsiTheme="majorBidi" w:cstheme="majorBidi"/>
          <w:b/>
          <w:bCs/>
          <w:sz w:val="28"/>
          <w:szCs w:val="28"/>
          <w:lang w:val="en-US"/>
        </w:rPr>
        <w:t>Hijaiyah</w:t>
      </w:r>
      <w:proofErr w:type="spellEnd"/>
      <w:r w:rsidR="008A3E61" w:rsidRPr="009E5C43">
        <w:rPr>
          <w:rStyle w:val="tlid-translation"/>
          <w:rFonts w:asciiTheme="majorBidi" w:hAnsiTheme="majorBidi" w:cstheme="majorBidi"/>
          <w:b/>
          <w:bCs/>
          <w:sz w:val="28"/>
          <w:szCs w:val="28"/>
          <w:lang w:val="en-US"/>
        </w:rPr>
        <w:t xml:space="preserve"> fi </w:t>
      </w:r>
      <w:proofErr w:type="spellStart"/>
      <w:r w:rsidR="008A3E61" w:rsidRPr="009E5C43">
        <w:rPr>
          <w:rStyle w:val="tlid-translation"/>
          <w:rFonts w:asciiTheme="majorBidi" w:hAnsiTheme="majorBidi" w:cstheme="majorBidi"/>
          <w:b/>
          <w:bCs/>
          <w:sz w:val="28"/>
          <w:szCs w:val="28"/>
          <w:lang w:val="en-US"/>
        </w:rPr>
        <w:t>Isti’ab</w:t>
      </w:r>
      <w:proofErr w:type="spellEnd"/>
      <w:r w:rsidR="008A3E61" w:rsidRPr="009E5C43">
        <w:rPr>
          <w:rStyle w:val="tlid-translation"/>
          <w:rFonts w:asciiTheme="majorBidi" w:hAnsiTheme="majorBidi" w:cstheme="majorBidi"/>
          <w:b/>
          <w:bCs/>
          <w:sz w:val="28"/>
          <w:szCs w:val="28"/>
          <w:lang w:val="en-US"/>
        </w:rPr>
        <w:t xml:space="preserve"> al-</w:t>
      </w:r>
      <w:proofErr w:type="spellStart"/>
      <w:r w:rsidR="008A3E61" w:rsidRPr="009E5C43">
        <w:rPr>
          <w:rStyle w:val="tlid-translation"/>
          <w:rFonts w:asciiTheme="majorBidi" w:hAnsiTheme="majorBidi" w:cstheme="majorBidi"/>
          <w:b/>
          <w:bCs/>
          <w:sz w:val="28"/>
          <w:szCs w:val="28"/>
          <w:lang w:val="en-US"/>
        </w:rPr>
        <w:t>Mufrodat</w:t>
      </w:r>
      <w:proofErr w:type="spellEnd"/>
      <w:r w:rsidR="008A3E61" w:rsidRPr="009E5C43">
        <w:rPr>
          <w:rStyle w:val="tlid-translation"/>
          <w:rFonts w:asciiTheme="majorBidi" w:hAnsiTheme="majorBidi" w:cstheme="majorBidi"/>
          <w:b/>
          <w:bCs/>
          <w:sz w:val="28"/>
          <w:szCs w:val="28"/>
          <w:lang w:val="en-US"/>
        </w:rPr>
        <w:t xml:space="preserve"> </w:t>
      </w:r>
      <w:proofErr w:type="spellStart"/>
      <w:r w:rsidR="008A3E61" w:rsidRPr="009E5C43">
        <w:rPr>
          <w:rStyle w:val="tlid-translation"/>
          <w:rFonts w:asciiTheme="majorBidi" w:hAnsiTheme="majorBidi" w:cstheme="majorBidi"/>
          <w:b/>
          <w:bCs/>
          <w:sz w:val="28"/>
          <w:szCs w:val="28"/>
          <w:lang w:val="en-US"/>
        </w:rPr>
        <w:t>lada</w:t>
      </w:r>
      <w:proofErr w:type="spellEnd"/>
      <w:r w:rsidR="008A3E61" w:rsidRPr="009E5C43">
        <w:rPr>
          <w:rStyle w:val="tlid-translation"/>
          <w:rFonts w:asciiTheme="majorBidi" w:hAnsiTheme="majorBidi" w:cstheme="majorBidi"/>
          <w:b/>
          <w:bCs/>
          <w:sz w:val="28"/>
          <w:szCs w:val="28"/>
          <w:lang w:val="en-US"/>
        </w:rPr>
        <w:t xml:space="preserve"> al-</w:t>
      </w:r>
      <w:proofErr w:type="spellStart"/>
      <w:r w:rsidR="008A3E61" w:rsidRPr="009E5C43">
        <w:rPr>
          <w:rStyle w:val="tlid-translation"/>
          <w:rFonts w:asciiTheme="majorBidi" w:hAnsiTheme="majorBidi" w:cstheme="majorBidi"/>
          <w:b/>
          <w:bCs/>
          <w:sz w:val="28"/>
          <w:szCs w:val="28"/>
          <w:lang w:val="en-US"/>
        </w:rPr>
        <w:t>Thullab</w:t>
      </w:r>
      <w:proofErr w:type="spellEnd"/>
      <w:r w:rsidR="008A3E61" w:rsidRPr="009E5C43">
        <w:rPr>
          <w:rStyle w:val="tlid-translation"/>
          <w:rFonts w:asciiTheme="majorBidi" w:hAnsiTheme="majorBidi" w:cstheme="majorBidi"/>
          <w:b/>
          <w:bCs/>
          <w:sz w:val="28"/>
          <w:szCs w:val="28"/>
          <w:lang w:val="en-US"/>
        </w:rPr>
        <w:t xml:space="preserve"> fi al-</w:t>
      </w:r>
      <w:proofErr w:type="spellStart"/>
      <w:r w:rsidR="008A3E61" w:rsidRPr="009E5C43">
        <w:rPr>
          <w:rStyle w:val="tlid-translation"/>
          <w:rFonts w:asciiTheme="majorBidi" w:hAnsiTheme="majorBidi" w:cstheme="majorBidi"/>
          <w:b/>
          <w:bCs/>
          <w:sz w:val="28"/>
          <w:szCs w:val="28"/>
          <w:lang w:val="en-US"/>
        </w:rPr>
        <w:t>Marhati</w:t>
      </w:r>
      <w:proofErr w:type="spellEnd"/>
      <w:r w:rsidR="008A3E61" w:rsidRPr="009E5C43">
        <w:rPr>
          <w:rStyle w:val="tlid-translation"/>
          <w:rFonts w:asciiTheme="majorBidi" w:hAnsiTheme="majorBidi" w:cstheme="majorBidi"/>
          <w:b/>
          <w:bCs/>
          <w:sz w:val="28"/>
          <w:szCs w:val="28"/>
          <w:lang w:val="en-US"/>
        </w:rPr>
        <w:t xml:space="preserve"> al-</w:t>
      </w:r>
      <w:proofErr w:type="spellStart"/>
      <w:r w:rsidR="008A3E61" w:rsidRPr="009E5C43">
        <w:rPr>
          <w:rStyle w:val="tlid-translation"/>
          <w:rFonts w:asciiTheme="majorBidi" w:hAnsiTheme="majorBidi" w:cstheme="majorBidi"/>
          <w:b/>
          <w:bCs/>
          <w:sz w:val="28"/>
          <w:szCs w:val="28"/>
          <w:lang w:val="en-US"/>
        </w:rPr>
        <w:t>Mutawasshithoh</w:t>
      </w:r>
      <w:proofErr w:type="spellEnd"/>
      <w:r w:rsidR="008A3E61" w:rsidRPr="009E5C43">
        <w:rPr>
          <w:rStyle w:val="tlid-translation"/>
          <w:rFonts w:asciiTheme="majorBidi" w:hAnsiTheme="majorBidi" w:cstheme="majorBidi"/>
          <w:b/>
          <w:bCs/>
          <w:sz w:val="28"/>
          <w:szCs w:val="28"/>
          <w:lang w:val="en-US"/>
        </w:rPr>
        <w:t xml:space="preserve"> al-</w:t>
      </w:r>
      <w:proofErr w:type="spellStart"/>
      <w:r w:rsidR="008A3E61" w:rsidRPr="009E5C43">
        <w:rPr>
          <w:rStyle w:val="tlid-translation"/>
          <w:rFonts w:asciiTheme="majorBidi" w:hAnsiTheme="majorBidi" w:cstheme="majorBidi"/>
          <w:b/>
          <w:bCs/>
          <w:sz w:val="28"/>
          <w:szCs w:val="28"/>
          <w:lang w:val="en-US"/>
        </w:rPr>
        <w:t>Fashlu</w:t>
      </w:r>
      <w:proofErr w:type="spellEnd"/>
      <w:r w:rsidR="008A3E61" w:rsidRPr="009E5C43">
        <w:rPr>
          <w:rStyle w:val="tlid-translation"/>
          <w:rFonts w:asciiTheme="majorBidi" w:hAnsiTheme="majorBidi" w:cstheme="majorBidi"/>
          <w:b/>
          <w:bCs/>
          <w:sz w:val="28"/>
          <w:szCs w:val="28"/>
          <w:lang w:val="en-US"/>
        </w:rPr>
        <w:t xml:space="preserve"> al-</w:t>
      </w:r>
      <w:proofErr w:type="spellStart"/>
      <w:r w:rsidR="008A3E61" w:rsidRPr="009E5C43">
        <w:rPr>
          <w:rStyle w:val="tlid-translation"/>
          <w:rFonts w:asciiTheme="majorBidi" w:hAnsiTheme="majorBidi" w:cstheme="majorBidi"/>
          <w:b/>
          <w:bCs/>
          <w:sz w:val="28"/>
          <w:szCs w:val="28"/>
          <w:lang w:val="en-US"/>
        </w:rPr>
        <w:t>Tsani</w:t>
      </w:r>
      <w:proofErr w:type="spellEnd"/>
      <w:r w:rsidR="008A3E61" w:rsidRPr="009E5C43">
        <w:rPr>
          <w:rStyle w:val="tlid-translation"/>
          <w:rFonts w:asciiTheme="majorBidi" w:hAnsiTheme="majorBidi" w:cstheme="majorBidi"/>
          <w:b/>
          <w:bCs/>
          <w:sz w:val="28"/>
          <w:szCs w:val="28"/>
          <w:lang w:val="en-US"/>
        </w:rPr>
        <w:t xml:space="preserve"> </w:t>
      </w:r>
      <w:r w:rsidR="00D65262" w:rsidRPr="009E5C43">
        <w:rPr>
          <w:rStyle w:val="tlid-translation"/>
          <w:rFonts w:asciiTheme="majorBidi" w:hAnsiTheme="majorBidi" w:cstheme="majorBidi"/>
          <w:b/>
          <w:bCs/>
          <w:sz w:val="28"/>
          <w:szCs w:val="28"/>
        </w:rPr>
        <w:t>bimadrosati Muhammadiyah Langsa</w:t>
      </w:r>
    </w:p>
    <w:p w14:paraId="06AE708A" w14:textId="77777777" w:rsidR="009E5C43" w:rsidRPr="009E5C43" w:rsidRDefault="009E5C43" w:rsidP="00E65330">
      <w:pPr>
        <w:spacing w:after="0" w:line="240" w:lineRule="auto"/>
        <w:contextualSpacing/>
        <w:jc w:val="center"/>
        <w:rPr>
          <w:rStyle w:val="tlid-translation"/>
          <w:rFonts w:asciiTheme="majorBidi" w:hAnsiTheme="majorBidi" w:cstheme="majorBidi"/>
          <w:b/>
          <w:bCs/>
          <w:sz w:val="28"/>
          <w:szCs w:val="28"/>
        </w:rPr>
      </w:pPr>
    </w:p>
    <w:p w14:paraId="09E1C1CC" w14:textId="68E53DEC" w:rsidR="008A3E61" w:rsidRPr="008A3E61" w:rsidRDefault="008A3E61" w:rsidP="009E5C43">
      <w:pPr>
        <w:bidi/>
        <w:spacing w:after="0" w:line="240" w:lineRule="auto"/>
        <w:jc w:val="center"/>
        <w:rPr>
          <w:rFonts w:ascii="Sakkal Majalla" w:hAnsi="Sakkal Majalla" w:cs="Sakkal Majalla"/>
          <w:b/>
          <w:bCs/>
          <w:sz w:val="36"/>
          <w:szCs w:val="36"/>
          <w:rtl/>
        </w:rPr>
      </w:pPr>
      <w:r w:rsidRPr="008A3E61">
        <w:rPr>
          <w:rFonts w:ascii="Sakkal Majalla" w:hAnsi="Sakkal Majalla" w:cs="Sakkal Majalla"/>
          <w:b/>
          <w:bCs/>
          <w:sz w:val="36"/>
          <w:szCs w:val="36"/>
          <w:rtl/>
        </w:rPr>
        <w:t>تأثير استخدام البطاقة الومضية بالحروف الهجائية في استيعاب المفردات لدى الطلاب في المرحلة المتوسطة</w:t>
      </w:r>
      <w:r w:rsidR="00D65262">
        <w:rPr>
          <w:rFonts w:ascii="Sakkal Majalla" w:hAnsi="Sakkal Majalla" w:cs="Sakkal Majalla"/>
          <w:b/>
          <w:bCs/>
          <w:sz w:val="36"/>
          <w:szCs w:val="36"/>
          <w:rtl/>
        </w:rPr>
        <w:t xml:space="preserve"> الفصل الثاني</w:t>
      </w:r>
      <w:r w:rsidR="00D65262">
        <w:rPr>
          <w:rFonts w:ascii="Sakkal Majalla" w:hAnsi="Sakkal Majalla" w:cs="Sakkal Majalla" w:hint="cs"/>
          <w:b/>
          <w:bCs/>
          <w:sz w:val="36"/>
          <w:szCs w:val="36"/>
          <w:rtl/>
        </w:rPr>
        <w:t xml:space="preserve"> ب</w:t>
      </w:r>
      <w:r w:rsidR="00D65262">
        <w:rPr>
          <w:rFonts w:ascii="Sakkal Majalla" w:hAnsi="Sakkal Majalla" w:cs="Sakkal Majalla"/>
          <w:b/>
          <w:bCs/>
          <w:sz w:val="36"/>
          <w:szCs w:val="36"/>
          <w:rtl/>
        </w:rPr>
        <w:t>مدرسة محمدية لانجسا</w:t>
      </w:r>
    </w:p>
    <w:p w14:paraId="4FF97F28" w14:textId="7B5FC6BE" w:rsidR="00E65330" w:rsidRPr="00CA5133" w:rsidRDefault="00DD184A" w:rsidP="008A3E61">
      <w:pPr>
        <w:spacing w:after="0" w:line="240" w:lineRule="auto"/>
        <w:contextualSpacing/>
        <w:jc w:val="center"/>
        <w:rPr>
          <w:rFonts w:ascii="Times New Roman" w:hAnsi="Times New Roman" w:cs="Times New Roman"/>
          <w:bCs/>
          <w:iCs/>
          <w:sz w:val="16"/>
          <w:szCs w:val="16"/>
          <w:vertAlign w:val="superscript"/>
          <w:lang w:val="en-US"/>
        </w:rPr>
      </w:pPr>
      <w:r w:rsidRPr="00E65330">
        <w:rPr>
          <w:rFonts w:ascii="Sakkal Majalla" w:hAnsi="Sakkal Majalla" w:cs="Sakkal Majalla"/>
          <w:b/>
          <w:bCs/>
          <w:sz w:val="20"/>
          <w:szCs w:val="20"/>
        </w:rPr>
        <w:br/>
      </w:r>
      <w:bookmarkStart w:id="0" w:name="_Hlk522277881"/>
      <w:r w:rsidR="008A3E61">
        <w:rPr>
          <w:rFonts w:ascii="Times New Roman" w:hAnsi="Times New Roman" w:cs="Times New Roman"/>
          <w:b/>
          <w:iCs/>
          <w:sz w:val="16"/>
          <w:szCs w:val="16"/>
          <w:lang w:val="en-US"/>
        </w:rPr>
        <w:t xml:space="preserve">Nabil </w:t>
      </w:r>
      <w:proofErr w:type="spellStart"/>
      <w:r w:rsidR="008A3E61">
        <w:rPr>
          <w:rFonts w:ascii="Times New Roman" w:hAnsi="Times New Roman" w:cs="Times New Roman"/>
          <w:b/>
          <w:iCs/>
          <w:sz w:val="16"/>
          <w:szCs w:val="16"/>
          <w:lang w:val="en-US"/>
        </w:rPr>
        <w:t>Latif</w:t>
      </w:r>
      <w:bookmarkEnd w:id="0"/>
      <w:proofErr w:type="spellEnd"/>
      <w:r w:rsidR="00E65330">
        <w:rPr>
          <w:rFonts w:ascii="Times New Roman" w:hAnsi="Times New Roman" w:cs="Times New Roman"/>
          <w:b/>
          <w:i/>
          <w:sz w:val="16"/>
          <w:szCs w:val="16"/>
          <w:lang w:val="en-US"/>
        </w:rPr>
        <w:t xml:space="preserve">, </w:t>
      </w:r>
      <w:r w:rsidR="008A3E61">
        <w:rPr>
          <w:rFonts w:ascii="Times New Roman" w:hAnsi="Times New Roman" w:cs="Times New Roman"/>
          <w:bCs/>
          <w:i/>
          <w:sz w:val="16"/>
          <w:szCs w:val="16"/>
          <w:lang w:val="en-US"/>
        </w:rPr>
        <w:t>E-</w:t>
      </w:r>
      <w:proofErr w:type="gramStart"/>
      <w:r w:rsidR="008A3E61">
        <w:rPr>
          <w:rFonts w:ascii="Times New Roman" w:hAnsi="Times New Roman" w:cs="Times New Roman"/>
          <w:bCs/>
          <w:i/>
          <w:sz w:val="16"/>
          <w:szCs w:val="16"/>
          <w:lang w:val="en-US"/>
        </w:rPr>
        <w:t>mail :</w:t>
      </w:r>
      <w:proofErr w:type="gramEnd"/>
      <w:r w:rsidR="008A3E61">
        <w:rPr>
          <w:rFonts w:ascii="Times New Roman" w:hAnsi="Times New Roman" w:cs="Times New Roman"/>
          <w:bCs/>
          <w:i/>
          <w:sz w:val="16"/>
          <w:szCs w:val="16"/>
          <w:lang w:val="en-US"/>
        </w:rPr>
        <w:t xml:space="preserve"> </w:t>
      </w:r>
      <w:hyperlink r:id="rId8" w:history="1">
        <w:r w:rsidR="008A3E61" w:rsidRPr="00DF04DC">
          <w:rPr>
            <w:rStyle w:val="Hyperlink"/>
            <w:rFonts w:ascii="Times New Roman" w:hAnsi="Times New Roman" w:cs="Times New Roman"/>
            <w:bCs/>
            <w:i/>
            <w:sz w:val="16"/>
            <w:szCs w:val="16"/>
            <w:lang w:val="en-US"/>
          </w:rPr>
          <w:t>nabillatif2021@gmail.com</w:t>
        </w:r>
      </w:hyperlink>
      <w:r w:rsidR="008A3E61">
        <w:rPr>
          <w:rFonts w:ascii="Times New Roman" w:hAnsi="Times New Roman" w:cs="Times New Roman"/>
          <w:bCs/>
          <w:i/>
          <w:sz w:val="16"/>
          <w:szCs w:val="16"/>
          <w:lang w:val="en-US"/>
        </w:rPr>
        <w:t xml:space="preserve">, STAI </w:t>
      </w:r>
      <w:proofErr w:type="spellStart"/>
      <w:r w:rsidR="008A3E61">
        <w:rPr>
          <w:rFonts w:ascii="Times New Roman" w:hAnsi="Times New Roman" w:cs="Times New Roman"/>
          <w:bCs/>
          <w:i/>
          <w:sz w:val="16"/>
          <w:szCs w:val="16"/>
          <w:lang w:val="en-US"/>
        </w:rPr>
        <w:t>Assunnah</w:t>
      </w:r>
      <w:proofErr w:type="spellEnd"/>
      <w:r w:rsidR="008A3E61">
        <w:rPr>
          <w:rFonts w:ascii="Times New Roman" w:hAnsi="Times New Roman" w:cs="Times New Roman"/>
          <w:bCs/>
          <w:i/>
          <w:sz w:val="16"/>
          <w:szCs w:val="16"/>
          <w:lang w:val="en-US"/>
        </w:rPr>
        <w:t xml:space="preserve"> Deli </w:t>
      </w:r>
      <w:proofErr w:type="spellStart"/>
      <w:r w:rsidR="008A3E61">
        <w:rPr>
          <w:rFonts w:ascii="Times New Roman" w:hAnsi="Times New Roman" w:cs="Times New Roman"/>
          <w:bCs/>
          <w:i/>
          <w:sz w:val="16"/>
          <w:szCs w:val="16"/>
          <w:lang w:val="en-US"/>
        </w:rPr>
        <w:t>Serdang</w:t>
      </w:r>
      <w:proofErr w:type="spellEnd"/>
      <w:r w:rsidR="008A3E61">
        <w:rPr>
          <w:rFonts w:ascii="Times New Roman" w:hAnsi="Times New Roman" w:cs="Times New Roman"/>
          <w:bCs/>
          <w:i/>
          <w:sz w:val="16"/>
          <w:szCs w:val="16"/>
          <w:lang w:val="en-US"/>
        </w:rPr>
        <w:t xml:space="preserve">, Indonesia </w:t>
      </w:r>
      <w:bookmarkStart w:id="1" w:name="_Hlk60154398"/>
      <w:bookmarkStart w:id="2" w:name="_Hlk60154939"/>
    </w:p>
    <w:bookmarkEnd w:id="1"/>
    <w:bookmarkEnd w:id="2"/>
    <w:p w14:paraId="5C4D1B7D" w14:textId="77777777" w:rsidR="00E711D6" w:rsidRDefault="00E711D6" w:rsidP="00E711D6">
      <w:pPr>
        <w:pStyle w:val="Afiliasi"/>
        <w:spacing w:after="120"/>
        <w:ind w:left="-709" w:right="-613"/>
        <w:rPr>
          <w:sz w:val="16"/>
          <w:szCs w:val="16"/>
        </w:rPr>
      </w:pPr>
    </w:p>
    <w:p w14:paraId="31900ACF" w14:textId="76C0C4DC" w:rsidR="00E65330" w:rsidRDefault="00E65330" w:rsidP="00E711D6">
      <w:pPr>
        <w:pStyle w:val="Afiliasi"/>
        <w:spacing w:after="120"/>
        <w:ind w:left="-709" w:right="-613"/>
        <w:rPr>
          <w:sz w:val="16"/>
          <w:szCs w:val="16"/>
        </w:rPr>
      </w:pPr>
      <w:r w:rsidRPr="00C54AB1">
        <w:rPr>
          <w:rFonts w:ascii="Garamond" w:hAnsi="Garamond"/>
          <w:sz w:val="16"/>
          <w:szCs w:val="16"/>
          <w:rtl/>
          <w:lang w:val="en-US"/>
        </w:rPr>
        <w:drawing>
          <wp:anchor distT="0" distB="0" distL="114300" distR="114300" simplePos="0" relativeHeight="251660288" behindDoc="0" locked="0" layoutInCell="1" allowOverlap="0" wp14:anchorId="4DF21A3C" wp14:editId="5BE55C24">
            <wp:simplePos x="0" y="0"/>
            <wp:positionH relativeFrom="margin">
              <wp:posOffset>2632075</wp:posOffset>
            </wp:positionH>
            <wp:positionV relativeFrom="paragraph">
              <wp:posOffset>87267</wp:posOffset>
            </wp:positionV>
            <wp:extent cx="494665" cy="175260"/>
            <wp:effectExtent l="0" t="0" r="635" b="0"/>
            <wp:wrapNone/>
            <wp:docPr id="1" name="Picture 1" descr="https://licensebuttons.net/l/by-sa/3.0/88x31.png">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sa/3.0/88x31.png">
                      <a:hlinkClick r:id="rId9" tgtFrame="_blank"/>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94665" cy="175260"/>
                    </a:xfrm>
                    <a:prstGeom prst="rect">
                      <a:avLst/>
                    </a:prstGeom>
                    <a:noFill/>
                  </pic:spPr>
                </pic:pic>
              </a:graphicData>
            </a:graphic>
            <wp14:sizeRelH relativeFrom="page">
              <wp14:pctWidth>0</wp14:pctWidth>
            </wp14:sizeRelH>
            <wp14:sizeRelV relativeFrom="page">
              <wp14:pctHeight>0</wp14:pctHeight>
            </wp14:sizeRelV>
          </wp:anchor>
        </w:drawing>
      </w:r>
    </w:p>
    <w:p w14:paraId="7DFB628A" w14:textId="77777777" w:rsidR="00E65330" w:rsidRPr="00E9270C" w:rsidRDefault="00E65330" w:rsidP="00E65330">
      <w:pPr>
        <w:pStyle w:val="Afiliasi"/>
        <w:ind w:left="-709" w:right="-613"/>
        <w:rPr>
          <w:sz w:val="16"/>
          <w:szCs w:val="16"/>
        </w:rPr>
      </w:pPr>
    </w:p>
    <w:p w14:paraId="245867D4" w14:textId="77777777" w:rsidR="008A3E61" w:rsidRDefault="008A3E61" w:rsidP="00E65330">
      <w:pPr>
        <w:pStyle w:val="Afiliasi"/>
        <w:ind w:left="-709" w:right="-613"/>
        <w:rPr>
          <w:rFonts w:ascii="Garamond" w:hAnsi="Garamond"/>
          <w:sz w:val="16"/>
          <w:szCs w:val="16"/>
          <w:lang w:val="en-US"/>
        </w:rPr>
      </w:pPr>
    </w:p>
    <w:p w14:paraId="300042F1" w14:textId="77777777" w:rsidR="00E65330" w:rsidRDefault="00E65330" w:rsidP="00E65330">
      <w:pPr>
        <w:pStyle w:val="Afiliasi"/>
        <w:ind w:left="-709" w:right="-613"/>
        <w:rPr>
          <w:rFonts w:ascii="Garamond" w:hAnsi="Garamond"/>
          <w:sz w:val="16"/>
          <w:szCs w:val="16"/>
          <w:lang w:val="en-US"/>
        </w:rPr>
      </w:pPr>
      <w:r w:rsidRPr="00C54AB1">
        <w:rPr>
          <w:rFonts w:ascii="Garamond" w:hAnsi="Garamond"/>
          <w:sz w:val="16"/>
          <w:szCs w:val="16"/>
        </w:rPr>
        <w:t>This is an open access article under the CC–BY-SA license</w:t>
      </w:r>
    </w:p>
    <w:p w14:paraId="1514E64E" w14:textId="77777777" w:rsidR="00E65330" w:rsidRPr="00C54AB1" w:rsidRDefault="00E65330" w:rsidP="00E65330">
      <w:pPr>
        <w:pStyle w:val="Afiliasi"/>
        <w:ind w:left="-709" w:right="-613"/>
        <w:rPr>
          <w:rFonts w:ascii="Garamond" w:hAnsi="Garamond"/>
          <w:sz w:val="16"/>
          <w:szCs w:val="16"/>
          <w:lang w:val="en-US"/>
        </w:rPr>
      </w:pPr>
      <w:r w:rsidRPr="00C54AB1">
        <w:rPr>
          <w:rFonts w:ascii="Garamond" w:hAnsi="Garamond"/>
          <w:sz w:val="16"/>
          <w:szCs w:val="16"/>
          <w:lang w:val="en-US"/>
        </w:rPr>
        <w:t>©202</w:t>
      </w:r>
      <w:r>
        <w:rPr>
          <w:rFonts w:ascii="Garamond" w:hAnsi="Garamond"/>
          <w:sz w:val="16"/>
          <w:szCs w:val="16"/>
        </w:rPr>
        <w:t>1</w:t>
      </w:r>
      <w:r w:rsidRPr="00C54AB1">
        <w:rPr>
          <w:rFonts w:ascii="Garamond" w:hAnsi="Garamond"/>
          <w:sz w:val="16"/>
          <w:szCs w:val="16"/>
          <w:lang w:val="en-US"/>
        </w:rPr>
        <w:t xml:space="preserve"> by the authors. Submitted for possible open access publication under the terms and conditions</w:t>
      </w:r>
      <w:r w:rsidRPr="00C54AB1">
        <w:rPr>
          <w:rFonts w:ascii="Garamond" w:hAnsi="Garamond"/>
          <w:sz w:val="16"/>
          <w:szCs w:val="16"/>
        </w:rPr>
        <w:t xml:space="preserve"> </w:t>
      </w:r>
      <w:r w:rsidRPr="00C54AB1">
        <w:rPr>
          <w:rFonts w:ascii="Garamond" w:hAnsi="Garamond"/>
          <w:sz w:val="16"/>
          <w:szCs w:val="16"/>
          <w:lang w:val="en-US"/>
        </w:rPr>
        <w:t xml:space="preserve">of the Creative Commons </w:t>
      </w:r>
    </w:p>
    <w:p w14:paraId="5DD3EE24" w14:textId="77777777" w:rsidR="00E65330" w:rsidRPr="00C54AB1" w:rsidRDefault="00E65330" w:rsidP="00E65330">
      <w:pPr>
        <w:pStyle w:val="Afiliasi"/>
        <w:spacing w:before="0"/>
        <w:ind w:left="-993" w:right="-1039"/>
        <w:rPr>
          <w:rFonts w:ascii="Garamond" w:hAnsi="Garamond"/>
          <w:bCs/>
          <w:sz w:val="16"/>
          <w:szCs w:val="16"/>
          <w:lang w:val="en-US"/>
        </w:rPr>
      </w:pPr>
      <w:r w:rsidRPr="00C54AB1">
        <w:rPr>
          <w:rFonts w:ascii="Garamond" w:hAnsi="Garamond"/>
          <w:sz w:val="16"/>
          <w:szCs w:val="16"/>
          <w:lang w:val="en-US"/>
        </w:rPr>
        <w:drawing>
          <wp:anchor distT="0" distB="0" distL="114300" distR="114300" simplePos="0" relativeHeight="251659264" behindDoc="0" locked="0" layoutInCell="1" allowOverlap="1" wp14:anchorId="090CC3F2" wp14:editId="49C5DFD9">
            <wp:simplePos x="0" y="0"/>
            <wp:positionH relativeFrom="column">
              <wp:posOffset>1632585</wp:posOffset>
            </wp:positionH>
            <wp:positionV relativeFrom="paragraph">
              <wp:posOffset>123402</wp:posOffset>
            </wp:positionV>
            <wp:extent cx="114300" cy="12001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0015"/>
                    </a:xfrm>
                    <a:prstGeom prst="rect">
                      <a:avLst/>
                    </a:prstGeom>
                    <a:noFill/>
                  </pic:spPr>
                </pic:pic>
              </a:graphicData>
            </a:graphic>
            <wp14:sizeRelH relativeFrom="page">
              <wp14:pctWidth>0</wp14:pctWidth>
            </wp14:sizeRelH>
            <wp14:sizeRelV relativeFrom="page">
              <wp14:pctHeight>0</wp14:pctHeight>
            </wp14:sizeRelV>
          </wp:anchor>
        </w:drawing>
      </w:r>
      <w:r w:rsidRPr="00C54AB1">
        <w:rPr>
          <w:rFonts w:ascii="Garamond" w:hAnsi="Garamond"/>
          <w:sz w:val="16"/>
          <w:szCs w:val="16"/>
          <w:lang w:val="en-US"/>
        </w:rPr>
        <w:t>Attribution</w:t>
      </w:r>
      <w:r w:rsidRPr="00C54AB1">
        <w:rPr>
          <w:rFonts w:ascii="Garamond" w:hAnsi="Garamond"/>
          <w:bCs/>
          <w:sz w:val="16"/>
          <w:szCs w:val="16"/>
          <w:lang w:val="en-US"/>
        </w:rPr>
        <w:t>-ShareAlike 4.0 International License</w:t>
      </w:r>
      <w:r w:rsidRPr="00C54AB1">
        <w:rPr>
          <w:rFonts w:ascii="Garamond" w:hAnsi="Garamond"/>
          <w:bCs/>
          <w:sz w:val="16"/>
          <w:szCs w:val="16"/>
        </w:rPr>
        <w:t>-</w:t>
      </w:r>
      <w:r w:rsidRPr="00C54AB1">
        <w:rPr>
          <w:rFonts w:ascii="Garamond" w:hAnsi="Garamond"/>
          <w:sz w:val="16"/>
          <w:szCs w:val="16"/>
          <w:lang w:val="en-US"/>
        </w:rPr>
        <w:t>(CC-BY-SA) (</w:t>
      </w:r>
      <w:hyperlink r:id="rId13" w:history="1">
        <w:r w:rsidRPr="00C54AB1">
          <w:rPr>
            <w:rStyle w:val="Hyperlink"/>
            <w:rFonts w:ascii="Garamond" w:hAnsi="Garamond"/>
            <w:sz w:val="16"/>
            <w:szCs w:val="16"/>
            <w:lang w:val="en-US"/>
          </w:rPr>
          <w:t>https://creativecommons.org/licenses/by-sa/4.0/</w:t>
        </w:r>
      </w:hyperlink>
      <w:r w:rsidRPr="00C54AB1">
        <w:rPr>
          <w:rFonts w:ascii="Garamond" w:hAnsi="Garamond"/>
          <w:sz w:val="16"/>
          <w:szCs w:val="16"/>
          <w:lang w:val="en-US"/>
        </w:rPr>
        <w:t xml:space="preserve">) </w:t>
      </w:r>
    </w:p>
    <w:p w14:paraId="2663B093" w14:textId="77777777" w:rsidR="00E65330" w:rsidRPr="00F537B4" w:rsidRDefault="00E65330" w:rsidP="00E65330">
      <w:pPr>
        <w:jc w:val="center"/>
        <w:rPr>
          <w:rFonts w:ascii="Garamond" w:hAnsi="Garamond" w:cs="Arial"/>
          <w:sz w:val="16"/>
          <w:szCs w:val="16"/>
        </w:rPr>
      </w:pPr>
      <w:r w:rsidRPr="00C54AB1">
        <w:rPr>
          <w:rFonts w:ascii="Garamond" w:hAnsi="Garamond"/>
          <w:i/>
          <w:iCs/>
          <w:sz w:val="16"/>
          <w:szCs w:val="16"/>
          <w:lang w:val="en-US"/>
        </w:rPr>
        <w:t>DOI:</w:t>
      </w:r>
      <w:bookmarkStart w:id="3" w:name="_Hlk92116779"/>
      <w:r>
        <w:rPr>
          <w:rFonts w:ascii="Garamond" w:hAnsi="Garamond"/>
          <w:i/>
          <w:iCs/>
          <w:sz w:val="16"/>
          <w:szCs w:val="16"/>
        </w:rPr>
        <w:t xml:space="preserve"> </w:t>
      </w:r>
      <w:bookmarkStart w:id="4" w:name="_Hlk92105272"/>
      <w:r>
        <w:fldChar w:fldCharType="begin"/>
      </w:r>
      <w:r>
        <w:instrText>HYPERLINK "http://dx.doi.org/10.30983/huruf.v1i1.4923"</w:instrText>
      </w:r>
      <w:r>
        <w:fldChar w:fldCharType="separate"/>
      </w:r>
      <w:r>
        <w:rPr>
          <w:rStyle w:val="Hyperlink"/>
          <w:rFonts w:ascii="Garamond" w:hAnsi="Garamond"/>
          <w:i/>
          <w:iCs/>
          <w:sz w:val="16"/>
          <w:szCs w:val="16"/>
          <w:lang w:val="en-US"/>
        </w:rPr>
        <w:t>http://dx.doi.org/10.30983/huruf.v1i1.4923</w:t>
      </w:r>
      <w:r>
        <w:rPr>
          <w:rStyle w:val="Hyperlink"/>
          <w:rFonts w:ascii="Garamond" w:hAnsi="Garamond"/>
          <w:i/>
          <w:iCs/>
          <w:sz w:val="16"/>
          <w:szCs w:val="16"/>
          <w:lang w:val="en-US"/>
        </w:rPr>
        <w:fldChar w:fldCharType="end"/>
      </w:r>
      <w:bookmarkEnd w:id="3"/>
      <w:bookmarkEnd w:id="4"/>
    </w:p>
    <w:tbl>
      <w:tblPr>
        <w:tblW w:w="8500" w:type="dxa"/>
        <w:jc w:val="center"/>
        <w:tblLook w:val="04A0" w:firstRow="1" w:lastRow="0" w:firstColumn="1" w:lastColumn="0" w:noHBand="0" w:noVBand="1"/>
      </w:tblPr>
      <w:tblGrid>
        <w:gridCol w:w="2998"/>
        <w:gridCol w:w="2809"/>
        <w:gridCol w:w="2693"/>
      </w:tblGrid>
      <w:tr w:rsidR="00E65330" w14:paraId="2FF4C427" w14:textId="77777777" w:rsidTr="00045988">
        <w:trPr>
          <w:trHeight w:val="306"/>
          <w:jc w:val="center"/>
        </w:trPr>
        <w:tc>
          <w:tcPr>
            <w:tcW w:w="2998" w:type="dxa"/>
            <w:vAlign w:val="center"/>
          </w:tcPr>
          <w:p w14:paraId="5979B48B" w14:textId="78CB9BF8" w:rsidR="00E65330" w:rsidRPr="005C15E0" w:rsidRDefault="00E65330" w:rsidP="00045988">
            <w:pPr>
              <w:jc w:val="center"/>
              <w:rPr>
                <w:i/>
                <w:iCs/>
                <w:sz w:val="20"/>
                <w:szCs w:val="20"/>
              </w:rPr>
            </w:pPr>
            <w:r w:rsidRPr="005C15E0">
              <w:rPr>
                <w:i/>
                <w:iCs/>
                <w:sz w:val="20"/>
                <w:szCs w:val="20"/>
              </w:rPr>
              <w:t xml:space="preserve">Submission: </w:t>
            </w:r>
            <w:r w:rsidR="00510E4E">
              <w:rPr>
                <w:i/>
                <w:iCs/>
                <w:sz w:val="20"/>
                <w:szCs w:val="20"/>
              </w:rPr>
              <w:t>September 20</w:t>
            </w:r>
            <w:r w:rsidR="008A3E61">
              <w:rPr>
                <w:i/>
                <w:iCs/>
                <w:sz w:val="20"/>
                <w:szCs w:val="20"/>
              </w:rPr>
              <w:t>, 2022</w:t>
            </w:r>
          </w:p>
        </w:tc>
        <w:tc>
          <w:tcPr>
            <w:tcW w:w="2809" w:type="dxa"/>
            <w:vAlign w:val="center"/>
          </w:tcPr>
          <w:p w14:paraId="2D101ABB" w14:textId="31998EFE" w:rsidR="00E65330" w:rsidRPr="00D45C10" w:rsidRDefault="00E65330" w:rsidP="00045988">
            <w:pPr>
              <w:jc w:val="center"/>
              <w:rPr>
                <w:i/>
                <w:iCs/>
                <w:sz w:val="20"/>
                <w:szCs w:val="20"/>
              </w:rPr>
            </w:pPr>
            <w:r w:rsidRPr="005C15E0">
              <w:rPr>
                <w:i/>
                <w:iCs/>
                <w:sz w:val="20"/>
                <w:szCs w:val="20"/>
              </w:rPr>
              <w:t>Revised:</w:t>
            </w:r>
            <w:r w:rsidR="00D45C10">
              <w:rPr>
                <w:i/>
                <w:iCs/>
                <w:sz w:val="20"/>
                <w:szCs w:val="20"/>
              </w:rPr>
              <w:t xml:space="preserve"> - , 2022</w:t>
            </w:r>
          </w:p>
        </w:tc>
        <w:tc>
          <w:tcPr>
            <w:tcW w:w="2693" w:type="dxa"/>
            <w:vAlign w:val="center"/>
          </w:tcPr>
          <w:p w14:paraId="5DDE306E" w14:textId="258839D2" w:rsidR="00E65330" w:rsidRPr="00D45C10" w:rsidRDefault="00D45C10" w:rsidP="00045988">
            <w:pPr>
              <w:jc w:val="center"/>
              <w:rPr>
                <w:i/>
                <w:iCs/>
                <w:sz w:val="20"/>
                <w:szCs w:val="20"/>
              </w:rPr>
            </w:pPr>
            <w:r>
              <w:rPr>
                <w:i/>
                <w:iCs/>
                <w:sz w:val="20"/>
                <w:szCs w:val="20"/>
              </w:rPr>
              <w:t xml:space="preserve">Published: - </w:t>
            </w:r>
            <w:r>
              <w:rPr>
                <w:sz w:val="20"/>
                <w:szCs w:val="20"/>
              </w:rPr>
              <w:t>, 2022</w:t>
            </w:r>
          </w:p>
        </w:tc>
      </w:tr>
    </w:tbl>
    <w:p w14:paraId="30712A0C" w14:textId="5178ACAC" w:rsidR="0055525E" w:rsidRDefault="0055525E" w:rsidP="0055525E">
      <w:pPr>
        <w:spacing w:before="120" w:after="120" w:line="240" w:lineRule="auto"/>
        <w:jc w:val="center"/>
        <w:rPr>
          <w:rFonts w:ascii="Times New Roman" w:hAnsi="Times New Roman" w:cstheme="majorBidi"/>
          <w:b/>
          <w:bCs/>
          <w:i/>
          <w:iCs/>
          <w:sz w:val="24"/>
          <w:szCs w:val="24"/>
        </w:rPr>
      </w:pPr>
      <w:r w:rsidRPr="00EB0703">
        <w:rPr>
          <w:rFonts w:ascii="Times New Roman" w:hAnsi="Times New Roman" w:cstheme="majorBidi"/>
          <w:b/>
          <w:bCs/>
          <w:i/>
          <w:iCs/>
          <w:sz w:val="24"/>
          <w:szCs w:val="24"/>
        </w:rPr>
        <w:t>Abstract</w:t>
      </w:r>
    </w:p>
    <w:p w14:paraId="51137895" w14:textId="0A5732CB" w:rsidR="00A3781C" w:rsidRPr="009537FB" w:rsidRDefault="00A3781C" w:rsidP="007E1479">
      <w:pPr>
        <w:spacing w:before="120" w:after="120" w:line="240" w:lineRule="auto"/>
        <w:jc w:val="both"/>
        <w:rPr>
          <w:rFonts w:ascii="Times New Roman" w:hAnsi="Times New Roman" w:cstheme="majorBidi"/>
          <w:i/>
          <w:iCs/>
          <w:sz w:val="24"/>
          <w:szCs w:val="24"/>
          <w:rtl/>
        </w:rPr>
      </w:pPr>
      <w:r w:rsidRPr="009537FB">
        <w:rPr>
          <w:rFonts w:ascii="Times New Roman" w:hAnsi="Times New Roman" w:cstheme="majorBidi"/>
          <w:i/>
          <w:iCs/>
          <w:sz w:val="24"/>
          <w:szCs w:val="24"/>
        </w:rPr>
        <w:t>Lack of vocabulary is a problem while learning a language for non-native speakers since</w:t>
      </w:r>
      <w:r w:rsidR="007E1479">
        <w:rPr>
          <w:rFonts w:ascii="Times New Roman" w:hAnsi="Times New Roman" w:cstheme="majorBidi"/>
          <w:i/>
          <w:iCs/>
          <w:sz w:val="24"/>
          <w:szCs w:val="24"/>
        </w:rPr>
        <w:t xml:space="preserve"> it results in speech weakness.</w:t>
      </w:r>
      <w:r w:rsidR="007E1479">
        <w:rPr>
          <w:rFonts w:ascii="Times New Roman" w:hAnsi="Times New Roman" w:cstheme="majorBidi"/>
          <w:i/>
          <w:iCs/>
          <w:sz w:val="24"/>
          <w:szCs w:val="24"/>
          <w:lang w:val="en-US"/>
        </w:rPr>
        <w:t xml:space="preserve"> </w:t>
      </w:r>
      <w:r w:rsidRPr="009537FB">
        <w:rPr>
          <w:rFonts w:ascii="Times New Roman" w:hAnsi="Times New Roman" w:cstheme="majorBidi"/>
          <w:i/>
          <w:iCs/>
          <w:sz w:val="24"/>
          <w:szCs w:val="24"/>
        </w:rPr>
        <w:t>Due to their inability to comprehend what they were being taught and lack of enthusiasm, the pupils found it difficult to regurgitate the terminology. The Alphabet Flash Card Tool was created to make learning enjoyable.</w:t>
      </w:r>
      <w:r w:rsidR="009537FB" w:rsidRPr="009537FB">
        <w:rPr>
          <w:rFonts w:ascii="Times New Roman" w:hAnsi="Times New Roman" w:cstheme="majorBidi"/>
          <w:i/>
          <w:iCs/>
          <w:sz w:val="24"/>
          <w:szCs w:val="24"/>
        </w:rPr>
        <w:t xml:space="preserve"> In addition to graphical features, it is a device that makes it simpler for pupils to comprehend the lesson so they can obtain better outcomes (writing and pictures). Quantitative field research, an experimental design, and statistical methods ar</w:t>
      </w:r>
      <w:r w:rsidR="007E1479">
        <w:rPr>
          <w:rFonts w:ascii="Times New Roman" w:hAnsi="Times New Roman" w:cstheme="majorBidi"/>
          <w:i/>
          <w:iCs/>
          <w:sz w:val="24"/>
          <w:szCs w:val="24"/>
        </w:rPr>
        <w:t>e the research techniques used.</w:t>
      </w:r>
      <w:r w:rsidR="007E1479">
        <w:rPr>
          <w:rFonts w:ascii="Times New Roman" w:hAnsi="Times New Roman" w:cstheme="majorBidi"/>
          <w:i/>
          <w:iCs/>
          <w:sz w:val="24"/>
          <w:szCs w:val="24"/>
          <w:lang w:val="en-US"/>
        </w:rPr>
        <w:t xml:space="preserve"> </w:t>
      </w:r>
      <w:r w:rsidR="009537FB" w:rsidRPr="009537FB">
        <w:rPr>
          <w:rFonts w:ascii="Times New Roman" w:hAnsi="Times New Roman" w:cstheme="majorBidi"/>
          <w:i/>
          <w:iCs/>
          <w:sz w:val="24"/>
          <w:szCs w:val="24"/>
        </w:rPr>
        <w:t>After conducting the post-test comparing the two groups in this study, the researcher discovered the results: the experimental class had an average score of (77,5), while the control class had an average score of (65,90). The researcher discovered a result that is superior to the result in the table (Tt) in the degree of 5% = 1.99 and has a t-test result (To) = 2.36.</w:t>
      </w:r>
      <w:r w:rsidR="009537FB" w:rsidRPr="009537FB">
        <w:rPr>
          <w:rFonts w:hint="cs"/>
          <w:i/>
          <w:iCs/>
          <w:rtl/>
        </w:rPr>
        <w:t xml:space="preserve"> </w:t>
      </w:r>
      <w:r w:rsidR="009537FB" w:rsidRPr="009537FB">
        <w:rPr>
          <w:rFonts w:ascii="Times New Roman" w:hAnsi="Times New Roman" w:cstheme="majorBidi"/>
          <w:i/>
          <w:iCs/>
          <w:sz w:val="24"/>
          <w:szCs w:val="24"/>
        </w:rPr>
        <w:t>Finally,</w:t>
      </w:r>
      <w:r w:rsidR="007E1479">
        <w:rPr>
          <w:rFonts w:ascii="Times New Roman" w:hAnsi="Times New Roman" w:cstheme="majorBidi"/>
          <w:i/>
          <w:iCs/>
          <w:sz w:val="24"/>
          <w:szCs w:val="24"/>
        </w:rPr>
        <w:t xml:space="preserve"> the second semester vocabulary</w:t>
      </w:r>
      <w:r w:rsidR="007E1479">
        <w:rPr>
          <w:rFonts w:ascii="Times New Roman" w:hAnsi="Times New Roman" w:cstheme="majorBidi"/>
          <w:i/>
          <w:iCs/>
          <w:sz w:val="24"/>
          <w:szCs w:val="24"/>
          <w:lang w:val="en-US"/>
        </w:rPr>
        <w:t xml:space="preserve"> </w:t>
      </w:r>
      <w:r w:rsidR="009537FB" w:rsidRPr="009537FB">
        <w:rPr>
          <w:rFonts w:ascii="Times New Roman" w:hAnsi="Times New Roman" w:cstheme="majorBidi"/>
          <w:i/>
          <w:iCs/>
          <w:sz w:val="24"/>
          <w:szCs w:val="24"/>
        </w:rPr>
        <w:t>comprehension of the pupils at Muhammadiyah Langsa Intermediate School is affected by the use of the alphabetical flashcards.</w:t>
      </w:r>
    </w:p>
    <w:p w14:paraId="4EA6736A" w14:textId="5BC475AE" w:rsidR="00C66580" w:rsidRPr="007E1479" w:rsidRDefault="009537FB" w:rsidP="007E1479">
      <w:pPr>
        <w:spacing w:before="120" w:after="120" w:line="240" w:lineRule="auto"/>
        <w:jc w:val="both"/>
        <w:rPr>
          <w:rFonts w:ascii="Times New Roman" w:hAnsi="Times New Roman" w:cstheme="majorBidi"/>
          <w:i/>
          <w:iCs/>
          <w:sz w:val="24"/>
          <w:szCs w:val="24"/>
          <w:lang w:val="en-US"/>
        </w:rPr>
      </w:pPr>
      <w:r w:rsidRPr="009537FB">
        <w:rPr>
          <w:rFonts w:ascii="Times New Roman" w:hAnsi="Times New Roman" w:cstheme="majorBidi"/>
          <w:b/>
          <w:bCs/>
          <w:i/>
          <w:iCs/>
          <w:sz w:val="24"/>
          <w:szCs w:val="24"/>
        </w:rPr>
        <w:t>Keywords</w:t>
      </w:r>
      <w:r w:rsidRPr="009537FB">
        <w:rPr>
          <w:rFonts w:ascii="Times New Roman" w:hAnsi="Times New Roman" w:cstheme="majorBidi"/>
          <w:i/>
          <w:iCs/>
          <w:sz w:val="24"/>
          <w:szCs w:val="24"/>
        </w:rPr>
        <w:t>: Alphabet flash card</w:t>
      </w:r>
      <w:r w:rsidR="00511E26">
        <w:rPr>
          <w:rFonts w:ascii="Times New Roman" w:hAnsi="Times New Roman" w:cstheme="majorBidi"/>
          <w:i/>
          <w:iCs/>
          <w:sz w:val="24"/>
          <w:szCs w:val="24"/>
        </w:rPr>
        <w:t>, V</w:t>
      </w:r>
      <w:r w:rsidRPr="009537FB">
        <w:rPr>
          <w:rFonts w:ascii="Times New Roman" w:hAnsi="Times New Roman" w:cstheme="majorBidi"/>
          <w:i/>
          <w:iCs/>
          <w:sz w:val="24"/>
          <w:szCs w:val="24"/>
        </w:rPr>
        <w:t>ocabulary comprehension</w:t>
      </w:r>
    </w:p>
    <w:p w14:paraId="0A9DF128" w14:textId="1B65EE3C" w:rsidR="001862D1" w:rsidRDefault="007508C3" w:rsidP="00C66580">
      <w:pPr>
        <w:bidi/>
        <w:spacing w:after="0" w:line="240" w:lineRule="auto"/>
        <w:jc w:val="center"/>
        <w:rPr>
          <w:rFonts w:ascii="Sakkal Majalla" w:hAnsi="Sakkal Majalla" w:cs="Sakkal Majalla"/>
          <w:b/>
          <w:bCs/>
          <w:sz w:val="36"/>
          <w:szCs w:val="36"/>
          <w:lang w:val="en-US"/>
        </w:rPr>
      </w:pPr>
      <w:r>
        <w:rPr>
          <w:rFonts w:hint="cs"/>
        </w:rPr>
        <w:br/>
      </w:r>
      <w:r w:rsidR="00580E0E">
        <w:rPr>
          <w:rFonts w:ascii="Sakkal Majalla" w:hAnsi="Sakkal Majalla" w:cs="Sakkal Majalla" w:hint="cs"/>
          <w:b/>
          <w:bCs/>
          <w:sz w:val="36"/>
          <w:szCs w:val="36"/>
          <w:rtl/>
        </w:rPr>
        <w:t>م</w:t>
      </w:r>
      <w:r w:rsidR="001862D1" w:rsidRPr="00C26B94">
        <w:rPr>
          <w:rFonts w:ascii="Sakkal Majalla" w:hAnsi="Sakkal Majalla" w:cs="Sakkal Majalla" w:hint="cs"/>
          <w:b/>
          <w:bCs/>
          <w:sz w:val="36"/>
          <w:szCs w:val="36"/>
          <w:rtl/>
        </w:rPr>
        <w:t>ل</w:t>
      </w:r>
      <w:r w:rsidR="00580E0E">
        <w:rPr>
          <w:rFonts w:ascii="Sakkal Majalla" w:hAnsi="Sakkal Majalla" w:cs="Sakkal Majalla" w:hint="cs"/>
          <w:b/>
          <w:bCs/>
          <w:sz w:val="36"/>
          <w:szCs w:val="36"/>
          <w:rtl/>
        </w:rPr>
        <w:t>خ</w:t>
      </w:r>
      <w:r w:rsidR="001862D1" w:rsidRPr="00C26B94">
        <w:rPr>
          <w:rFonts w:ascii="Sakkal Majalla" w:hAnsi="Sakkal Majalla" w:cs="Sakkal Majalla" w:hint="cs"/>
          <w:b/>
          <w:bCs/>
          <w:sz w:val="36"/>
          <w:szCs w:val="36"/>
          <w:rtl/>
        </w:rPr>
        <w:t>ص البحث</w:t>
      </w:r>
    </w:p>
    <w:p w14:paraId="2BAF4A2F" w14:textId="6BA8A437" w:rsidR="007079F0" w:rsidRDefault="00AF3356" w:rsidP="00510E4E">
      <w:pPr>
        <w:bidi/>
        <w:spacing w:after="0" w:line="240" w:lineRule="auto"/>
        <w:jc w:val="both"/>
        <w:rPr>
          <w:rFonts w:ascii="Sakkal Majalla" w:hAnsi="Sakkal Majalla" w:cs="Sakkal Majalla"/>
          <w:sz w:val="36"/>
          <w:szCs w:val="36"/>
        </w:rPr>
      </w:pPr>
      <w:r w:rsidRPr="007079F0">
        <w:rPr>
          <w:rFonts w:ascii="Sakkal Majalla" w:hAnsi="Sakkal Majalla" w:cs="Sakkal Majalla"/>
          <w:sz w:val="36"/>
          <w:szCs w:val="36"/>
          <w:rtl/>
        </w:rPr>
        <w:t>المسائل</w:t>
      </w:r>
      <w:r w:rsidR="00B15554" w:rsidRPr="007079F0">
        <w:rPr>
          <w:rFonts w:ascii="Sakkal Majalla" w:hAnsi="Sakkal Majalla" w:cs="Sakkal Majalla"/>
          <w:sz w:val="36"/>
          <w:szCs w:val="36"/>
          <w:rtl/>
        </w:rPr>
        <w:t xml:space="preserve"> عند تعلم اللغة لغير الناطقين بها</w:t>
      </w:r>
      <w:r w:rsidRPr="007079F0">
        <w:rPr>
          <w:rFonts w:ascii="Sakkal Majalla" w:hAnsi="Sakkal Majalla" w:cs="Sakkal Majalla"/>
          <w:sz w:val="36"/>
          <w:szCs w:val="36"/>
          <w:rtl/>
        </w:rPr>
        <w:t xml:space="preserve"> هي قلة المفردات يسبب ضعف في الك</w:t>
      </w:r>
      <w:r w:rsidR="00B15554" w:rsidRPr="007079F0">
        <w:rPr>
          <w:rFonts w:ascii="Sakkal Majalla" w:hAnsi="Sakkal Majalla" w:cs="Sakkal Majalla"/>
          <w:sz w:val="36"/>
          <w:szCs w:val="36"/>
          <w:rtl/>
        </w:rPr>
        <w:t>لام.</w:t>
      </w:r>
      <w:r w:rsidR="0091412E">
        <w:rPr>
          <w:rFonts w:ascii="Sakkal Majalla" w:hAnsi="Sakkal Majalla" w:cs="Sakkal Majalla"/>
          <w:sz w:val="36"/>
          <w:szCs w:val="36"/>
          <w:rtl/>
        </w:rPr>
        <w:t xml:space="preserve"> </w:t>
      </w:r>
      <w:r w:rsidR="0091412E">
        <w:rPr>
          <w:rFonts w:ascii="Sakkal Majalla" w:hAnsi="Sakkal Majalla" w:cs="Sakkal Majalla" w:hint="cs"/>
          <w:sz w:val="36"/>
          <w:szCs w:val="36"/>
          <w:rtl/>
        </w:rPr>
        <w:t xml:space="preserve">وكذلك </w:t>
      </w:r>
      <w:r w:rsidRPr="007079F0">
        <w:rPr>
          <w:rFonts w:ascii="Sakkal Majalla" w:hAnsi="Sakkal Majalla" w:cs="Sakkal Majalla"/>
          <w:sz w:val="36"/>
          <w:szCs w:val="36"/>
          <w:rtl/>
        </w:rPr>
        <w:t xml:space="preserve">المشكلات في هذا البحث </w:t>
      </w:r>
      <w:r w:rsidR="0091412E">
        <w:rPr>
          <w:rFonts w:ascii="Sakkal Majalla" w:hAnsi="Sakkal Majalla" w:cs="Sakkal Majalla"/>
          <w:sz w:val="36"/>
          <w:szCs w:val="36"/>
          <w:rtl/>
        </w:rPr>
        <w:t>هي ضعف في نطق الحروف لدى الطلاب</w:t>
      </w:r>
      <w:r w:rsidR="0091412E">
        <w:rPr>
          <w:rFonts w:ascii="Sakkal Majalla" w:hAnsi="Sakkal Majalla" w:cs="Sakkal Majalla"/>
          <w:sz w:val="36"/>
          <w:szCs w:val="36"/>
          <w:lang w:val="en-US"/>
        </w:rPr>
        <w:t xml:space="preserve"> </w:t>
      </w:r>
      <w:r w:rsidRPr="007079F0">
        <w:rPr>
          <w:rFonts w:ascii="Sakkal Majalla" w:hAnsi="Sakkal Majalla" w:cs="Sakkal Majalla"/>
          <w:sz w:val="36"/>
          <w:szCs w:val="36"/>
          <w:rtl/>
        </w:rPr>
        <w:t>بسبب ذلك وجد الطلاب الصعوبة في تكرار المفردات وقلة الفهم وقلة رغبة الطلاب في التعليم اللغة العربية.</w:t>
      </w:r>
      <w:r w:rsidR="00670943" w:rsidRPr="007079F0">
        <w:rPr>
          <w:rFonts w:ascii="Sakkal Majalla" w:hAnsi="Sakkal Majalla" w:cs="Sakkal Majalla"/>
          <w:sz w:val="36"/>
          <w:szCs w:val="36"/>
          <w:rtl/>
        </w:rPr>
        <w:t xml:space="preserve"> </w:t>
      </w:r>
      <w:r w:rsidR="00AE68AD" w:rsidRPr="007079F0">
        <w:rPr>
          <w:rFonts w:ascii="Sakkal Majalla" w:hAnsi="Sakkal Majalla" w:cs="Sakkal Majalla"/>
          <w:sz w:val="36"/>
          <w:szCs w:val="36"/>
          <w:rtl/>
        </w:rPr>
        <w:t xml:space="preserve">الغرض من أداة بطاقة الومضية بالحروف الهجائية يجعل عملية التعليم </w:t>
      </w:r>
      <w:r w:rsidR="00AE68AD" w:rsidRPr="007079F0">
        <w:rPr>
          <w:rFonts w:ascii="Sakkal Majalla" w:hAnsi="Sakkal Majalla" w:cs="Sakkal Majalla"/>
          <w:sz w:val="36"/>
          <w:szCs w:val="36"/>
          <w:rtl/>
        </w:rPr>
        <w:lastRenderedPageBreak/>
        <w:t>ممتعة. هي آلة تسهل على الطلاب فهم الدرس حتى يتمكنوا من تحقيق نتائج أعلى، بالإضافة إلى وسائل الراحة الرسومية (الكتابة والصور).</w:t>
      </w:r>
      <w:r w:rsidR="00670943" w:rsidRPr="007079F0">
        <w:rPr>
          <w:rFonts w:ascii="Sakkal Majalla" w:hAnsi="Sakkal Majalla" w:cs="Sakkal Majalla"/>
          <w:sz w:val="36"/>
          <w:szCs w:val="36"/>
          <w:rtl/>
        </w:rPr>
        <w:t xml:space="preserve"> </w:t>
      </w:r>
      <w:r w:rsidR="00AE68AD" w:rsidRPr="007079F0">
        <w:rPr>
          <w:rFonts w:ascii="Sakkal Majalla" w:hAnsi="Sakkal Majalla" w:cs="Sakkal Majalla"/>
          <w:sz w:val="36"/>
          <w:szCs w:val="36"/>
          <w:rtl/>
        </w:rPr>
        <w:t>والمنهج البحث المستخدم هو البحث الميدان الكمي بالنوع التجريبي، وبالطريقة الإحصائية.</w:t>
      </w:r>
      <w:r w:rsidR="00670943" w:rsidRPr="007079F0">
        <w:rPr>
          <w:rFonts w:ascii="Sakkal Majalla" w:hAnsi="Sakkal Majalla" w:cs="Sakkal Majalla"/>
          <w:sz w:val="36"/>
          <w:szCs w:val="36"/>
          <w:rtl/>
        </w:rPr>
        <w:t xml:space="preserve"> </w:t>
      </w:r>
      <w:r w:rsidR="00AE68AD" w:rsidRPr="007079F0">
        <w:rPr>
          <w:rFonts w:ascii="Sakkal Majalla" w:hAnsi="Sakkal Majalla" w:cs="Sakkal Majalla"/>
          <w:sz w:val="36"/>
          <w:szCs w:val="36"/>
          <w:rtl/>
        </w:rPr>
        <w:t>والنتيجة من هذا البحث هي وجد الباحث تأثير باستخدام البطاقة الومضية بالحروف الهجائية في</w:t>
      </w:r>
      <w:r w:rsidR="0091412E">
        <w:rPr>
          <w:rFonts w:ascii="Sakkal Majalla" w:hAnsi="Sakkal Majalla" w:cs="Sakkal Majalla"/>
          <w:sz w:val="36"/>
          <w:szCs w:val="36"/>
          <w:rtl/>
        </w:rPr>
        <w:t xml:space="preserve"> استيعاب المف</w:t>
      </w:r>
      <w:r w:rsidR="003F39A3">
        <w:rPr>
          <w:rFonts w:ascii="Sakkal Majalla" w:hAnsi="Sakkal Majalla" w:cs="Sakkal Majalla"/>
          <w:sz w:val="36"/>
          <w:szCs w:val="36"/>
          <w:rtl/>
        </w:rPr>
        <w:t>ردات</w:t>
      </w:r>
      <w:r w:rsidR="003F39A3">
        <w:rPr>
          <w:rFonts w:ascii="Sakkal Majalla" w:hAnsi="Sakkal Majalla" w:cs="Sakkal Majalla" w:hint="cs"/>
          <w:sz w:val="36"/>
          <w:szCs w:val="36"/>
          <w:rtl/>
        </w:rPr>
        <w:t xml:space="preserve">، ومن </w:t>
      </w:r>
      <w:r w:rsidR="00AE68AD" w:rsidRPr="007079F0">
        <w:rPr>
          <w:rFonts w:ascii="Sakkal Majalla" w:hAnsi="Sakkal Majalla" w:cs="Sakkal Majalla"/>
          <w:sz w:val="36"/>
          <w:szCs w:val="36"/>
          <w:rtl/>
        </w:rPr>
        <w:t>النتيجة بعد قام بالاختبار البعدي بين فصلين: في الفصل التجريبي بالمعدل (77,5) والفصل الضابطي بالمعدل (65,90). فوجد الباحث نتيجة باختبار-ت (</w:t>
      </w:r>
      <w:r w:rsidR="00AE68AD" w:rsidRPr="007079F0">
        <w:rPr>
          <w:rFonts w:ascii="Sakkal Majalla" w:hAnsi="Sakkal Majalla" w:cs="Sakkal Majalla"/>
          <w:sz w:val="36"/>
          <w:szCs w:val="36"/>
        </w:rPr>
        <w:t>T</w:t>
      </w:r>
      <w:r w:rsidR="00AE68AD" w:rsidRPr="007079F0">
        <w:rPr>
          <w:rFonts w:ascii="Sakkal Majalla" w:hAnsi="Sakkal Majalla" w:cs="Sakkal Majalla"/>
          <w:sz w:val="36"/>
          <w:szCs w:val="36"/>
          <w:vertAlign w:val="subscript"/>
        </w:rPr>
        <w:t>o</w:t>
      </w:r>
      <w:r w:rsidR="00AE68AD" w:rsidRPr="007079F0">
        <w:rPr>
          <w:rFonts w:ascii="Sakkal Majalla" w:hAnsi="Sakkal Majalla" w:cs="Sakkal Majalla"/>
          <w:sz w:val="36"/>
          <w:szCs w:val="36"/>
          <w:rtl/>
        </w:rPr>
        <w:t>) = 2,36 أكبر من النتيجة الجدول (</w:t>
      </w:r>
      <w:r w:rsidR="00AE68AD" w:rsidRPr="007079F0">
        <w:rPr>
          <w:rFonts w:ascii="Sakkal Majalla" w:hAnsi="Sakkal Majalla" w:cs="Sakkal Majalla"/>
          <w:sz w:val="36"/>
          <w:szCs w:val="36"/>
        </w:rPr>
        <w:t>T</w:t>
      </w:r>
      <w:r w:rsidR="00AE68AD" w:rsidRPr="007079F0">
        <w:rPr>
          <w:rFonts w:ascii="Sakkal Majalla" w:hAnsi="Sakkal Majalla" w:cs="Sakkal Majalla"/>
          <w:sz w:val="36"/>
          <w:szCs w:val="36"/>
          <w:vertAlign w:val="subscript"/>
        </w:rPr>
        <w:t>t</w:t>
      </w:r>
      <w:r w:rsidR="00A3781C" w:rsidRPr="007079F0">
        <w:rPr>
          <w:rFonts w:ascii="Sakkal Majalla" w:hAnsi="Sakkal Majalla" w:cs="Sakkal Majalla"/>
          <w:sz w:val="36"/>
          <w:szCs w:val="36"/>
          <w:rtl/>
        </w:rPr>
        <w:t xml:space="preserve">) في الدرجة 5%= 1,99. </w:t>
      </w:r>
      <w:r w:rsidR="00AE68AD" w:rsidRPr="007079F0">
        <w:rPr>
          <w:rFonts w:ascii="Sakkal Majalla" w:hAnsi="Sakkal Majalla" w:cs="Sakkal Majalla"/>
          <w:sz w:val="36"/>
          <w:szCs w:val="36"/>
          <w:rtl/>
        </w:rPr>
        <w:t>والخلاصة، استخدام البطاقة الومضية بالحروف الهجائية لها آثار</w:t>
      </w:r>
      <w:r w:rsidR="009537FB" w:rsidRPr="007079F0">
        <w:rPr>
          <w:rFonts w:ascii="Sakkal Majalla" w:hAnsi="Sakkal Majalla" w:cs="Sakkal Majalla"/>
          <w:sz w:val="36"/>
          <w:szCs w:val="36"/>
          <w:rtl/>
        </w:rPr>
        <w:t xml:space="preserve"> في استيعاب المفردات لدى الطلاب</w:t>
      </w:r>
      <w:r w:rsidR="009537FB" w:rsidRPr="007079F0">
        <w:rPr>
          <w:rFonts w:ascii="Sakkal Majalla" w:hAnsi="Sakkal Majalla" w:cs="Sakkal Majalla"/>
          <w:sz w:val="36"/>
          <w:szCs w:val="36"/>
        </w:rPr>
        <w:t xml:space="preserve">  </w:t>
      </w:r>
      <w:r w:rsidR="009537FB" w:rsidRPr="007079F0">
        <w:rPr>
          <w:rFonts w:ascii="Sakkal Majalla" w:hAnsi="Sakkal Majalla" w:cs="Sakkal Majalla" w:hint="cs"/>
          <w:sz w:val="36"/>
          <w:szCs w:val="36"/>
          <w:rtl/>
        </w:rPr>
        <w:t>في الفصل الثاني بمدرسة المتوسطة محمدية لانجسا.</w:t>
      </w:r>
    </w:p>
    <w:p w14:paraId="771082F3" w14:textId="7EBDBC1F" w:rsidR="001862D1" w:rsidRDefault="001862D1" w:rsidP="00510E4E">
      <w:pPr>
        <w:bidi/>
        <w:spacing w:after="0" w:line="240" w:lineRule="auto"/>
        <w:jc w:val="both"/>
        <w:rPr>
          <w:rFonts w:ascii="Sakkal Majalla" w:hAnsi="Sakkal Majalla" w:cs="Sakkal Majalla"/>
          <w:sz w:val="36"/>
          <w:szCs w:val="36"/>
        </w:rPr>
      </w:pPr>
      <w:r>
        <w:rPr>
          <w:rFonts w:ascii="Sakkal Majalla" w:hAnsi="Sakkal Majalla" w:cs="Sakkal Majalla" w:hint="cs"/>
          <w:b/>
          <w:bCs/>
          <w:sz w:val="36"/>
          <w:szCs w:val="36"/>
          <w:rtl/>
        </w:rPr>
        <w:t>الكلمات المحورية:</w:t>
      </w:r>
      <w:r w:rsidR="009537FB">
        <w:rPr>
          <w:rFonts w:ascii="Sakkal Majalla" w:hAnsi="Sakkal Majalla" w:cs="Sakkal Majalla" w:hint="cs"/>
          <w:b/>
          <w:bCs/>
          <w:sz w:val="36"/>
          <w:szCs w:val="36"/>
          <w:rtl/>
        </w:rPr>
        <w:t xml:space="preserve">  </w:t>
      </w:r>
      <w:r w:rsidR="009537FB" w:rsidRPr="00511E26">
        <w:rPr>
          <w:rFonts w:ascii="Sakkal Majalla" w:hAnsi="Sakkal Majalla" w:cs="Sakkal Majalla"/>
          <w:i/>
          <w:iCs/>
          <w:sz w:val="36"/>
          <w:szCs w:val="36"/>
          <w:rtl/>
        </w:rPr>
        <w:t>البطاقة الومضية بالحروف الهجائية</w:t>
      </w:r>
      <w:r w:rsidR="009537FB" w:rsidRPr="00511E26">
        <w:rPr>
          <w:rFonts w:ascii="Sakkal Majalla" w:hAnsi="Sakkal Majalla" w:cs="Sakkal Majalla" w:hint="cs"/>
          <w:i/>
          <w:iCs/>
          <w:sz w:val="36"/>
          <w:szCs w:val="36"/>
          <w:rtl/>
        </w:rPr>
        <w:t xml:space="preserve">، </w:t>
      </w:r>
      <w:r w:rsidR="009537FB" w:rsidRPr="00511E26">
        <w:rPr>
          <w:rFonts w:ascii="Sakkal Majalla" w:hAnsi="Sakkal Majalla" w:cs="Sakkal Majalla"/>
          <w:i/>
          <w:iCs/>
          <w:sz w:val="36"/>
          <w:szCs w:val="36"/>
          <w:rtl/>
        </w:rPr>
        <w:t>استيعاب المفردات</w:t>
      </w:r>
      <w:r w:rsidR="009537FB" w:rsidRPr="00511E26">
        <w:rPr>
          <w:rFonts w:ascii="Sakkal Majalla" w:hAnsi="Sakkal Majalla" w:cs="Sakkal Majalla" w:hint="cs"/>
          <w:i/>
          <w:iCs/>
          <w:sz w:val="36"/>
          <w:szCs w:val="36"/>
          <w:rtl/>
        </w:rPr>
        <w:t>.</w:t>
      </w:r>
      <w:r w:rsidR="009537FB">
        <w:rPr>
          <w:rFonts w:ascii="Sakkal Majalla" w:hAnsi="Sakkal Majalla" w:cs="Sakkal Majalla" w:hint="cs"/>
          <w:sz w:val="36"/>
          <w:szCs w:val="36"/>
          <w:rtl/>
        </w:rPr>
        <w:t xml:space="preserve"> </w:t>
      </w:r>
    </w:p>
    <w:p w14:paraId="520247B2" w14:textId="77777777" w:rsidR="00EF1EB1" w:rsidRPr="007079F0" w:rsidRDefault="00EF1EB1" w:rsidP="00EF1EB1">
      <w:pPr>
        <w:bidi/>
        <w:spacing w:after="0" w:line="240" w:lineRule="auto"/>
        <w:jc w:val="both"/>
        <w:rPr>
          <w:rFonts w:ascii="Sakkal Majalla" w:hAnsi="Sakkal Majalla" w:cs="Sakkal Majalla"/>
          <w:sz w:val="36"/>
          <w:szCs w:val="36"/>
          <w:rtl/>
        </w:rPr>
      </w:pPr>
    </w:p>
    <w:p w14:paraId="5E7402D5" w14:textId="77777777" w:rsidR="00303789" w:rsidRPr="00511E26" w:rsidRDefault="00303789" w:rsidP="000F4181">
      <w:pPr>
        <w:pStyle w:val="ListParagraph"/>
        <w:numPr>
          <w:ilvl w:val="0"/>
          <w:numId w:val="2"/>
        </w:numPr>
        <w:bidi/>
        <w:ind w:left="423" w:hanging="425"/>
        <w:jc w:val="both"/>
        <w:rPr>
          <w:rFonts w:ascii="Sakkal Majalla" w:hAnsi="Sakkal Majalla" w:cs="Sakkal Majalla"/>
          <w:b/>
          <w:bCs/>
          <w:sz w:val="36"/>
          <w:szCs w:val="36"/>
        </w:rPr>
      </w:pPr>
      <w:r w:rsidRPr="00511E26">
        <w:rPr>
          <w:rFonts w:ascii="Sakkal Majalla" w:hAnsi="Sakkal Majalla" w:cs="Sakkal Majalla" w:hint="cs"/>
          <w:b/>
          <w:bCs/>
          <w:sz w:val="36"/>
          <w:szCs w:val="36"/>
          <w:rtl/>
        </w:rPr>
        <w:t xml:space="preserve">مقدمة </w:t>
      </w:r>
    </w:p>
    <w:p w14:paraId="4C00DDB7" w14:textId="77777777" w:rsidR="006E36A1" w:rsidRDefault="007079F0" w:rsidP="00951FC2">
      <w:pPr>
        <w:bidi/>
        <w:spacing w:after="0"/>
        <w:ind w:firstLine="720"/>
        <w:jc w:val="both"/>
        <w:rPr>
          <w:rFonts w:ascii="Sakkal Majalla" w:hAnsi="Sakkal Majalla" w:cs="Sakkal Majalla"/>
          <w:sz w:val="36"/>
          <w:szCs w:val="36"/>
          <w:lang w:val="en-US"/>
        </w:rPr>
      </w:pPr>
      <w:r w:rsidRPr="00303789">
        <w:rPr>
          <w:rFonts w:ascii="Sakkal Majalla" w:hAnsi="Sakkal Majalla" w:cs="Sakkal Majalla"/>
          <w:sz w:val="36"/>
          <w:szCs w:val="36"/>
          <w:rtl/>
        </w:rPr>
        <w:t>اللغة هي أداة تسمح لأي شخص بإيصال محتويات عقله أو قلبه إلى شخص آخر. في التفاعل البشري، تعتبر لغة الوسائط هي العامل الأكثر أهمية. وهذا يدل على منظور متميز للغة العربية. يعتقد البعض خطأً أن تعلم اللغة العربية يستلزم دراسة العلوم الإسلامية. هذا هو الحال لأن غالبية المراجع للعلوم الشريعة مكتوبة باللغة العربية. لأن مصدري التعليم الأساسيين للمسلمين، القرآن والحديث النبوي، كلاهما مكتوبان باللغة العربية، فإن الدين عنصر متأصل في اللغة.</w:t>
      </w:r>
      <w:r w:rsidRPr="007079F0">
        <w:rPr>
          <w:rStyle w:val="FootnoteReference"/>
          <w:rFonts w:ascii="Sakkal Majalla" w:hAnsi="Sakkal Majalla" w:cs="Sakkal Majalla"/>
          <w:sz w:val="36"/>
          <w:szCs w:val="36"/>
          <w:rtl/>
        </w:rPr>
        <w:footnoteReference w:id="1"/>
      </w:r>
    </w:p>
    <w:p w14:paraId="0B57972E" w14:textId="77777777" w:rsidR="003F39A3" w:rsidRDefault="007079F0" w:rsidP="00951FC2">
      <w:pPr>
        <w:bidi/>
        <w:spacing w:after="0"/>
        <w:ind w:firstLine="720"/>
        <w:jc w:val="both"/>
        <w:rPr>
          <w:rFonts w:ascii="Sakkal Majalla" w:hAnsi="Sakkal Majalla" w:cs="Sakkal Majalla"/>
          <w:sz w:val="36"/>
          <w:szCs w:val="36"/>
          <w:rtl/>
        </w:rPr>
      </w:pPr>
      <w:r w:rsidRPr="00303789">
        <w:rPr>
          <w:rFonts w:ascii="Sakkal Majalla" w:hAnsi="Sakkal Majalla" w:cs="Sakkal Majalla"/>
          <w:sz w:val="36"/>
          <w:szCs w:val="36"/>
          <w:rtl/>
        </w:rPr>
        <w:t>حدد اللغويون مجموعة متنوعة من التفسيرات للغة، بما في ذلك تأكيد أبو الفتح بن جني على أن اللغة صوت يعبر عنه الجميع من أجل أهدافهم الخاصة. اللغة العربية هي اللغة التي يستخدمها العرب للتعبير عن أهدافهم. وقد تعلم القرآن الكريم وأحاديث الرسول الكريم وما رواه العرب الثقات ونظامهم ونقله إلينا.</w:t>
      </w:r>
      <w:r w:rsidRPr="007079F0">
        <w:rPr>
          <w:rStyle w:val="FootnoteReference"/>
          <w:rFonts w:ascii="Sakkal Majalla" w:hAnsi="Sakkal Majalla" w:cs="Sakkal Majalla"/>
          <w:sz w:val="36"/>
          <w:szCs w:val="36"/>
          <w:rtl/>
        </w:rPr>
        <w:footnoteReference w:id="2"/>
      </w:r>
    </w:p>
    <w:p w14:paraId="259525D8" w14:textId="1755CF57" w:rsidR="00511E26" w:rsidRDefault="007079F0" w:rsidP="00951FC2">
      <w:pPr>
        <w:bidi/>
        <w:spacing w:after="0"/>
        <w:ind w:firstLine="720"/>
        <w:jc w:val="both"/>
        <w:rPr>
          <w:rStyle w:val="FootnoteReference"/>
          <w:rFonts w:ascii="Sakkal Majalla" w:hAnsi="Sakkal Majalla" w:cs="Sakkal Majalla"/>
          <w:sz w:val="36"/>
          <w:szCs w:val="36"/>
          <w:vertAlign w:val="baseline"/>
        </w:rPr>
      </w:pPr>
      <w:r w:rsidRPr="00303789">
        <w:rPr>
          <w:rFonts w:ascii="Sakkal Majalla" w:hAnsi="Sakkal Majalla" w:cs="Sakkal Majalla"/>
          <w:sz w:val="36"/>
          <w:szCs w:val="36"/>
          <w:rtl/>
        </w:rPr>
        <w:lastRenderedPageBreak/>
        <w:t xml:space="preserve">في </w:t>
      </w:r>
      <w:r w:rsidR="003F39A3">
        <w:rPr>
          <w:rFonts w:ascii="Sakkal Majalla" w:hAnsi="Sakkal Majalla" w:cs="Sakkal Majalla" w:hint="cs"/>
          <w:sz w:val="36"/>
          <w:szCs w:val="36"/>
          <w:rtl/>
        </w:rPr>
        <w:t>ال</w:t>
      </w:r>
      <w:r w:rsidRPr="00303789">
        <w:rPr>
          <w:rFonts w:ascii="Sakkal Majalla" w:hAnsi="Sakkal Majalla" w:cs="Sakkal Majalla"/>
          <w:sz w:val="36"/>
          <w:szCs w:val="36"/>
          <w:rtl/>
        </w:rPr>
        <w:t>تعليم اللغة العربية فيه تدريس المهارات اللغوية وتدريس العناصر اللغوية. تدريس المهارات اللغوية منها الاستماع، الكلام، القراءة، والكتابة. والعناصر اللغوية منها الأصوات، المفردات، التراكيب، والقواعد.</w:t>
      </w:r>
      <w:r w:rsidRPr="007079F0">
        <w:rPr>
          <w:rStyle w:val="FootnoteReference"/>
          <w:rFonts w:ascii="Sakkal Majalla" w:hAnsi="Sakkal Majalla" w:cs="Sakkal Majalla"/>
          <w:sz w:val="36"/>
          <w:szCs w:val="36"/>
          <w:rtl/>
        </w:rPr>
        <w:footnoteReference w:id="3"/>
      </w:r>
      <w:r w:rsidRPr="00303789">
        <w:rPr>
          <w:rStyle w:val="FootnoteReference"/>
          <w:rFonts w:ascii="Sakkal Majalla" w:hAnsi="Sakkal Majalla" w:cs="Sakkal Majalla"/>
          <w:sz w:val="36"/>
          <w:szCs w:val="36"/>
          <w:rtl/>
        </w:rPr>
        <w:t xml:space="preserve"> </w:t>
      </w:r>
    </w:p>
    <w:p w14:paraId="4704538F" w14:textId="77777777" w:rsidR="00511E26" w:rsidRDefault="007079F0" w:rsidP="00C77A76">
      <w:pPr>
        <w:bidi/>
        <w:spacing w:after="0"/>
        <w:ind w:firstLine="720"/>
        <w:jc w:val="both"/>
        <w:rPr>
          <w:rFonts w:ascii="Sakkal Majalla" w:hAnsi="Sakkal Majalla" w:cs="Sakkal Majalla"/>
          <w:sz w:val="36"/>
          <w:szCs w:val="36"/>
        </w:rPr>
      </w:pPr>
      <w:r w:rsidRPr="00303789">
        <w:rPr>
          <w:rFonts w:ascii="Sakkal Majalla" w:hAnsi="Sakkal Majalla" w:cs="Sakkal Majalla"/>
          <w:sz w:val="36"/>
          <w:szCs w:val="36"/>
          <w:rtl/>
        </w:rPr>
        <w:t>المفردات عنصر من عناصر اللغة مهمة جدا كما تكوين عبارة أو جملة وخطاب. ولذلك فإن أهمية المفردات، بحيث أحد يقول أن تعليم اللغة الأجنبية تبدأ بالتعريف وتدريس المفردات نفسها، إما عن طريق الحفظ أو بأي وسيلة أخرى. تعليم المفردات محتاج لنشر مهارة اللغة العربية، لأن الهدف من التعليم اللغة العربية هو الفهم. الشخص لا يستطيع أن يتكلم إلا باستيعاب المفردات ومهارة لنشره.</w:t>
      </w:r>
      <w:r w:rsidRPr="007079F0">
        <w:rPr>
          <w:rStyle w:val="FootnoteReference"/>
          <w:rFonts w:ascii="Sakkal Majalla" w:hAnsi="Sakkal Majalla" w:cs="Sakkal Majalla"/>
          <w:sz w:val="36"/>
          <w:szCs w:val="36"/>
          <w:rtl/>
        </w:rPr>
        <w:footnoteReference w:id="4"/>
      </w:r>
    </w:p>
    <w:p w14:paraId="708025B3" w14:textId="3F9067DE" w:rsidR="00511E26" w:rsidRDefault="007079F0" w:rsidP="003F39A3">
      <w:pPr>
        <w:bidi/>
        <w:spacing w:after="0"/>
        <w:ind w:firstLine="720"/>
        <w:jc w:val="both"/>
        <w:rPr>
          <w:rFonts w:ascii="Sakkal Majalla" w:hAnsi="Sakkal Majalla" w:cs="Sakkal Majalla"/>
          <w:sz w:val="36"/>
          <w:szCs w:val="36"/>
        </w:rPr>
      </w:pPr>
      <w:r w:rsidRPr="00303789">
        <w:rPr>
          <w:rFonts w:ascii="Sakkal Majalla" w:eastAsia="Times New Roman" w:hAnsi="Sakkal Majalla" w:cs="Sakkal Majalla"/>
          <w:sz w:val="36"/>
          <w:szCs w:val="36"/>
          <w:rtl/>
        </w:rPr>
        <w:t>اعتمادًا على المدرس، توجد طرق أو وسائل عديدة لت</w:t>
      </w:r>
      <w:r w:rsidR="003F39A3">
        <w:rPr>
          <w:rFonts w:ascii="Sakkal Majalla" w:eastAsia="Times New Roman" w:hAnsi="Sakkal Majalla" w:cs="Sakkal Majalla"/>
          <w:sz w:val="36"/>
          <w:szCs w:val="36"/>
          <w:rtl/>
        </w:rPr>
        <w:t>عليم المفردات، أحدها هو استخدام</w:t>
      </w:r>
      <w:r w:rsidR="003F39A3">
        <w:rPr>
          <w:rFonts w:ascii="Sakkal Majalla" w:eastAsia="Times New Roman" w:hAnsi="Sakkal Majalla" w:cs="Sakkal Majalla" w:hint="cs"/>
          <w:sz w:val="36"/>
          <w:szCs w:val="36"/>
          <w:rtl/>
        </w:rPr>
        <w:t xml:space="preserve"> ال</w:t>
      </w:r>
      <w:r w:rsidRPr="00303789">
        <w:rPr>
          <w:rFonts w:ascii="Sakkal Majalla" w:eastAsia="Times New Roman" w:hAnsi="Sakkal Majalla" w:cs="Sakkal Majalla"/>
          <w:sz w:val="36"/>
          <w:szCs w:val="36"/>
          <w:rtl/>
        </w:rPr>
        <w:t xml:space="preserve">بطاقة الومضية بالحروف الهجائية يجعل عملية التعليم ممتعة. هي آلة تسهل على الطلاب فهم الدرس </w:t>
      </w:r>
      <w:r w:rsidR="003F39A3">
        <w:rPr>
          <w:rFonts w:ascii="Sakkal Majalla" w:eastAsia="Times New Roman" w:hAnsi="Sakkal Majalla" w:cs="Sakkal Majalla"/>
          <w:sz w:val="36"/>
          <w:szCs w:val="36"/>
          <w:rtl/>
        </w:rPr>
        <w:t>حتى يتمكنوا من تحقيق نتائج أعلى</w:t>
      </w:r>
      <w:r w:rsidR="003F39A3">
        <w:rPr>
          <w:rFonts w:ascii="Sakkal Majalla" w:eastAsia="Times New Roman" w:hAnsi="Sakkal Majalla" w:cs="Sakkal Majalla" w:hint="cs"/>
          <w:sz w:val="36"/>
          <w:szCs w:val="36"/>
          <w:rtl/>
        </w:rPr>
        <w:t xml:space="preserve">. </w:t>
      </w:r>
    </w:p>
    <w:p w14:paraId="7E156443" w14:textId="77777777" w:rsidR="00511E26" w:rsidRDefault="007079F0" w:rsidP="00C77A76">
      <w:pPr>
        <w:bidi/>
        <w:spacing w:after="0"/>
        <w:ind w:firstLine="720"/>
        <w:jc w:val="both"/>
        <w:rPr>
          <w:rFonts w:ascii="Sakkal Majalla" w:hAnsi="Sakkal Majalla" w:cs="Sakkal Majalla"/>
          <w:sz w:val="36"/>
          <w:szCs w:val="36"/>
        </w:rPr>
      </w:pPr>
      <w:r w:rsidRPr="00303789">
        <w:rPr>
          <w:rFonts w:ascii="Sakkal Majalla" w:eastAsia="Times New Roman" w:hAnsi="Sakkal Majalla" w:cs="Sakkal Majalla"/>
          <w:sz w:val="36"/>
          <w:szCs w:val="36"/>
          <w:rtl/>
        </w:rPr>
        <w:t>فيما يلي بعض فوائد أو المزايا استخدام هذه البطاقة: يمكن استخدامها داخل الفصل وخارجه،</w:t>
      </w:r>
      <w:r w:rsidRPr="00303789">
        <w:rPr>
          <w:rFonts w:ascii="Sakkal Majalla" w:hAnsi="Sakkal Majalla" w:cs="Sakkal Majalla"/>
          <w:sz w:val="36"/>
          <w:szCs w:val="36"/>
          <w:rtl/>
        </w:rPr>
        <w:t xml:space="preserve"> زيادة الفهم الطلاب،</w:t>
      </w:r>
      <w:r w:rsidRPr="00303789">
        <w:rPr>
          <w:rFonts w:ascii="Sakkal Majalla" w:eastAsia="Times New Roman" w:hAnsi="Sakkal Majalla" w:cs="Sakkal Majalla"/>
          <w:sz w:val="36"/>
          <w:szCs w:val="36"/>
          <w:rtl/>
        </w:rPr>
        <w:t xml:space="preserve"> وغير مكلفة، ويمكن تحسين ذاكرة الطلاب</w:t>
      </w:r>
      <w:r w:rsidRPr="00303789">
        <w:rPr>
          <w:rFonts w:ascii="Sakkal Majalla" w:hAnsi="Sakkal Majalla" w:cs="Sakkal Majalla"/>
          <w:sz w:val="36"/>
          <w:szCs w:val="36"/>
          <w:rtl/>
        </w:rPr>
        <w:t xml:space="preserve">، تجعل التعليم اللغة العربية ممتعة لدى الطلاب، </w:t>
      </w:r>
      <w:r w:rsidRPr="00303789">
        <w:rPr>
          <w:rFonts w:ascii="Sakkal Majalla" w:eastAsia="Times New Roman" w:hAnsi="Sakkal Majalla" w:cs="Sakkal Majalla"/>
          <w:sz w:val="36"/>
          <w:szCs w:val="36"/>
          <w:rtl/>
        </w:rPr>
        <w:t>كما أنها مريحة في التنقل.</w:t>
      </w:r>
      <w:r w:rsidRPr="007079F0">
        <w:rPr>
          <w:rStyle w:val="FootnoteReference"/>
          <w:rFonts w:ascii="Sakkal Majalla" w:eastAsia="Times New Roman" w:hAnsi="Sakkal Majalla" w:cs="Sakkal Majalla"/>
          <w:sz w:val="36"/>
          <w:szCs w:val="36"/>
          <w:rtl/>
        </w:rPr>
        <w:footnoteReference w:id="5"/>
      </w:r>
    </w:p>
    <w:p w14:paraId="42DF4233" w14:textId="77777777" w:rsidR="00511E26" w:rsidRDefault="007079F0" w:rsidP="00C77A76">
      <w:pPr>
        <w:bidi/>
        <w:spacing w:after="0"/>
        <w:ind w:firstLine="720"/>
        <w:jc w:val="both"/>
        <w:rPr>
          <w:rFonts w:ascii="Sakkal Majalla" w:hAnsi="Sakkal Majalla" w:cs="Sakkal Majalla"/>
          <w:sz w:val="36"/>
          <w:szCs w:val="36"/>
        </w:rPr>
      </w:pPr>
      <w:r w:rsidRPr="00303789">
        <w:rPr>
          <w:rFonts w:ascii="Sakkal Majalla" w:hAnsi="Sakkal Majalla" w:cs="Sakkal Majalla"/>
          <w:sz w:val="36"/>
          <w:szCs w:val="36"/>
          <w:rtl/>
        </w:rPr>
        <w:t>من بعض الآراء المذكورة من قبل، استنبط الباحث أن استخدام البطاقة الومضية بالحروف الهجائية لأنها وسيلة التعليمية التي سيسهل بها على الطلاب يأخذ الأفكار والمعلومات التي تحتوى على البطاقات. هذه الوسيلة ستحصل على المنافع الكثيرة منها الطلاب يستطيعون أن يكتب اللغة العربية صحيحا، ويسهلهم في النطق، في التطبيق، في الحفظ وفي الفهم اللغة العربية جيدا.</w:t>
      </w:r>
    </w:p>
    <w:p w14:paraId="4D36B834" w14:textId="77777777" w:rsidR="00511E26" w:rsidRDefault="007079F0" w:rsidP="00C77A76">
      <w:pPr>
        <w:bidi/>
        <w:spacing w:after="0"/>
        <w:ind w:firstLine="720"/>
        <w:jc w:val="both"/>
        <w:rPr>
          <w:rFonts w:ascii="Sakkal Majalla" w:hAnsi="Sakkal Majalla" w:cs="Sakkal Majalla"/>
          <w:sz w:val="36"/>
          <w:szCs w:val="36"/>
        </w:rPr>
      </w:pPr>
      <w:r w:rsidRPr="00303789">
        <w:rPr>
          <w:rFonts w:ascii="Sakkal Majalla" w:hAnsi="Sakkal Majalla" w:cs="Sakkal Majalla"/>
          <w:sz w:val="36"/>
          <w:szCs w:val="36"/>
          <w:rtl/>
        </w:rPr>
        <w:lastRenderedPageBreak/>
        <w:t>يقول حمالك (</w:t>
      </w:r>
      <w:r w:rsidRPr="00303789">
        <w:rPr>
          <w:rFonts w:ascii="Sakkal Majalla" w:hAnsi="Sakkal Majalla" w:cs="Sakkal Majalla"/>
          <w:sz w:val="36"/>
          <w:szCs w:val="36"/>
        </w:rPr>
        <w:t>Hamalik</w:t>
      </w:r>
      <w:r w:rsidRPr="00303789">
        <w:rPr>
          <w:rFonts w:ascii="Sakkal Majalla" w:hAnsi="Sakkal Majalla" w:cs="Sakkal Majalla"/>
          <w:sz w:val="36"/>
          <w:szCs w:val="36"/>
          <w:rtl/>
        </w:rPr>
        <w:t>) أن استخدام الوسائل في التعليم لتنمية الإرادة، وتنمية الشجاعة، والتهييج في التعليم ويؤثر السيكولوجي الطلاب.</w:t>
      </w:r>
      <w:r w:rsidRPr="007079F0">
        <w:rPr>
          <w:rStyle w:val="FootnoteReference"/>
          <w:rFonts w:ascii="Sakkal Majalla" w:hAnsi="Sakkal Majalla" w:cs="Sakkal Majalla"/>
          <w:sz w:val="36"/>
          <w:szCs w:val="36"/>
          <w:rtl/>
        </w:rPr>
        <w:footnoteReference w:id="6"/>
      </w:r>
    </w:p>
    <w:p w14:paraId="4CBA4F50" w14:textId="77777777" w:rsidR="00511E26" w:rsidRDefault="007079F0" w:rsidP="00C77A76">
      <w:pPr>
        <w:bidi/>
        <w:spacing w:after="0"/>
        <w:ind w:firstLine="720"/>
        <w:jc w:val="both"/>
        <w:rPr>
          <w:rFonts w:ascii="Sakkal Majalla" w:hAnsi="Sakkal Majalla" w:cs="Sakkal Majalla"/>
          <w:sz w:val="36"/>
          <w:szCs w:val="36"/>
        </w:rPr>
      </w:pPr>
      <w:r w:rsidRPr="00303789">
        <w:rPr>
          <w:rFonts w:ascii="Sakkal Majalla" w:hAnsi="Sakkal Majalla" w:cs="Sakkal Majalla"/>
          <w:sz w:val="36"/>
          <w:szCs w:val="36"/>
          <w:rtl/>
        </w:rPr>
        <w:t>قال</w:t>
      </w:r>
      <w:r w:rsidRPr="00303789">
        <w:rPr>
          <w:rFonts w:ascii="Sakkal Majalla" w:hAnsi="Sakkal Majalla" w:cs="Sakkal Majalla"/>
          <w:sz w:val="36"/>
          <w:szCs w:val="36"/>
        </w:rPr>
        <w:t xml:space="preserve"> </w:t>
      </w:r>
      <w:r w:rsidRPr="00303789">
        <w:rPr>
          <w:rFonts w:ascii="Sakkal Majalla" w:hAnsi="Sakkal Majalla" w:cs="Sakkal Majalla"/>
          <w:sz w:val="36"/>
          <w:szCs w:val="36"/>
          <w:rtl/>
        </w:rPr>
        <w:t>سيفول مصطفى</w:t>
      </w:r>
      <w:r w:rsidRPr="00303789">
        <w:rPr>
          <w:rFonts w:ascii="Sakkal Majalla" w:hAnsi="Sakkal Majalla" w:cs="Sakkal Majalla"/>
          <w:sz w:val="36"/>
          <w:szCs w:val="36"/>
        </w:rPr>
        <w:t xml:space="preserve"> (Saiful Mustafa) </w:t>
      </w:r>
      <w:r w:rsidRPr="00303789">
        <w:rPr>
          <w:rFonts w:ascii="Sakkal Majalla" w:hAnsi="Sakkal Majalla" w:cs="Sakkal Majalla"/>
          <w:sz w:val="36"/>
          <w:szCs w:val="36"/>
          <w:rtl/>
        </w:rPr>
        <w:t>إن الصور والبطاقات هي وسائل تعليمية يمكن استخدامها لتعليم اللغة. باستخدام الصور كوسيط لتعلم المفردات، يمكن إنشاء الصور من الكاميرا أو صنعها بواسطة المدرس، ثم يمكن تشكيل الصور في بطاقات (بطاقات المفردات)، وستكون أكثر برودة إذا تم صنعها بأشكال ملونة.</w:t>
      </w:r>
    </w:p>
    <w:p w14:paraId="05B1B7E3" w14:textId="70A805AD" w:rsidR="00511E26" w:rsidRDefault="007079F0" w:rsidP="00C77A76">
      <w:pPr>
        <w:bidi/>
        <w:spacing w:after="0"/>
        <w:ind w:firstLine="720"/>
        <w:jc w:val="both"/>
        <w:rPr>
          <w:rFonts w:ascii="Sakkal Majalla" w:hAnsi="Sakkal Majalla" w:cs="Sakkal Majalla"/>
          <w:sz w:val="36"/>
          <w:szCs w:val="36"/>
          <w:lang w:bidi="ar"/>
        </w:rPr>
      </w:pPr>
      <w:r w:rsidRPr="00303789">
        <w:rPr>
          <w:rFonts w:ascii="Sakkal Majalla" w:eastAsia="Times New Roman" w:hAnsi="Sakkal Majalla" w:cs="Sakkal Majalla"/>
          <w:sz w:val="36"/>
          <w:szCs w:val="36"/>
          <w:rtl/>
          <w:lang w:bidi="ar"/>
        </w:rPr>
        <w:t>بالإضافة إلى الصور التي يتم تحويلها إلى بطاقات، توجد أيضًا بطاقات مصنوعة من الورق المقوى أو قطع من الورق عليها صور في المقدمة ومكتوبة بالمفردات.</w:t>
      </w:r>
      <w:r w:rsidRPr="007079F0">
        <w:rPr>
          <w:rStyle w:val="FootnoteReference"/>
          <w:rFonts w:ascii="Sakkal Majalla" w:eastAsia="Times New Roman" w:hAnsi="Sakkal Majalla" w:cs="Sakkal Majalla"/>
          <w:sz w:val="36"/>
          <w:szCs w:val="36"/>
          <w:rtl/>
          <w:lang w:bidi="ar"/>
        </w:rPr>
        <w:footnoteReference w:id="7"/>
      </w:r>
      <w:r w:rsidRPr="00303789">
        <w:rPr>
          <w:rFonts w:ascii="Sakkal Majalla" w:eastAsia="Times New Roman" w:hAnsi="Sakkal Majalla" w:cs="Sakkal Majalla"/>
          <w:sz w:val="36"/>
          <w:szCs w:val="36"/>
          <w:rtl/>
          <w:lang w:bidi="ar"/>
        </w:rPr>
        <w:t xml:space="preserve">  </w:t>
      </w:r>
    </w:p>
    <w:p w14:paraId="5C381F59" w14:textId="77777777" w:rsidR="00511E26" w:rsidRDefault="007079F0" w:rsidP="00C77A76">
      <w:pPr>
        <w:bidi/>
        <w:spacing w:after="0"/>
        <w:ind w:firstLine="720"/>
        <w:jc w:val="both"/>
        <w:rPr>
          <w:rFonts w:ascii="Sakkal Majalla" w:hAnsi="Sakkal Majalla" w:cs="Sakkal Majalla"/>
          <w:sz w:val="36"/>
          <w:szCs w:val="36"/>
        </w:rPr>
      </w:pPr>
      <w:r w:rsidRPr="00303789">
        <w:rPr>
          <w:rFonts w:ascii="Sakkal Majalla" w:hAnsi="Sakkal Majalla" w:cs="Sakkal Majalla"/>
          <w:sz w:val="36"/>
          <w:szCs w:val="36"/>
          <w:rtl/>
        </w:rPr>
        <w:t>يمكن للطلاب فهم اللغة العربية تدريجيًا من خلال تعلم المفردات باستخدام البطاقة الومضية بالحروف الهجائية. هذه إحدى من الوسائل لتعليم المفردات باستخدام البطاقة الومضية بالحروف الهجائية لمساعدة الطلاب على فهم ما يتعلمونه. لأن الطلاب يضعفون في نطق ويصعبون في التكرار المفردات وأيضا قلة الفهم وقلة رغبة في التعليم اللغة العربية وكذلك عدم استخدام الوسيلة التعليمية كبطاقة الومضية بالحروف الهجائية لاستيعاب المفردات إلا السبورة وقلة الحماسة في التعلم.</w:t>
      </w:r>
    </w:p>
    <w:p w14:paraId="1D666D1C" w14:textId="77777777" w:rsidR="00511E26" w:rsidRDefault="007079F0" w:rsidP="00C77A76">
      <w:pPr>
        <w:bidi/>
        <w:spacing w:after="0"/>
        <w:ind w:firstLine="720"/>
        <w:jc w:val="both"/>
        <w:rPr>
          <w:rFonts w:ascii="Sakkal Majalla" w:hAnsi="Sakkal Majalla" w:cs="Sakkal Majalla"/>
          <w:sz w:val="36"/>
          <w:szCs w:val="36"/>
        </w:rPr>
      </w:pPr>
      <w:r w:rsidRPr="00303789">
        <w:rPr>
          <w:rFonts w:ascii="Sakkal Majalla" w:hAnsi="Sakkal Majalla" w:cs="Sakkal Majalla"/>
          <w:sz w:val="36"/>
          <w:szCs w:val="36"/>
          <w:rtl/>
        </w:rPr>
        <w:t>نتيجة لذلك، تلعب وسائل الإعلام في اكتساب اللغة دورًا مهمًا في جذب انتباه الطلاب وزيادة مواقفهم واهتمامهم تجاه عملية التدريس والتعلم. فيجب أن يستخدم المدرسون مجموعة متنوعة من مناهج التدريس عند تدريس اللغة العربية من أجل تعظيم عملية التعلم والنتائج التي تم الحصول عليها.</w:t>
      </w:r>
    </w:p>
    <w:p w14:paraId="5D6C98DA" w14:textId="77777777" w:rsidR="00511E26" w:rsidRDefault="007079F0" w:rsidP="00C77A76">
      <w:pPr>
        <w:bidi/>
        <w:spacing w:after="0"/>
        <w:ind w:firstLine="720"/>
        <w:jc w:val="both"/>
        <w:rPr>
          <w:rFonts w:ascii="Sakkal Majalla" w:hAnsi="Sakkal Majalla" w:cs="Sakkal Majalla"/>
          <w:sz w:val="36"/>
          <w:szCs w:val="36"/>
        </w:rPr>
      </w:pPr>
      <w:r w:rsidRPr="007079F0">
        <w:rPr>
          <w:rFonts w:ascii="Sakkal Majalla" w:hAnsi="Sakkal Majalla" w:cs="Sakkal Majalla"/>
          <w:sz w:val="36"/>
          <w:szCs w:val="36"/>
          <w:rtl/>
        </w:rPr>
        <w:t>فلذلك اختار</w:t>
      </w:r>
      <w:r w:rsidRPr="007079F0">
        <w:rPr>
          <w:rFonts w:ascii="Sakkal Majalla" w:hAnsi="Sakkal Majalla" w:cs="Sakkal Majalla"/>
          <w:sz w:val="36"/>
          <w:szCs w:val="36"/>
        </w:rPr>
        <w:t xml:space="preserve"> </w:t>
      </w:r>
      <w:r w:rsidRPr="007079F0">
        <w:rPr>
          <w:rFonts w:ascii="Sakkal Majalla" w:hAnsi="Sakkal Majalla" w:cs="Sakkal Majalla"/>
          <w:sz w:val="36"/>
          <w:szCs w:val="36"/>
          <w:rtl/>
        </w:rPr>
        <w:t xml:space="preserve">الباحث هذا الموضوع لأنه مناسب للطلاب في المدرسة المتوسطة محمدية لانجسا إحدى من المدارس التي فيها تدريس اللغة العربية واللغة الإنجليزية والعلوم الشرعية وغيرها، لذلك يبحث الباحث عن </w:t>
      </w:r>
      <w:r w:rsidRPr="007079F0">
        <w:rPr>
          <w:rFonts w:ascii="Sakkal Majalla" w:hAnsi="Sakkal Majalla" w:cs="Sakkal Majalla"/>
          <w:b/>
          <w:bCs/>
          <w:sz w:val="36"/>
          <w:szCs w:val="36"/>
          <w:rtl/>
        </w:rPr>
        <w:t xml:space="preserve">"تأثير استخدام البطاقة الومضية </w:t>
      </w:r>
      <w:r w:rsidRPr="007079F0">
        <w:rPr>
          <w:rFonts w:ascii="Sakkal Majalla" w:hAnsi="Sakkal Majalla" w:cs="Sakkal Majalla"/>
          <w:b/>
          <w:bCs/>
          <w:sz w:val="36"/>
          <w:szCs w:val="36"/>
          <w:rtl/>
        </w:rPr>
        <w:lastRenderedPageBreak/>
        <w:t>بالحروف الهجائية في استيعاب المفردات لدى الطلاب في المرحلة المتوسطة الفصل الثاني بمدرسة المتوسطة محمدية لانجسا"</w:t>
      </w:r>
      <w:r w:rsidRPr="007079F0">
        <w:rPr>
          <w:rFonts w:ascii="Sakkal Majalla" w:hAnsi="Sakkal Majalla" w:cs="Sakkal Majalla"/>
          <w:sz w:val="36"/>
          <w:szCs w:val="36"/>
          <w:rtl/>
        </w:rPr>
        <w:t>.</w:t>
      </w:r>
      <w:bookmarkStart w:id="5" w:name="_Toc78117041"/>
      <w:bookmarkStart w:id="6" w:name="_Toc83670538"/>
      <w:bookmarkStart w:id="7" w:name="_Toc106010401"/>
    </w:p>
    <w:p w14:paraId="2E013B0E" w14:textId="77777777" w:rsidR="00511E26" w:rsidRDefault="007079F0" w:rsidP="00C77A76">
      <w:pPr>
        <w:bidi/>
        <w:spacing w:after="0"/>
        <w:ind w:firstLine="720"/>
        <w:jc w:val="both"/>
        <w:rPr>
          <w:rFonts w:ascii="Sakkal Majalla" w:hAnsi="Sakkal Majalla" w:cs="Sakkal Majalla"/>
          <w:sz w:val="36"/>
          <w:szCs w:val="36"/>
        </w:rPr>
      </w:pPr>
      <w:r w:rsidRPr="00303789">
        <w:rPr>
          <w:rFonts w:ascii="Sakkal Majalla" w:hAnsi="Sakkal Majalla" w:cs="Sakkal Majalla"/>
          <w:sz w:val="36"/>
          <w:szCs w:val="36"/>
          <w:rtl/>
        </w:rPr>
        <w:t>تحديد المشكلة</w:t>
      </w:r>
      <w:bookmarkEnd w:id="5"/>
      <w:bookmarkEnd w:id="6"/>
      <w:bookmarkEnd w:id="7"/>
      <w:r w:rsidR="00303789">
        <w:rPr>
          <w:rFonts w:ascii="Sakkal Majalla" w:hAnsi="Sakkal Majalla" w:cs="Sakkal Majalla"/>
          <w:sz w:val="36"/>
          <w:szCs w:val="36"/>
        </w:rPr>
        <w:t xml:space="preserve"> </w:t>
      </w:r>
      <w:r w:rsidRPr="00303789">
        <w:rPr>
          <w:rFonts w:ascii="Sakkal Majalla" w:hAnsi="Sakkal Majalla" w:cs="Sakkal Majalla"/>
          <w:sz w:val="36"/>
          <w:szCs w:val="36"/>
          <w:rtl/>
        </w:rPr>
        <w:t xml:space="preserve">أما حدود البحث يعني " تأثير استخدام البطاقة الومضية بالحروف الهجائية في استيعاب المفردات لدى الطلاب في المرحلة المتوسطة الفصل الثاني بمدرسة المتوسطة محمدية لانجسا". </w:t>
      </w:r>
      <w:bookmarkStart w:id="8" w:name="_Toc78117043"/>
      <w:bookmarkStart w:id="9" w:name="_Toc83670540"/>
      <w:bookmarkStart w:id="10" w:name="_Toc106010403"/>
      <w:r w:rsidR="00303789" w:rsidRPr="00303789">
        <w:rPr>
          <w:rFonts w:ascii="Sakkal Majalla" w:hAnsi="Sakkal Majalla" w:cs="Sakkal Majalla"/>
          <w:sz w:val="36"/>
          <w:szCs w:val="36"/>
          <w:rtl/>
        </w:rPr>
        <w:t>أهداف البحث</w:t>
      </w:r>
      <w:bookmarkEnd w:id="8"/>
      <w:bookmarkEnd w:id="9"/>
      <w:bookmarkEnd w:id="10"/>
      <w:r w:rsidR="00303789">
        <w:rPr>
          <w:rFonts w:ascii="Sakkal Majalla" w:hAnsi="Sakkal Majalla" w:cs="Sakkal Majalla"/>
          <w:sz w:val="36"/>
          <w:szCs w:val="36"/>
        </w:rPr>
        <w:t xml:space="preserve"> </w:t>
      </w:r>
      <w:r w:rsidR="00303789" w:rsidRPr="00303789">
        <w:rPr>
          <w:rFonts w:ascii="Sakkal Majalla" w:hAnsi="Sakkal Majalla" w:cs="Sakkal Majalla"/>
          <w:sz w:val="36"/>
          <w:szCs w:val="36"/>
          <w:rtl/>
        </w:rPr>
        <w:t>إذا تم أخذ أهداف البحث عامة، فإنها تهدف إلى زيادة قدرة الطلاب في استيعاب المفردات باستخدام البطاقة الومضية بالحروف الهجائية استبدال من التعليم التي يستخدمها مدرس اللغة العربية.</w:t>
      </w:r>
    </w:p>
    <w:p w14:paraId="1C0907D4" w14:textId="77777777" w:rsidR="00511E26" w:rsidRDefault="0076484D" w:rsidP="00C77A76">
      <w:pPr>
        <w:bidi/>
        <w:spacing w:after="0"/>
        <w:ind w:firstLine="720"/>
        <w:jc w:val="both"/>
        <w:rPr>
          <w:rFonts w:ascii="Sakkal Majalla" w:hAnsi="Sakkal Majalla" w:cs="Sakkal Majalla"/>
          <w:sz w:val="36"/>
          <w:szCs w:val="36"/>
        </w:rPr>
      </w:pPr>
      <w:r>
        <w:rPr>
          <w:rFonts w:ascii="Sakkal Majalla" w:hAnsi="Sakkal Majalla" w:cs="Sakkal Majalla"/>
          <w:sz w:val="36"/>
          <w:szCs w:val="36"/>
          <w:rtl/>
        </w:rPr>
        <w:t>والأهداف في هذا البحث كما يلي:</w:t>
      </w:r>
      <w:r w:rsidR="00303789" w:rsidRPr="00303789">
        <w:rPr>
          <w:rFonts w:ascii="Sakkal Majalla" w:hAnsi="Sakkal Majalla" w:cs="Sakkal Majalla"/>
          <w:sz w:val="36"/>
          <w:szCs w:val="36"/>
          <w:rtl/>
        </w:rPr>
        <w:t>لمعرفة قدرة الطلاب في استيعاب المفردات بالاختبار</w:t>
      </w:r>
      <w:r w:rsidR="00303789" w:rsidRPr="00303789">
        <w:rPr>
          <w:rFonts w:ascii="Sakkal Majalla" w:hAnsi="Sakkal Majalla" w:cs="Sakkal Majalla" w:hint="cs"/>
          <w:sz w:val="36"/>
          <w:szCs w:val="36"/>
          <w:rtl/>
        </w:rPr>
        <w:t xml:space="preserve"> </w:t>
      </w:r>
      <w:r w:rsidR="00303789" w:rsidRPr="00303789">
        <w:rPr>
          <w:rFonts w:ascii="Sakkal Majalla" w:hAnsi="Sakkal Majalla" w:cs="Sakkal Majalla"/>
          <w:sz w:val="36"/>
          <w:szCs w:val="36"/>
          <w:rtl/>
        </w:rPr>
        <w:t>قبلي</w:t>
      </w:r>
      <w:r w:rsidR="00303789" w:rsidRPr="00303789">
        <w:rPr>
          <w:rFonts w:ascii="Sakkal Majalla" w:hAnsi="Sakkal Majalla" w:cs="Sakkal Majalla" w:hint="cs"/>
          <w:sz w:val="36"/>
          <w:szCs w:val="36"/>
          <w:rtl/>
        </w:rPr>
        <w:t xml:space="preserve"> و</w:t>
      </w:r>
      <w:r w:rsidR="00303789" w:rsidRPr="00303789">
        <w:rPr>
          <w:rFonts w:ascii="Sakkal Majalla" w:hAnsi="Sakkal Majalla" w:cs="Sakkal Majalla"/>
          <w:sz w:val="36"/>
          <w:szCs w:val="36"/>
          <w:rtl/>
        </w:rPr>
        <w:t>بعدي في الفصل التجريبي في المرحلة المتوسطة</w:t>
      </w:r>
      <w:r w:rsidR="00303789" w:rsidRPr="00303789">
        <w:rPr>
          <w:rFonts w:ascii="Sakkal Majalla" w:hAnsi="Sakkal Majalla" w:cs="Sakkal Majalla"/>
          <w:sz w:val="36"/>
          <w:szCs w:val="36"/>
        </w:rPr>
        <w:t xml:space="preserve"> </w:t>
      </w:r>
      <w:r w:rsidR="00303789" w:rsidRPr="00303789">
        <w:rPr>
          <w:rFonts w:ascii="Sakkal Majalla" w:hAnsi="Sakkal Majalla" w:cs="Sakkal Majalla"/>
          <w:sz w:val="36"/>
          <w:szCs w:val="36"/>
          <w:rtl/>
        </w:rPr>
        <w:t>الفصل الثاني (و) بمدرسة المتوسطة محمدية لانجسا</w:t>
      </w:r>
      <w:r>
        <w:rPr>
          <w:rFonts w:ascii="Sakkal Majalla" w:hAnsi="Sakkal Majalla" w:cs="Sakkal Majalla" w:hint="cs"/>
          <w:sz w:val="36"/>
          <w:szCs w:val="36"/>
          <w:rtl/>
        </w:rPr>
        <w:t xml:space="preserve"> و</w:t>
      </w:r>
      <w:r w:rsidR="00303789" w:rsidRPr="00303789">
        <w:rPr>
          <w:rFonts w:ascii="Sakkal Majalla" w:hAnsi="Sakkal Majalla" w:cs="Sakkal Majalla"/>
          <w:sz w:val="36"/>
          <w:szCs w:val="36"/>
          <w:rtl/>
        </w:rPr>
        <w:t xml:space="preserve">لمعرفة تأثير استخدام البطاقة الومضية بالحروف الهجائية في استيعاب المفردات لدى الطلاب في الفصل التجريبي في المرحلة المتوسطة الفصل الثاني (و) </w:t>
      </w:r>
      <w:bookmarkStart w:id="11" w:name="_Toc83670554"/>
      <w:bookmarkStart w:id="12" w:name="_Toc106010417"/>
      <w:r w:rsidR="00511E26">
        <w:rPr>
          <w:rFonts w:ascii="Sakkal Majalla" w:hAnsi="Sakkal Majalla" w:cs="Sakkal Majalla"/>
          <w:sz w:val="36"/>
          <w:szCs w:val="36"/>
          <w:rtl/>
        </w:rPr>
        <w:t xml:space="preserve"> بمدرسة المتوسطة محمدية لانجسا.</w:t>
      </w:r>
    </w:p>
    <w:p w14:paraId="74888BEE" w14:textId="217E1840" w:rsidR="00303789" w:rsidRPr="0076484D" w:rsidRDefault="00303789" w:rsidP="00C77A76">
      <w:pPr>
        <w:bidi/>
        <w:spacing w:after="0"/>
        <w:ind w:firstLine="720"/>
        <w:jc w:val="both"/>
        <w:rPr>
          <w:rFonts w:ascii="Sakkal Majalla" w:hAnsi="Sakkal Majalla" w:cs="Sakkal Majalla"/>
          <w:sz w:val="36"/>
          <w:szCs w:val="36"/>
        </w:rPr>
      </w:pPr>
      <w:r w:rsidRPr="0076484D">
        <w:rPr>
          <w:rFonts w:ascii="Sakkal Majalla" w:hAnsi="Sakkal Majalla" w:cs="Sakkal Majalla" w:hint="cs"/>
          <w:sz w:val="36"/>
          <w:szCs w:val="36"/>
          <w:rtl/>
        </w:rPr>
        <w:t>فيؤيد الباحث البحث ب</w:t>
      </w:r>
      <w:r w:rsidRPr="0076484D">
        <w:rPr>
          <w:rFonts w:ascii="Sakkal Majalla" w:hAnsi="Sakkal Majalla" w:cs="Sakkal Majalla"/>
          <w:sz w:val="36"/>
          <w:szCs w:val="36"/>
          <w:rtl/>
        </w:rPr>
        <w:t>الدراسات السابقة</w:t>
      </w:r>
      <w:bookmarkEnd w:id="11"/>
      <w:bookmarkEnd w:id="12"/>
      <w:r w:rsidRPr="0076484D">
        <w:rPr>
          <w:rFonts w:ascii="Sakkal Majalla" w:hAnsi="Sakkal Majalla" w:cs="Sakkal Majalla" w:hint="cs"/>
          <w:sz w:val="36"/>
          <w:szCs w:val="36"/>
          <w:rtl/>
        </w:rPr>
        <w:t xml:space="preserve"> التي تتعلق بالموضوع الذي قام به الباحث، على وهي: </w:t>
      </w:r>
      <w:r w:rsidRPr="0076484D">
        <w:rPr>
          <w:rFonts w:ascii="Sakkal Majalla" w:hAnsi="Sakkal Majalla" w:cs="Sakkal Majalla"/>
          <w:sz w:val="36"/>
          <w:szCs w:val="36"/>
          <w:rtl/>
        </w:rPr>
        <w:t xml:space="preserve"> </w:t>
      </w:r>
    </w:p>
    <w:p w14:paraId="14F3E05A" w14:textId="77777777" w:rsidR="00511E26" w:rsidRDefault="00303789" w:rsidP="000F4181">
      <w:pPr>
        <w:pStyle w:val="ListParagraph"/>
        <w:numPr>
          <w:ilvl w:val="0"/>
          <w:numId w:val="1"/>
        </w:numPr>
        <w:bidi/>
        <w:spacing w:after="200"/>
        <w:ind w:left="991" w:hanging="284"/>
        <w:jc w:val="both"/>
        <w:rPr>
          <w:rFonts w:ascii="Sakkal Majalla" w:hAnsi="Sakkal Majalla" w:cs="Sakkal Majalla"/>
          <w:sz w:val="36"/>
          <w:szCs w:val="36"/>
        </w:rPr>
      </w:pPr>
      <w:r w:rsidRPr="00303789">
        <w:rPr>
          <w:rFonts w:ascii="Sakkal Majalla" w:hAnsi="Sakkal Majalla" w:cs="Sakkal Majalla"/>
          <w:sz w:val="36"/>
          <w:szCs w:val="36"/>
          <w:rtl/>
        </w:rPr>
        <w:t xml:space="preserve">ايميلداياني طالبة من قسم تعليم اللغة العربية في جامعة السنة الإسلامية عن </w:t>
      </w:r>
      <w:r w:rsidRPr="00303789">
        <w:rPr>
          <w:rFonts w:ascii="Sakkal Majalla" w:hAnsi="Sakkal Majalla" w:cs="Sakkal Majalla"/>
          <w:b/>
          <w:bCs/>
          <w:sz w:val="36"/>
          <w:szCs w:val="36"/>
          <w:rtl/>
        </w:rPr>
        <w:t>" تأثير بطاقة المباراة على استيعاب المفردات في المرحلة المتوسطة بمعهد الحديث الكوثر كارنج أنوم سيمالونجونج".</w:t>
      </w:r>
      <w:r w:rsidRPr="00303789">
        <w:rPr>
          <w:rFonts w:ascii="Sakkal Majalla" w:hAnsi="Sakkal Majalla" w:cs="Sakkal Majalla"/>
          <w:sz w:val="36"/>
          <w:szCs w:val="36"/>
          <w:rtl/>
        </w:rPr>
        <w:t xml:space="preserve"> النتيجة لهذالبحث: وجدت الباحثة تأثير إيجابيا باستخدام بطاقة المبارة في تعليم المفردات، وتستدل بها الباحثة من نتيجة الطلاب على الاختبار في الفصل التجريبي والفصل الضابطي. وجدت الباحثة نتيجة المفردات باختبار –ت هي 2,207, فالفرضية التبادلية مقبولة والفرضية العدمية مردودة. لذلك وجدت الباحثة فرقا بين استيعاب المفردات باستخدام بطاقة المبارة وعدم استخدامها. </w:t>
      </w:r>
    </w:p>
    <w:p w14:paraId="57537744" w14:textId="401AC96A" w:rsidR="00511E26" w:rsidRDefault="00511E26" w:rsidP="000F4181">
      <w:pPr>
        <w:pStyle w:val="ListParagraph"/>
        <w:numPr>
          <w:ilvl w:val="0"/>
          <w:numId w:val="1"/>
        </w:numPr>
        <w:bidi/>
        <w:spacing w:after="200"/>
        <w:ind w:left="991" w:hanging="284"/>
        <w:jc w:val="both"/>
        <w:rPr>
          <w:rFonts w:ascii="Sakkal Majalla" w:hAnsi="Sakkal Majalla" w:cs="Sakkal Majalla"/>
          <w:sz w:val="36"/>
          <w:szCs w:val="36"/>
        </w:rPr>
      </w:pPr>
      <w:r>
        <w:rPr>
          <w:rFonts w:ascii="Sakkal Majalla" w:hAnsi="Sakkal Majalla" w:cs="Sakkal Majalla" w:hint="cs"/>
          <w:sz w:val="36"/>
          <w:szCs w:val="36"/>
          <w:rtl/>
        </w:rPr>
        <w:t xml:space="preserve"> </w:t>
      </w:r>
      <w:r w:rsidR="00303789" w:rsidRPr="00511E26">
        <w:rPr>
          <w:rFonts w:ascii="Sakkal Majalla" w:hAnsi="Sakkal Majalla" w:cs="Sakkal Majalla"/>
          <w:sz w:val="36"/>
          <w:szCs w:val="36"/>
          <w:rtl/>
        </w:rPr>
        <w:t xml:space="preserve">عبدي رحمي ناسوتيون طالبة من قسم تعليم اللغة العربية في جامعة السنة الإسلامية عن </w:t>
      </w:r>
      <w:r w:rsidR="00303789" w:rsidRPr="00511E26">
        <w:rPr>
          <w:rFonts w:ascii="Sakkal Majalla" w:hAnsi="Sakkal Majalla" w:cs="Sakkal Majalla"/>
          <w:b/>
          <w:bCs/>
          <w:sz w:val="36"/>
          <w:szCs w:val="36"/>
          <w:rtl/>
        </w:rPr>
        <w:t xml:space="preserve">" تأثير استخدام وسيلة البطاقات الهجائية على قدرة الطلاب </w:t>
      </w:r>
      <w:r w:rsidR="00303789" w:rsidRPr="00511E26">
        <w:rPr>
          <w:rFonts w:ascii="Sakkal Majalla" w:hAnsi="Sakkal Majalla" w:cs="Sakkal Majalla"/>
          <w:b/>
          <w:bCs/>
          <w:sz w:val="36"/>
          <w:szCs w:val="36"/>
          <w:rtl/>
        </w:rPr>
        <w:lastRenderedPageBreak/>
        <w:t xml:space="preserve">في الإملاء بمعهد موارد السلام باتنج كويس". </w:t>
      </w:r>
      <w:r w:rsidR="00303789" w:rsidRPr="00511E26">
        <w:rPr>
          <w:rFonts w:ascii="Sakkal Majalla" w:hAnsi="Sakkal Majalla" w:cs="Sakkal Majalla"/>
          <w:sz w:val="36"/>
          <w:szCs w:val="36"/>
          <w:rtl/>
        </w:rPr>
        <w:t>النتيجة لهذ البحث: وجدت الباحثة تأثير إجابيا باستخدام وسيلة البطاقات الهجائية على قدرة الطلاب في الإملاء، ويستدلها الباحثة من نتيجة الطلاب على الاختبار في الفصل التجريبي والفصل الضابطي باختبار-ت هي 6,487 فالفرض التبادلية مقبولة والفرض العدمية مردودة. لذلك وجدت الباحثة فرق بين قدرة الطلاب في الإملاء باستخدام وسيلة البط</w:t>
      </w:r>
      <w:r>
        <w:rPr>
          <w:rFonts w:ascii="Sakkal Majalla" w:hAnsi="Sakkal Majalla" w:cs="Sakkal Majalla"/>
          <w:sz w:val="36"/>
          <w:szCs w:val="36"/>
          <w:rtl/>
        </w:rPr>
        <w:t>اقات الهجائية وبدون استخدامها.</w:t>
      </w:r>
    </w:p>
    <w:p w14:paraId="3944D4C1" w14:textId="607B6EF1" w:rsidR="00511E26" w:rsidRDefault="00511E26" w:rsidP="000F4181">
      <w:pPr>
        <w:pStyle w:val="ListParagraph"/>
        <w:numPr>
          <w:ilvl w:val="0"/>
          <w:numId w:val="9"/>
        </w:numPr>
        <w:bidi/>
        <w:spacing w:after="200"/>
        <w:ind w:left="991"/>
        <w:jc w:val="both"/>
        <w:rPr>
          <w:rFonts w:ascii="Sakkal Majalla" w:hAnsi="Sakkal Majalla" w:cs="Sakkal Majalla"/>
          <w:sz w:val="36"/>
          <w:szCs w:val="36"/>
        </w:rPr>
      </w:pPr>
      <w:r>
        <w:rPr>
          <w:rFonts w:ascii="Sakkal Majalla" w:hAnsi="Sakkal Majalla" w:cs="Sakkal Majalla" w:hint="cs"/>
          <w:sz w:val="36"/>
          <w:szCs w:val="36"/>
          <w:rtl/>
        </w:rPr>
        <w:t xml:space="preserve"> </w:t>
      </w:r>
      <w:r w:rsidR="00303789" w:rsidRPr="00511E26">
        <w:rPr>
          <w:rFonts w:ascii="Sakkal Majalla" w:hAnsi="Sakkal Majalla" w:cs="Sakkal Majalla"/>
          <w:sz w:val="36"/>
          <w:szCs w:val="36"/>
          <w:rtl/>
        </w:rPr>
        <w:t xml:space="preserve">ميرتا أفينتي طالبة من قسم تعليم اللغة العربية في جامعة السنة الإسلامية عن </w:t>
      </w:r>
      <w:r w:rsidR="00303789" w:rsidRPr="00511E26">
        <w:rPr>
          <w:rFonts w:ascii="Sakkal Majalla" w:hAnsi="Sakkal Majalla" w:cs="Sakkal Majalla"/>
          <w:b/>
          <w:bCs/>
          <w:sz w:val="36"/>
          <w:szCs w:val="36"/>
          <w:rtl/>
        </w:rPr>
        <w:t>" تأثير استخدام الخريطة الذهنية على قدرة الطلاب في استيعاب المفردات (يحث تجريبي في الصف الثاني بمعهد دار المخلصين تانجونج كارنج أتجيه تاميانج)"</w:t>
      </w:r>
      <w:r w:rsidR="00303789" w:rsidRPr="00511E26">
        <w:rPr>
          <w:rFonts w:ascii="Sakkal Majalla" w:hAnsi="Sakkal Majalla" w:cs="Sakkal Majalla"/>
          <w:sz w:val="36"/>
          <w:szCs w:val="36"/>
          <w:rtl/>
        </w:rPr>
        <w:t xml:space="preserve">، النتيجة من هذا البحث: وجدت الباحثة تأثيرا باستخدام الخريطة الذهنية في استيعاب المفردات، والدليل يعني لأن كانت </w:t>
      </w:r>
      <w:r w:rsidR="00303789" w:rsidRPr="00511E26">
        <w:rPr>
          <w:rFonts w:ascii="Sakkal Majalla" w:hAnsi="Sakkal Majalla" w:cs="Sakkal Majalla"/>
          <w:sz w:val="36"/>
          <w:szCs w:val="36"/>
        </w:rPr>
        <w:t>t</w:t>
      </w:r>
      <w:r w:rsidR="00303789" w:rsidRPr="00511E26">
        <w:rPr>
          <w:rFonts w:ascii="Sakkal Majalla" w:hAnsi="Sakkal Majalla" w:cs="Sakkal Majalla"/>
          <w:sz w:val="36"/>
          <w:szCs w:val="36"/>
          <w:vertAlign w:val="subscript"/>
        </w:rPr>
        <w:t>o</w:t>
      </w:r>
      <w:r w:rsidR="00303789" w:rsidRPr="00511E26">
        <w:rPr>
          <w:rFonts w:ascii="Sakkal Majalla" w:hAnsi="Sakkal Majalla" w:cs="Sakkal Majalla"/>
          <w:sz w:val="36"/>
          <w:szCs w:val="36"/>
          <w:rtl/>
        </w:rPr>
        <w:t xml:space="preserve"> أكثر من </w:t>
      </w:r>
      <w:r w:rsidR="00303789" w:rsidRPr="00511E26">
        <w:rPr>
          <w:rFonts w:ascii="Sakkal Majalla" w:hAnsi="Sakkal Majalla" w:cs="Sakkal Majalla"/>
          <w:sz w:val="36"/>
          <w:szCs w:val="36"/>
        </w:rPr>
        <w:t>t</w:t>
      </w:r>
      <w:r w:rsidR="00303789" w:rsidRPr="00511E26">
        <w:rPr>
          <w:rFonts w:ascii="Sakkal Majalla" w:hAnsi="Sakkal Majalla" w:cs="Sakkal Majalla"/>
          <w:sz w:val="36"/>
          <w:szCs w:val="36"/>
          <w:vertAlign w:val="subscript"/>
        </w:rPr>
        <w:t>t</w:t>
      </w:r>
      <w:r w:rsidR="00303789" w:rsidRPr="00511E26">
        <w:rPr>
          <w:rFonts w:ascii="Sakkal Majalla" w:hAnsi="Sakkal Majalla" w:cs="Sakkal Majalla"/>
          <w:b/>
          <w:bCs/>
          <w:sz w:val="36"/>
          <w:szCs w:val="36"/>
          <w:rtl/>
        </w:rPr>
        <w:t xml:space="preserve"> </w:t>
      </w:r>
      <w:r w:rsidR="00303789" w:rsidRPr="00511E26">
        <w:rPr>
          <w:rFonts w:ascii="Sakkal Majalla" w:hAnsi="Sakkal Majalla" w:cs="Sakkal Majalla"/>
          <w:sz w:val="36"/>
          <w:szCs w:val="36"/>
          <w:rtl/>
        </w:rPr>
        <w:t>وهي  2,051&lt;5,779&gt;2,77 فالفرض التبادلية مقبولة والفرض العدمية مردودة، وجدت الباحثة فرق بين تعليم المفردات باستخدام الخريطة الذهنية وبدون استخدامها.</w:t>
      </w:r>
    </w:p>
    <w:p w14:paraId="7BCF1269" w14:textId="2FA6806F" w:rsidR="00EF1EB1" w:rsidRPr="00EF1EB1" w:rsidRDefault="00303789" w:rsidP="00EF1EB1">
      <w:pPr>
        <w:pStyle w:val="ListParagraph"/>
        <w:numPr>
          <w:ilvl w:val="0"/>
          <w:numId w:val="10"/>
        </w:numPr>
        <w:bidi/>
        <w:spacing w:after="200"/>
        <w:ind w:left="991"/>
        <w:jc w:val="both"/>
        <w:rPr>
          <w:rFonts w:ascii="Sakkal Majalla" w:hAnsi="Sakkal Majalla" w:cs="Sakkal Majalla"/>
          <w:sz w:val="36"/>
          <w:szCs w:val="36"/>
        </w:rPr>
      </w:pPr>
      <w:r w:rsidRPr="00511E26">
        <w:rPr>
          <w:rFonts w:ascii="Sakkal Majalla" w:hAnsi="Sakkal Majalla" w:cs="Sakkal Majalla"/>
          <w:sz w:val="36"/>
          <w:szCs w:val="36"/>
          <w:rtl/>
        </w:rPr>
        <w:t>موني مولدى، طالبة من قسم تعليم اللغة العربية في جامعة السنة الإسلامية عن</w:t>
      </w:r>
      <w:r w:rsidRPr="00511E26">
        <w:rPr>
          <w:rFonts w:ascii="Sakkal Majalla" w:hAnsi="Sakkal Majalla" w:cs="Sakkal Majalla"/>
          <w:b/>
          <w:bCs/>
          <w:sz w:val="36"/>
          <w:szCs w:val="36"/>
          <w:rtl/>
        </w:rPr>
        <w:t xml:space="preserve"> " تأثير استخدام البطاقات الومضية "</w:t>
      </w:r>
      <w:r w:rsidRPr="00511E26">
        <w:rPr>
          <w:rFonts w:ascii="Sakkal Majalla" w:hAnsi="Sakkal Majalla" w:cs="Sakkal Majalla"/>
          <w:b/>
          <w:bCs/>
          <w:sz w:val="36"/>
          <w:szCs w:val="36"/>
        </w:rPr>
        <w:t>flash card</w:t>
      </w:r>
      <w:r w:rsidRPr="00511E26">
        <w:rPr>
          <w:rFonts w:ascii="Sakkal Majalla" w:hAnsi="Sakkal Majalla" w:cs="Sakkal Majalla"/>
          <w:b/>
          <w:bCs/>
          <w:sz w:val="36"/>
          <w:szCs w:val="36"/>
          <w:rtl/>
        </w:rPr>
        <w:t>" على تعليم النحو (بحث تجريبي في الفصل الأول بالمدرسة العالية الإسلامية الحكومية 1 ديلي سردنج)"</w:t>
      </w:r>
      <w:r w:rsidRPr="00511E26">
        <w:rPr>
          <w:rFonts w:ascii="Sakkal Majalla" w:hAnsi="Sakkal Majalla" w:cs="Sakkal Majalla"/>
          <w:sz w:val="36"/>
          <w:szCs w:val="36"/>
          <w:rtl/>
        </w:rPr>
        <w:t xml:space="preserve">، والنتيجة من هذا البحث: هذا البحث تدل على أن استخدام البطاقات الومضية يؤثر على تعليم النحو، وتستدلها الباحثة من نتيجة الطلاب على الاختبار البعدي. وجدت الباحثة نتيجة من الاختبار البعدي في تعليم النحو باستخدام البطاقات الومضية بمعدل (75،92) ومن نتيجة الاختبار البعدي في تعليم النحو بدون اسنخدامها بمعدل (35،80). </w:t>
      </w:r>
    </w:p>
    <w:p w14:paraId="642BE76E" w14:textId="7AEDE8FA" w:rsidR="00511E26" w:rsidRDefault="00511E26" w:rsidP="000F4181">
      <w:pPr>
        <w:pStyle w:val="ListParagraph"/>
        <w:numPr>
          <w:ilvl w:val="0"/>
          <w:numId w:val="2"/>
        </w:numPr>
        <w:bidi/>
        <w:ind w:left="423" w:hanging="425"/>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منهج</w:t>
      </w:r>
      <w:r w:rsidR="00CA08AB" w:rsidRPr="00CA08AB">
        <w:rPr>
          <w:rFonts w:ascii="Traditional Arabic" w:hAnsi="Traditional Arabic" w:cs="Traditional Arabic" w:hint="cs"/>
          <w:b/>
          <w:bCs/>
          <w:sz w:val="36"/>
          <w:szCs w:val="36"/>
          <w:rtl/>
        </w:rPr>
        <w:t xml:space="preserve"> البحث</w:t>
      </w:r>
    </w:p>
    <w:p w14:paraId="3B65255B" w14:textId="036DF216" w:rsidR="00511E26" w:rsidRDefault="00511E26" w:rsidP="006732DD">
      <w:pPr>
        <w:bidi/>
        <w:spacing w:after="0" w:line="240" w:lineRule="auto"/>
        <w:ind w:left="-2" w:firstLine="722"/>
        <w:jc w:val="both"/>
        <w:rPr>
          <w:rFonts w:ascii="Sakkal Majalla" w:hAnsi="Sakkal Majalla" w:cs="Sakkal Majalla"/>
          <w:sz w:val="36"/>
          <w:szCs w:val="36"/>
          <w:rtl/>
        </w:rPr>
      </w:pPr>
      <w:r>
        <w:rPr>
          <w:rFonts w:ascii="Sakkal Majalla" w:hAnsi="Sakkal Majalla" w:cs="Sakkal Majalla"/>
          <w:sz w:val="36"/>
          <w:szCs w:val="36"/>
          <w:rtl/>
        </w:rPr>
        <w:t>منهج</w:t>
      </w:r>
      <w:r w:rsidR="00045988" w:rsidRPr="00511E26">
        <w:rPr>
          <w:rFonts w:ascii="Sakkal Majalla" w:hAnsi="Sakkal Majalla" w:cs="Sakkal Majalla"/>
          <w:sz w:val="36"/>
          <w:szCs w:val="36"/>
          <w:rtl/>
        </w:rPr>
        <w:t xml:space="preserve"> البحث</w:t>
      </w:r>
      <w:r w:rsidR="00CA08AB" w:rsidRPr="00511E26">
        <w:rPr>
          <w:rFonts w:ascii="Sakkal Majalla" w:hAnsi="Sakkal Majalla" w:cs="Sakkal Majalla"/>
          <w:sz w:val="36"/>
          <w:szCs w:val="36"/>
          <w:rtl/>
        </w:rPr>
        <w:t xml:space="preserve"> الذي استخدم الباحث في هذا البحث هو طريقة أو منهج البحث الكمي بنوع التجريبي. </w:t>
      </w:r>
      <w:r w:rsidR="00045988" w:rsidRPr="00511E26">
        <w:rPr>
          <w:rFonts w:ascii="Sakkal Majalla" w:hAnsi="Sakkal Majalla" w:cs="Sakkal Majalla"/>
          <w:sz w:val="36"/>
          <w:szCs w:val="36"/>
          <w:rtl/>
        </w:rPr>
        <w:t>و</w:t>
      </w:r>
      <w:r w:rsidR="00CA08AB" w:rsidRPr="00511E26">
        <w:rPr>
          <w:rFonts w:ascii="Sakkal Majalla" w:hAnsi="Sakkal Majalla" w:cs="Sakkal Majalla"/>
          <w:sz w:val="36"/>
          <w:szCs w:val="36"/>
          <w:rtl/>
        </w:rPr>
        <w:t xml:space="preserve">الهدف من البحث التجريبي هو تحديد تأثير عامل واحد أو أكثر على المتغيرات الأخرى. تختلف التجارب عن الأبحاث السابقة من حيث أنها تشمل </w:t>
      </w:r>
      <w:r w:rsidR="00CA08AB" w:rsidRPr="00511E26">
        <w:rPr>
          <w:rFonts w:ascii="Sakkal Majalla" w:hAnsi="Sakkal Majalla" w:cs="Sakkal Majalla"/>
          <w:sz w:val="36"/>
          <w:szCs w:val="36"/>
          <w:rtl/>
        </w:rPr>
        <w:lastRenderedPageBreak/>
        <w:t>الفصل الضابطي بالإضافة إلى الفصل التجريبي. يجب تأكيد السلامة الداخلية والخارجية في البحث التجريبي. يشار إلى التواريخ والنضج والاختبارات والأدوات والانحدار والاختيار غير المستقرة في التجربة على أنها تكامل داخلي. يهتم الأمن الخارجي بالنشر العام لنتائج العينة، وتأثير الظروف الشخصية للباحث على التجربة، والتصميم الصريح للتجربة، وتأثير المعرفة قيد التحقيق.</w:t>
      </w:r>
      <w:r w:rsidR="00CA08AB" w:rsidRPr="00045988">
        <w:rPr>
          <w:rStyle w:val="FootnoteReference"/>
          <w:rFonts w:ascii="Sakkal Majalla" w:hAnsi="Sakkal Majalla" w:cs="Sakkal Majalla"/>
          <w:sz w:val="36"/>
          <w:szCs w:val="36"/>
        </w:rPr>
        <w:footnoteReference w:id="8"/>
      </w:r>
      <w:r w:rsidR="00EF11F0" w:rsidRPr="00511E26">
        <w:rPr>
          <w:rFonts w:ascii="Sakkal Majalla" w:hAnsi="Sakkal Majalla" w:cs="Sakkal Majalla"/>
          <w:sz w:val="36"/>
          <w:szCs w:val="36"/>
          <w:rtl/>
        </w:rPr>
        <w:t xml:space="preserve"> </w:t>
      </w:r>
    </w:p>
    <w:p w14:paraId="054CAD3C" w14:textId="37AA2799" w:rsidR="00045988" w:rsidRPr="006E36A1" w:rsidRDefault="00EF11F0" w:rsidP="006E36A1">
      <w:pPr>
        <w:bidi/>
        <w:spacing w:after="0" w:line="240" w:lineRule="auto"/>
        <w:ind w:left="-2" w:firstLine="722"/>
        <w:jc w:val="both"/>
        <w:rPr>
          <w:rFonts w:ascii="Sakkal Majalla" w:hAnsi="Sakkal Majalla" w:cs="Sakkal Majalla"/>
          <w:sz w:val="36"/>
          <w:szCs w:val="36"/>
          <w:lang w:val="en-US"/>
        </w:rPr>
      </w:pPr>
      <w:r w:rsidRPr="00511E26">
        <w:rPr>
          <w:rFonts w:ascii="Sakkal Majalla" w:hAnsi="Sakkal Majalla" w:cs="Sakkal Majalla"/>
          <w:sz w:val="36"/>
          <w:szCs w:val="36"/>
          <w:rtl/>
        </w:rPr>
        <w:t xml:space="preserve">إن هذا البحث هو بحث التجريبي. وفيه أنواع كثيرة من التصميم التجريبي. وأخذ الباحث التصميم التجريبي الحقيقي  </w:t>
      </w:r>
      <w:r w:rsidRPr="00511E26">
        <w:rPr>
          <w:rFonts w:ascii="Sakkal Majalla" w:hAnsi="Sakkal Majalla" w:cs="Sakkal Majalla"/>
          <w:sz w:val="36"/>
          <w:szCs w:val="36"/>
        </w:rPr>
        <w:t xml:space="preserve">  True Experimental Design</w:t>
      </w:r>
      <w:r w:rsidRPr="00511E26">
        <w:rPr>
          <w:rFonts w:ascii="Sakkal Majalla" w:hAnsi="Sakkal Majalla" w:cs="Sakkal Majalla"/>
          <w:sz w:val="36"/>
          <w:szCs w:val="36"/>
          <w:rtl/>
        </w:rPr>
        <w:t xml:space="preserve">وهي بطريقة </w:t>
      </w:r>
      <w:r w:rsidRPr="00511E26">
        <w:rPr>
          <w:rFonts w:ascii="Sakkal Majalla" w:hAnsi="Sakkal Majalla" w:cs="Sakkal Majalla"/>
          <w:sz w:val="36"/>
          <w:szCs w:val="36"/>
        </w:rPr>
        <w:t xml:space="preserve"> Pretest-Posttest Control Group Design</w:t>
      </w:r>
      <w:r w:rsidRPr="00511E26">
        <w:rPr>
          <w:rFonts w:ascii="Sakkal Majalla" w:hAnsi="Sakkal Majalla" w:cs="Sakkal Majalla"/>
          <w:sz w:val="36"/>
          <w:szCs w:val="36"/>
          <w:rtl/>
        </w:rPr>
        <w:t>أو باختبار قبلي وبعدي في الفصل التجريبي والفصل الضابطي، ويعتبر هذا التصميم الأكثر فاعلية من حيث السببية، ولكنه أيضًا أكثر صعوبة فيفعل.</w:t>
      </w:r>
      <w:r w:rsidRPr="00045988">
        <w:rPr>
          <w:rStyle w:val="FootnoteReference"/>
          <w:rFonts w:ascii="Sakkal Majalla" w:hAnsi="Sakkal Majalla" w:cs="Sakkal Majalla"/>
          <w:sz w:val="36"/>
          <w:szCs w:val="36"/>
          <w:rtl/>
        </w:rPr>
        <w:footnoteReference w:id="9"/>
      </w:r>
      <w:r w:rsidR="00045988" w:rsidRPr="00511E26">
        <w:rPr>
          <w:rFonts w:ascii="Sakkal Majalla" w:hAnsi="Sakkal Majalla" w:cs="Sakkal Majalla"/>
          <w:sz w:val="36"/>
          <w:szCs w:val="36"/>
          <w:rtl/>
        </w:rPr>
        <w:t xml:space="preserve"> ومجتمع البحث من ذلك العدد هي فصل الثاني(ه) و(و) في مرحلة المتوسطة وعينة البحث الفصل (و) منها 32 أشخاص. </w:t>
      </w:r>
      <w:bookmarkStart w:id="13" w:name="_Toc83670564"/>
      <w:bookmarkStart w:id="14" w:name="_Toc106010427"/>
      <w:r w:rsidR="00045988" w:rsidRPr="00511E26">
        <w:rPr>
          <w:rFonts w:ascii="Sakkal Majalla" w:hAnsi="Sakkal Majalla" w:cs="Sakkal Majalla"/>
          <w:sz w:val="36"/>
          <w:szCs w:val="36"/>
          <w:rtl/>
        </w:rPr>
        <w:t>أما</w:t>
      </w:r>
      <w:bookmarkEnd w:id="13"/>
      <w:bookmarkEnd w:id="14"/>
      <w:r w:rsidR="00045988" w:rsidRPr="00511E26">
        <w:rPr>
          <w:rFonts w:ascii="Sakkal Majalla" w:hAnsi="Sakkal Majalla" w:cs="Sakkal Majalla"/>
          <w:sz w:val="36"/>
          <w:szCs w:val="36"/>
          <w:rtl/>
        </w:rPr>
        <w:t xml:space="preserve"> أدوات البحث المستخدمة لحصول على البيانات في هذا البحث مما يلي:</w:t>
      </w:r>
    </w:p>
    <w:p w14:paraId="699E7B23" w14:textId="28E7C41E" w:rsidR="00045988" w:rsidRPr="00511E26" w:rsidRDefault="00045988" w:rsidP="000F4181">
      <w:pPr>
        <w:pStyle w:val="ListParagraph"/>
        <w:numPr>
          <w:ilvl w:val="0"/>
          <w:numId w:val="8"/>
        </w:numPr>
        <w:bidi/>
        <w:jc w:val="both"/>
        <w:rPr>
          <w:rFonts w:ascii="Sakkal Majalla" w:hAnsi="Sakkal Majalla" w:cs="Sakkal Majalla"/>
          <w:sz w:val="36"/>
          <w:szCs w:val="36"/>
        </w:rPr>
      </w:pPr>
      <w:r w:rsidRPr="00511E26">
        <w:rPr>
          <w:rFonts w:ascii="Sakkal Majalla" w:hAnsi="Sakkal Majalla" w:cs="Sakkal Majalla"/>
          <w:sz w:val="36"/>
          <w:szCs w:val="36"/>
          <w:rtl/>
        </w:rPr>
        <w:t xml:space="preserve">الاختبار </w:t>
      </w:r>
    </w:p>
    <w:p w14:paraId="7FE6CB39" w14:textId="77777777" w:rsidR="00045988" w:rsidRPr="00045988" w:rsidRDefault="00045988" w:rsidP="00045988">
      <w:pPr>
        <w:pStyle w:val="ListParagraph"/>
        <w:bidi/>
        <w:jc w:val="both"/>
        <w:rPr>
          <w:rFonts w:ascii="Sakkal Majalla" w:hAnsi="Sakkal Majalla" w:cs="Sakkal Majalla"/>
          <w:sz w:val="36"/>
          <w:szCs w:val="36"/>
        </w:rPr>
      </w:pPr>
      <w:r w:rsidRPr="00045988">
        <w:rPr>
          <w:rFonts w:ascii="Sakkal Majalla" w:hAnsi="Sakkal Majalla" w:cs="Sakkal Majalla"/>
          <w:sz w:val="36"/>
          <w:szCs w:val="36"/>
          <w:rtl/>
        </w:rPr>
        <w:t>أقام الباحث الاختبار لتحديد قدرة لكل الطلاب في التعلم. والاختبار هو جمع اسئلة المستخدمة لقياس المهارة، والمعرفة، والقدرة، في تعليم اللغة العربية وخاصة في استيعاب المفردات.</w:t>
      </w:r>
    </w:p>
    <w:p w14:paraId="540F3DEB" w14:textId="3E6ECBFF" w:rsidR="00045988" w:rsidRPr="00511E26" w:rsidRDefault="00045988" w:rsidP="000F4181">
      <w:pPr>
        <w:pStyle w:val="ListParagraph"/>
        <w:numPr>
          <w:ilvl w:val="0"/>
          <w:numId w:val="8"/>
        </w:numPr>
        <w:bidi/>
        <w:jc w:val="both"/>
        <w:rPr>
          <w:rFonts w:ascii="Sakkal Majalla" w:hAnsi="Sakkal Majalla" w:cs="Sakkal Majalla"/>
          <w:sz w:val="36"/>
          <w:szCs w:val="36"/>
        </w:rPr>
      </w:pPr>
      <w:r w:rsidRPr="00511E26">
        <w:rPr>
          <w:rFonts w:ascii="Sakkal Majalla" w:hAnsi="Sakkal Majalla" w:cs="Sakkal Majalla"/>
          <w:sz w:val="36"/>
          <w:szCs w:val="36"/>
          <w:rtl/>
        </w:rPr>
        <w:t>الملاحظة</w:t>
      </w:r>
    </w:p>
    <w:p w14:paraId="67C75615" w14:textId="77777777" w:rsidR="00045988" w:rsidRPr="00045988" w:rsidRDefault="00045988" w:rsidP="00045988">
      <w:pPr>
        <w:pStyle w:val="ListParagraph"/>
        <w:bidi/>
        <w:jc w:val="both"/>
        <w:rPr>
          <w:rFonts w:ascii="Sakkal Majalla" w:hAnsi="Sakkal Majalla" w:cs="Sakkal Majalla"/>
          <w:sz w:val="36"/>
          <w:szCs w:val="36"/>
          <w:rtl/>
        </w:rPr>
      </w:pPr>
      <w:r w:rsidRPr="00045988">
        <w:rPr>
          <w:rFonts w:ascii="Sakkal Majalla" w:hAnsi="Sakkal Majalla" w:cs="Sakkal Majalla"/>
          <w:sz w:val="36"/>
          <w:szCs w:val="36"/>
          <w:rtl/>
        </w:rPr>
        <w:t xml:space="preserve">بدأ الباحث بالملاحظة أحوال الطلاب في مرحلة المتوسطة ولاسيما في الفصل الثاني بمدرسة المتوسطة محمدية لانجسا لمساعدة الباحث في كتابة خلفية البحث. </w:t>
      </w:r>
    </w:p>
    <w:p w14:paraId="10A2A921" w14:textId="19F8E146" w:rsidR="00045988" w:rsidRPr="00511E26" w:rsidRDefault="00045988" w:rsidP="000F4181">
      <w:pPr>
        <w:pStyle w:val="ListParagraph"/>
        <w:numPr>
          <w:ilvl w:val="0"/>
          <w:numId w:val="11"/>
        </w:numPr>
        <w:bidi/>
        <w:jc w:val="both"/>
        <w:rPr>
          <w:rFonts w:ascii="Sakkal Majalla" w:hAnsi="Sakkal Majalla" w:cs="Sakkal Majalla"/>
          <w:sz w:val="36"/>
          <w:szCs w:val="36"/>
        </w:rPr>
      </w:pPr>
      <w:r w:rsidRPr="00511E26">
        <w:rPr>
          <w:rFonts w:ascii="Sakkal Majalla" w:hAnsi="Sakkal Majalla" w:cs="Sakkal Majalla"/>
          <w:sz w:val="36"/>
          <w:szCs w:val="36"/>
          <w:rtl/>
        </w:rPr>
        <w:t>المقابلة</w:t>
      </w:r>
    </w:p>
    <w:p w14:paraId="7CCCDA3D" w14:textId="4B3F0212" w:rsidR="00CA08AB" w:rsidRDefault="00045988" w:rsidP="00045988">
      <w:pPr>
        <w:pStyle w:val="ListParagraph"/>
        <w:bidi/>
        <w:ind w:left="708"/>
        <w:jc w:val="both"/>
        <w:rPr>
          <w:rFonts w:ascii="Sakkal Majalla" w:hAnsi="Sakkal Majalla" w:cs="Sakkal Majalla"/>
          <w:sz w:val="36"/>
          <w:szCs w:val="36"/>
          <w:rtl/>
        </w:rPr>
      </w:pPr>
      <w:r w:rsidRPr="00045988">
        <w:rPr>
          <w:rFonts w:ascii="Sakkal Majalla" w:hAnsi="Sakkal Majalla" w:cs="Sakkal Majalla"/>
          <w:sz w:val="36"/>
          <w:szCs w:val="36"/>
          <w:rtl/>
        </w:rPr>
        <w:t>المقابلة هي وسيلة لحصول على البيانات أو المعلومات كيف يكون تعليم اللغة العربية لديهم وخاصة في تعليم المفردات.</w:t>
      </w:r>
    </w:p>
    <w:p w14:paraId="4AD7678A" w14:textId="7BF2A9C7" w:rsidR="00045988" w:rsidRDefault="00045988" w:rsidP="00045988">
      <w:pPr>
        <w:pStyle w:val="ListParagraph"/>
        <w:bidi/>
        <w:ind w:left="708"/>
        <w:jc w:val="both"/>
        <w:rPr>
          <w:rFonts w:ascii="Sakkal Majalla" w:hAnsi="Sakkal Majalla" w:cs="Sakkal Majalla"/>
          <w:sz w:val="36"/>
          <w:szCs w:val="36"/>
          <w:rtl/>
        </w:rPr>
      </w:pPr>
      <w:r>
        <w:rPr>
          <w:rFonts w:ascii="Sakkal Majalla" w:hAnsi="Sakkal Majalla" w:cs="Sakkal Majalla" w:hint="cs"/>
          <w:sz w:val="36"/>
          <w:szCs w:val="36"/>
          <w:rtl/>
        </w:rPr>
        <w:t xml:space="preserve">أما طريقة تحليل البيانات كما يلي : </w:t>
      </w:r>
    </w:p>
    <w:p w14:paraId="23BBEFFE" w14:textId="61B59D9B" w:rsidR="00045988" w:rsidRPr="00511E26" w:rsidRDefault="00045988" w:rsidP="000F4181">
      <w:pPr>
        <w:pStyle w:val="ListParagraph"/>
        <w:numPr>
          <w:ilvl w:val="0"/>
          <w:numId w:val="3"/>
        </w:numPr>
        <w:bidi/>
        <w:jc w:val="both"/>
        <w:rPr>
          <w:rFonts w:ascii="Sakkal Majalla" w:hAnsi="Sakkal Majalla" w:cs="Sakkal Majalla"/>
          <w:sz w:val="36"/>
          <w:szCs w:val="36"/>
        </w:rPr>
      </w:pPr>
      <w:r w:rsidRPr="00511E26">
        <w:rPr>
          <w:rFonts w:ascii="Sakkal Majalla" w:hAnsi="Sakkal Majalla" w:cs="Sakkal Majalla" w:hint="cs"/>
          <w:sz w:val="36"/>
          <w:szCs w:val="36"/>
          <w:rtl/>
        </w:rPr>
        <w:lastRenderedPageBreak/>
        <w:t xml:space="preserve">اختبار الشرط, منها : اختبار الطبيعية، اختبار التجانس، سهولة البندي، واختبار التمييز. </w:t>
      </w:r>
    </w:p>
    <w:p w14:paraId="01D64380" w14:textId="694FB078" w:rsidR="00511E26" w:rsidRPr="006E36A1" w:rsidRDefault="00045988" w:rsidP="006E36A1">
      <w:pPr>
        <w:pStyle w:val="ListParagraph"/>
        <w:numPr>
          <w:ilvl w:val="0"/>
          <w:numId w:val="3"/>
        </w:numPr>
        <w:bidi/>
        <w:jc w:val="both"/>
        <w:rPr>
          <w:rFonts w:ascii="Sakkal Majalla" w:hAnsi="Sakkal Majalla" w:cs="Sakkal Majalla"/>
          <w:sz w:val="36"/>
          <w:szCs w:val="36"/>
        </w:rPr>
      </w:pPr>
      <w:r>
        <w:rPr>
          <w:rFonts w:ascii="Sakkal Majalla" w:hAnsi="Sakkal Majalla" w:cs="Sakkal Majalla" w:hint="cs"/>
          <w:sz w:val="36"/>
          <w:szCs w:val="36"/>
          <w:rtl/>
        </w:rPr>
        <w:t xml:space="preserve">اختبار الفرضية. </w:t>
      </w:r>
    </w:p>
    <w:p w14:paraId="2BE5787D" w14:textId="63ECF2FD" w:rsidR="00045988" w:rsidRPr="00511E26" w:rsidRDefault="00045988" w:rsidP="000F4181">
      <w:pPr>
        <w:pStyle w:val="Heading1"/>
        <w:numPr>
          <w:ilvl w:val="0"/>
          <w:numId w:val="2"/>
        </w:numPr>
        <w:bidi/>
        <w:spacing w:before="0" w:line="240" w:lineRule="auto"/>
        <w:ind w:left="281" w:hanging="283"/>
        <w:rPr>
          <w:rFonts w:ascii="Sakkal Majalla" w:hAnsi="Sakkal Majalla" w:cs="Sakkal Majalla"/>
          <w:color w:val="auto"/>
          <w:sz w:val="36"/>
          <w:szCs w:val="36"/>
          <w:rtl/>
        </w:rPr>
      </w:pPr>
      <w:bookmarkStart w:id="15" w:name="_Toc106010431"/>
      <w:r w:rsidRPr="00511E26">
        <w:rPr>
          <w:rFonts w:ascii="Sakkal Majalla" w:hAnsi="Sakkal Majalla" w:cs="Sakkal Majalla"/>
          <w:color w:val="auto"/>
          <w:sz w:val="36"/>
          <w:szCs w:val="36"/>
          <w:rtl/>
        </w:rPr>
        <w:t>نتائج البحث</w:t>
      </w:r>
      <w:bookmarkEnd w:id="15"/>
      <w:r w:rsidR="00662205" w:rsidRPr="00511E26">
        <w:rPr>
          <w:rFonts w:ascii="Sakkal Majalla" w:hAnsi="Sakkal Majalla" w:cs="Sakkal Majalla"/>
          <w:color w:val="auto"/>
          <w:sz w:val="36"/>
          <w:szCs w:val="36"/>
          <w:rtl/>
        </w:rPr>
        <w:t xml:space="preserve"> ومناقشاتها </w:t>
      </w:r>
    </w:p>
    <w:p w14:paraId="112704A8" w14:textId="587C5A37" w:rsidR="00045988" w:rsidRPr="00511E26" w:rsidRDefault="00045988" w:rsidP="000F4181">
      <w:pPr>
        <w:pStyle w:val="Heading3"/>
        <w:numPr>
          <w:ilvl w:val="0"/>
          <w:numId w:val="12"/>
        </w:numPr>
        <w:bidi/>
        <w:spacing w:before="0" w:line="240" w:lineRule="auto"/>
        <w:jc w:val="both"/>
        <w:rPr>
          <w:rFonts w:ascii="Sakkal Majalla" w:hAnsi="Sakkal Majalla" w:cs="Sakkal Majalla"/>
          <w:color w:val="auto"/>
          <w:sz w:val="36"/>
          <w:szCs w:val="36"/>
        </w:rPr>
      </w:pPr>
      <w:bookmarkStart w:id="16" w:name="_Toc106010435"/>
      <w:r w:rsidRPr="00511E26">
        <w:rPr>
          <w:rFonts w:ascii="Sakkal Majalla" w:hAnsi="Sakkal Majalla" w:cs="Sakkal Majalla"/>
          <w:color w:val="auto"/>
          <w:sz w:val="36"/>
          <w:szCs w:val="36"/>
          <w:rtl/>
        </w:rPr>
        <w:t>عرض البيانات من تجريبية</w:t>
      </w:r>
      <w:bookmarkEnd w:id="16"/>
      <w:r w:rsidRPr="00511E26">
        <w:rPr>
          <w:rFonts w:ascii="Sakkal Majalla" w:hAnsi="Sakkal Majalla" w:cs="Sakkal Majalla"/>
          <w:color w:val="auto"/>
          <w:sz w:val="36"/>
          <w:szCs w:val="36"/>
          <w:rtl/>
        </w:rPr>
        <w:t xml:space="preserve"> </w:t>
      </w:r>
    </w:p>
    <w:p w14:paraId="7BECDC7C" w14:textId="7AA0211D" w:rsidR="000A16C9" w:rsidRPr="000A16C9" w:rsidRDefault="00045988" w:rsidP="006732DD">
      <w:pPr>
        <w:bidi/>
        <w:spacing w:after="0" w:line="240" w:lineRule="auto"/>
        <w:ind w:left="700" w:firstLine="720"/>
        <w:jc w:val="both"/>
        <w:rPr>
          <w:rFonts w:ascii="Sakkal Majalla" w:hAnsi="Sakkal Majalla" w:cs="Sakkal Majalla"/>
          <w:sz w:val="36"/>
          <w:szCs w:val="36"/>
          <w:lang w:val="en-US"/>
        </w:rPr>
      </w:pPr>
      <w:r w:rsidRPr="008E09F5">
        <w:rPr>
          <w:rFonts w:ascii="Sakkal Majalla" w:hAnsi="Sakkal Majalla" w:cs="Sakkal Majalla"/>
          <w:sz w:val="36"/>
          <w:szCs w:val="36"/>
          <w:rtl/>
        </w:rPr>
        <w:t>أخذ الباحث الفصل الثاني (و) ليكون فصل التجريبي الذي يستخدم البطاقة الومضية بالحروف الهجائية وأدّى الباحث اختبار القبلي لمعرفة قدرة الطلاب في استيعاب المفردات. ووجد الباحث النتيجة من هذ الاختبار أن مجموعة النتيجة 2.395 والمعدل 74.84375 وأعلى النتيجة هي 90 وأدنى النتيجة هي 25، والذي حصل على النتائج ممتاز هي 6 أشخاص، وعلى النتائج جيد جدا 14 أشخاص، وعلى النتائج جيد 8 أشخاص، وعلى النتائج مقبول شخصا واحدا، وعلى النتائج راسب 3 أشخاص.</w:t>
      </w:r>
    </w:p>
    <w:p w14:paraId="6686626A" w14:textId="0300B63F" w:rsidR="00045988" w:rsidRPr="008E09F5" w:rsidRDefault="00045988" w:rsidP="008E09F5">
      <w:pPr>
        <w:pStyle w:val="ListParagraph"/>
        <w:bidi/>
        <w:ind w:left="1800"/>
        <w:jc w:val="both"/>
        <w:rPr>
          <w:rFonts w:ascii="Sakkal Majalla" w:hAnsi="Sakkal Majalla" w:cs="Sakkal Majalla"/>
          <w:b/>
          <w:bCs/>
          <w:sz w:val="36"/>
          <w:szCs w:val="36"/>
          <w:rtl/>
        </w:rPr>
      </w:pPr>
      <w:r w:rsidRPr="008E09F5">
        <w:rPr>
          <w:rFonts w:ascii="Sakkal Majalla" w:hAnsi="Sakkal Majalla" w:cs="Sakkal Majalla"/>
          <w:b/>
          <w:bCs/>
          <w:sz w:val="36"/>
          <w:szCs w:val="36"/>
          <w:rtl/>
        </w:rPr>
        <w:t xml:space="preserve">جدول </w:t>
      </w:r>
      <w:r w:rsidR="008E09F5" w:rsidRPr="008E09F5">
        <w:rPr>
          <w:rFonts w:ascii="Sakkal Majalla" w:hAnsi="Sakkal Majalla" w:cs="Sakkal Majalla"/>
          <w:b/>
          <w:bCs/>
          <w:sz w:val="36"/>
          <w:szCs w:val="36"/>
          <w:rtl/>
        </w:rPr>
        <w:t>1</w:t>
      </w:r>
      <w:r w:rsidRPr="008E09F5">
        <w:rPr>
          <w:rFonts w:ascii="Sakkal Majalla" w:hAnsi="Sakkal Majalla" w:cs="Sakkal Majalla"/>
          <w:b/>
          <w:bCs/>
          <w:sz w:val="36"/>
          <w:szCs w:val="36"/>
          <w:rtl/>
        </w:rPr>
        <w:t xml:space="preserve"> النسبة على النتيجة في الاختبار القبلي </w:t>
      </w:r>
    </w:p>
    <w:tbl>
      <w:tblPr>
        <w:bidiVisual/>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1647"/>
        <w:gridCol w:w="1615"/>
      </w:tblGrid>
      <w:tr w:rsidR="00045988" w14:paraId="53001BE4" w14:textId="77777777" w:rsidTr="00BE405A">
        <w:tc>
          <w:tcPr>
            <w:tcW w:w="1653" w:type="dxa"/>
          </w:tcPr>
          <w:p w14:paraId="4C7A6555" w14:textId="77777777" w:rsidR="00045988" w:rsidRPr="00F72C44" w:rsidRDefault="00045988" w:rsidP="008E09F5">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النتيجة</w:t>
            </w:r>
          </w:p>
        </w:tc>
        <w:tc>
          <w:tcPr>
            <w:tcW w:w="1647" w:type="dxa"/>
          </w:tcPr>
          <w:p w14:paraId="0E8E4C24" w14:textId="77777777" w:rsidR="00045988" w:rsidRPr="00F72C44" w:rsidRDefault="00045988" w:rsidP="008E09F5">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الدرجة</w:t>
            </w:r>
          </w:p>
        </w:tc>
        <w:tc>
          <w:tcPr>
            <w:tcW w:w="1615" w:type="dxa"/>
          </w:tcPr>
          <w:p w14:paraId="040BC7E4" w14:textId="77777777" w:rsidR="00045988" w:rsidRPr="00F72C44" w:rsidRDefault="00045988" w:rsidP="008E09F5">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العدد</w:t>
            </w:r>
          </w:p>
        </w:tc>
      </w:tr>
      <w:tr w:rsidR="00045988" w14:paraId="725DD253" w14:textId="77777777" w:rsidTr="00BE405A">
        <w:tc>
          <w:tcPr>
            <w:tcW w:w="1653" w:type="dxa"/>
          </w:tcPr>
          <w:p w14:paraId="463ADE28" w14:textId="77777777" w:rsidR="00045988" w:rsidRPr="00F72C44" w:rsidRDefault="00045988" w:rsidP="008E09F5">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10-40</w:t>
            </w:r>
          </w:p>
        </w:tc>
        <w:tc>
          <w:tcPr>
            <w:tcW w:w="1647" w:type="dxa"/>
          </w:tcPr>
          <w:p w14:paraId="5B6986B0" w14:textId="77777777" w:rsidR="00045988" w:rsidRPr="00F72C44" w:rsidRDefault="00045988" w:rsidP="008E09F5">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راسب</w:t>
            </w:r>
          </w:p>
        </w:tc>
        <w:tc>
          <w:tcPr>
            <w:tcW w:w="1615" w:type="dxa"/>
          </w:tcPr>
          <w:p w14:paraId="7A60E5D3" w14:textId="77777777" w:rsidR="00045988" w:rsidRPr="00F72C44" w:rsidRDefault="00045988" w:rsidP="008E09F5">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3</w:t>
            </w:r>
          </w:p>
        </w:tc>
      </w:tr>
      <w:tr w:rsidR="00045988" w14:paraId="776E4A8E" w14:textId="77777777" w:rsidTr="00BE405A">
        <w:tc>
          <w:tcPr>
            <w:tcW w:w="1653" w:type="dxa"/>
          </w:tcPr>
          <w:p w14:paraId="145AB1F7" w14:textId="77777777" w:rsidR="00045988" w:rsidRPr="00F72C44" w:rsidRDefault="00045988" w:rsidP="008E09F5">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41 -59</w:t>
            </w:r>
          </w:p>
        </w:tc>
        <w:tc>
          <w:tcPr>
            <w:tcW w:w="1647" w:type="dxa"/>
          </w:tcPr>
          <w:p w14:paraId="766A1549" w14:textId="77777777" w:rsidR="00045988" w:rsidRPr="00F72C44" w:rsidRDefault="00045988" w:rsidP="008E09F5">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مقبول</w:t>
            </w:r>
          </w:p>
        </w:tc>
        <w:tc>
          <w:tcPr>
            <w:tcW w:w="1615" w:type="dxa"/>
          </w:tcPr>
          <w:p w14:paraId="5EBF9970" w14:textId="77777777" w:rsidR="00045988" w:rsidRPr="00F72C44" w:rsidRDefault="00045988" w:rsidP="008E09F5">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1</w:t>
            </w:r>
          </w:p>
        </w:tc>
      </w:tr>
      <w:tr w:rsidR="00045988" w14:paraId="699CA4A3" w14:textId="77777777" w:rsidTr="00BE405A">
        <w:tc>
          <w:tcPr>
            <w:tcW w:w="1653" w:type="dxa"/>
          </w:tcPr>
          <w:p w14:paraId="5D2F26DD" w14:textId="77777777" w:rsidR="00045988" w:rsidRPr="00F72C44" w:rsidRDefault="00045988" w:rsidP="008E09F5">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60-70</w:t>
            </w:r>
          </w:p>
        </w:tc>
        <w:tc>
          <w:tcPr>
            <w:tcW w:w="1647" w:type="dxa"/>
          </w:tcPr>
          <w:p w14:paraId="74F2E118" w14:textId="77777777" w:rsidR="00045988" w:rsidRPr="00F72C44" w:rsidRDefault="00045988" w:rsidP="008E09F5">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جيد</w:t>
            </w:r>
          </w:p>
        </w:tc>
        <w:tc>
          <w:tcPr>
            <w:tcW w:w="1615" w:type="dxa"/>
          </w:tcPr>
          <w:p w14:paraId="24B25CBE" w14:textId="77777777" w:rsidR="00045988" w:rsidRPr="00F72C44" w:rsidRDefault="00045988" w:rsidP="008E09F5">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8</w:t>
            </w:r>
          </w:p>
        </w:tc>
      </w:tr>
      <w:tr w:rsidR="00045988" w14:paraId="5C5098F9" w14:textId="77777777" w:rsidTr="00BE405A">
        <w:tc>
          <w:tcPr>
            <w:tcW w:w="1653" w:type="dxa"/>
          </w:tcPr>
          <w:p w14:paraId="3964E339" w14:textId="77777777" w:rsidR="00045988" w:rsidRPr="00F72C44" w:rsidRDefault="00045988" w:rsidP="008E09F5">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71-85</w:t>
            </w:r>
          </w:p>
        </w:tc>
        <w:tc>
          <w:tcPr>
            <w:tcW w:w="1647" w:type="dxa"/>
          </w:tcPr>
          <w:p w14:paraId="6E6DCBA9" w14:textId="77777777" w:rsidR="00045988" w:rsidRPr="00F72C44" w:rsidRDefault="00045988" w:rsidP="008E09F5">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جيد جدا</w:t>
            </w:r>
          </w:p>
        </w:tc>
        <w:tc>
          <w:tcPr>
            <w:tcW w:w="1615" w:type="dxa"/>
          </w:tcPr>
          <w:p w14:paraId="052AF6F4" w14:textId="77777777" w:rsidR="00045988" w:rsidRPr="00F72C44" w:rsidRDefault="00045988" w:rsidP="008E09F5">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14</w:t>
            </w:r>
          </w:p>
        </w:tc>
      </w:tr>
      <w:tr w:rsidR="00045988" w14:paraId="697C182C" w14:textId="77777777" w:rsidTr="00BE405A">
        <w:tc>
          <w:tcPr>
            <w:tcW w:w="1653" w:type="dxa"/>
          </w:tcPr>
          <w:p w14:paraId="1B097A5A" w14:textId="77777777" w:rsidR="00045988" w:rsidRPr="00F72C44" w:rsidRDefault="00045988" w:rsidP="008E09F5">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86-100</w:t>
            </w:r>
          </w:p>
        </w:tc>
        <w:tc>
          <w:tcPr>
            <w:tcW w:w="1647" w:type="dxa"/>
          </w:tcPr>
          <w:p w14:paraId="55A785C4" w14:textId="77777777" w:rsidR="00045988" w:rsidRPr="00F72C44" w:rsidRDefault="00045988" w:rsidP="008E09F5">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ممتاز</w:t>
            </w:r>
          </w:p>
        </w:tc>
        <w:tc>
          <w:tcPr>
            <w:tcW w:w="1615" w:type="dxa"/>
          </w:tcPr>
          <w:p w14:paraId="16C39D74" w14:textId="77777777" w:rsidR="00045988" w:rsidRPr="00F72C44" w:rsidRDefault="00045988" w:rsidP="008E09F5">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6</w:t>
            </w:r>
          </w:p>
        </w:tc>
      </w:tr>
    </w:tbl>
    <w:p w14:paraId="2D1DAA55" w14:textId="77777777" w:rsidR="00045988" w:rsidRPr="008E09F5" w:rsidRDefault="00045988" w:rsidP="008E09F5">
      <w:pPr>
        <w:bidi/>
        <w:spacing w:after="0" w:line="360" w:lineRule="auto"/>
        <w:ind w:firstLine="720"/>
        <w:jc w:val="both"/>
        <w:rPr>
          <w:rFonts w:ascii="Sakkal Majalla" w:hAnsi="Sakkal Majalla" w:cs="Sakkal Majalla"/>
          <w:sz w:val="36"/>
          <w:szCs w:val="36"/>
          <w:rtl/>
        </w:rPr>
      </w:pPr>
      <w:r w:rsidRPr="008E09F5">
        <w:rPr>
          <w:rFonts w:ascii="Sakkal Majalla" w:hAnsi="Sakkal Majalla" w:cs="Sakkal Majalla"/>
          <w:sz w:val="36"/>
          <w:szCs w:val="36"/>
          <w:rtl/>
        </w:rPr>
        <w:t xml:space="preserve">ليوضح ذلك سيبين الباحث بشكل المخطط الشريطي في النتيجة، وهي: </w:t>
      </w:r>
    </w:p>
    <w:p w14:paraId="661C533F" w14:textId="77777777" w:rsidR="00045988" w:rsidRDefault="00045988" w:rsidP="00EF1EB1">
      <w:pPr>
        <w:autoSpaceDE w:val="0"/>
        <w:autoSpaceDN w:val="0"/>
        <w:adjustRightInd w:val="0"/>
        <w:spacing w:after="0" w:line="240" w:lineRule="auto"/>
        <w:ind w:left="170"/>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14:anchorId="63CC28B3" wp14:editId="1886A52C">
            <wp:extent cx="3295650" cy="179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95650" cy="1790700"/>
                    </a:xfrm>
                    <a:prstGeom prst="rect">
                      <a:avLst/>
                    </a:prstGeom>
                    <a:noFill/>
                    <a:ln>
                      <a:noFill/>
                    </a:ln>
                  </pic:spPr>
                </pic:pic>
              </a:graphicData>
            </a:graphic>
          </wp:inline>
        </w:drawing>
      </w:r>
    </w:p>
    <w:p w14:paraId="4E95F010" w14:textId="77777777" w:rsidR="006732DD" w:rsidRDefault="00045988" w:rsidP="006732DD">
      <w:pPr>
        <w:bidi/>
        <w:spacing w:after="0" w:line="240" w:lineRule="auto"/>
        <w:ind w:firstLine="720"/>
        <w:jc w:val="both"/>
        <w:rPr>
          <w:rFonts w:ascii="Sakkal Majalla" w:hAnsi="Sakkal Majalla" w:cs="Sakkal Majalla"/>
          <w:b/>
          <w:bCs/>
          <w:sz w:val="36"/>
          <w:szCs w:val="36"/>
          <w:rtl/>
        </w:rPr>
      </w:pPr>
      <w:r w:rsidRPr="00C56B23">
        <w:rPr>
          <w:rFonts w:ascii="Sakkal Majalla" w:hAnsi="Sakkal Majalla" w:cs="Sakkal Majalla"/>
          <w:sz w:val="36"/>
          <w:szCs w:val="36"/>
          <w:rtl/>
        </w:rPr>
        <w:lastRenderedPageBreak/>
        <w:t>ثم قام الباحث الدراسة أربع لقاءات في كل لقاء حصتين وفي كل حصة 40 دقيقة ومجموعة من كل دقيقة 320 دقيقة. بعد انتهاء من الدراسة حول أربع لقاءات، قام الباحث بالاختبار البعدي لمعرفة قدرة الطلاب على استيعاب المفردات الذي قد درسهم بالوسيلة البطاقة.</w:t>
      </w:r>
    </w:p>
    <w:p w14:paraId="48CF1366" w14:textId="692781A2" w:rsidR="00045988" w:rsidRPr="00C56B23" w:rsidRDefault="00045988" w:rsidP="006732DD">
      <w:pPr>
        <w:bidi/>
        <w:spacing w:after="0" w:line="240" w:lineRule="auto"/>
        <w:ind w:firstLine="720"/>
        <w:jc w:val="both"/>
        <w:rPr>
          <w:rFonts w:ascii="Sakkal Majalla" w:hAnsi="Sakkal Majalla" w:cs="Sakkal Majalla"/>
          <w:b/>
          <w:bCs/>
          <w:sz w:val="36"/>
          <w:szCs w:val="36"/>
          <w:rtl/>
        </w:rPr>
      </w:pPr>
      <w:r w:rsidRPr="00C56B23">
        <w:rPr>
          <w:rFonts w:ascii="Sakkal Majalla" w:hAnsi="Sakkal Majalla" w:cs="Sakkal Majalla"/>
          <w:sz w:val="36"/>
          <w:szCs w:val="36"/>
          <w:rtl/>
        </w:rPr>
        <w:t xml:space="preserve">وجد الباحث أن مجموعة من النتيجة في اختبار بعدي 2.480 والمعدل 77.5 ورأى الباحث أن النتيجة ممتاز فيه زيادة يعني 9 أشخاص، والنتيجة جيد جدا 13 أشخاص، والنتيجة جيد 7 أشخاص، والنتيجة مقبول شخصين قط، والنتيحة راسب شحص واحد.  </w:t>
      </w:r>
    </w:p>
    <w:p w14:paraId="4B281C67" w14:textId="0E86B1CB" w:rsidR="00045988" w:rsidRDefault="00045988" w:rsidP="00C56B23">
      <w:pPr>
        <w:pStyle w:val="ListParagraph"/>
        <w:bidi/>
        <w:spacing w:line="360" w:lineRule="auto"/>
        <w:ind w:left="1800"/>
        <w:jc w:val="both"/>
        <w:rPr>
          <w:rFonts w:ascii="Traditional Arabic" w:hAnsi="Traditional Arabic" w:cs="Traditional Arabic"/>
          <w:b/>
          <w:bCs/>
          <w:sz w:val="36"/>
          <w:szCs w:val="36"/>
          <w:rtl/>
        </w:rPr>
      </w:pPr>
      <w:r w:rsidRPr="0078418C">
        <w:rPr>
          <w:rFonts w:ascii="Traditional Arabic" w:hAnsi="Traditional Arabic" w:cs="Traditional Arabic" w:hint="cs"/>
          <w:b/>
          <w:bCs/>
          <w:sz w:val="36"/>
          <w:szCs w:val="36"/>
          <w:rtl/>
        </w:rPr>
        <w:t>جدول</w:t>
      </w:r>
      <w:r w:rsidR="00C56B23">
        <w:rPr>
          <w:rFonts w:ascii="Traditional Arabic" w:hAnsi="Traditional Arabic" w:cs="Traditional Arabic" w:hint="cs"/>
          <w:b/>
          <w:bCs/>
          <w:sz w:val="36"/>
          <w:szCs w:val="36"/>
          <w:rtl/>
        </w:rPr>
        <w:t>2</w:t>
      </w:r>
      <w:r w:rsidRPr="0078418C">
        <w:rPr>
          <w:rFonts w:ascii="Traditional Arabic" w:hAnsi="Traditional Arabic" w:cs="Traditional Arabic" w:hint="cs"/>
          <w:b/>
          <w:bCs/>
          <w:sz w:val="36"/>
          <w:szCs w:val="36"/>
          <w:rtl/>
        </w:rPr>
        <w:t xml:space="preserve"> النسبة</w:t>
      </w:r>
      <w:r>
        <w:rPr>
          <w:rFonts w:ascii="Traditional Arabic" w:hAnsi="Traditional Arabic" w:cs="Traditional Arabic" w:hint="cs"/>
          <w:b/>
          <w:bCs/>
          <w:sz w:val="36"/>
          <w:szCs w:val="36"/>
          <w:rtl/>
        </w:rPr>
        <w:t xml:space="preserve"> على النتيجة في الاختبار البعدي </w:t>
      </w:r>
    </w:p>
    <w:tbl>
      <w:tblPr>
        <w:bidiVisual/>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1647"/>
        <w:gridCol w:w="1615"/>
      </w:tblGrid>
      <w:tr w:rsidR="00045988" w14:paraId="244F51CC" w14:textId="77777777" w:rsidTr="00BE405A">
        <w:tc>
          <w:tcPr>
            <w:tcW w:w="1653" w:type="dxa"/>
          </w:tcPr>
          <w:p w14:paraId="5CD667EB"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النتيجة</w:t>
            </w:r>
          </w:p>
        </w:tc>
        <w:tc>
          <w:tcPr>
            <w:tcW w:w="1647" w:type="dxa"/>
          </w:tcPr>
          <w:p w14:paraId="285D8DAC"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الدرجة</w:t>
            </w:r>
          </w:p>
        </w:tc>
        <w:tc>
          <w:tcPr>
            <w:tcW w:w="1615" w:type="dxa"/>
          </w:tcPr>
          <w:p w14:paraId="2810B728"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التردد</w:t>
            </w:r>
          </w:p>
        </w:tc>
      </w:tr>
      <w:tr w:rsidR="00045988" w14:paraId="27D0ED96" w14:textId="77777777" w:rsidTr="00BE405A">
        <w:tc>
          <w:tcPr>
            <w:tcW w:w="1653" w:type="dxa"/>
          </w:tcPr>
          <w:p w14:paraId="1201D7E7"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10-40</w:t>
            </w:r>
          </w:p>
        </w:tc>
        <w:tc>
          <w:tcPr>
            <w:tcW w:w="1647" w:type="dxa"/>
          </w:tcPr>
          <w:p w14:paraId="6BC475C2"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راسب</w:t>
            </w:r>
          </w:p>
        </w:tc>
        <w:tc>
          <w:tcPr>
            <w:tcW w:w="1615" w:type="dxa"/>
          </w:tcPr>
          <w:p w14:paraId="6AE68032"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1</w:t>
            </w:r>
          </w:p>
        </w:tc>
      </w:tr>
      <w:tr w:rsidR="00045988" w14:paraId="399BA8FD" w14:textId="77777777" w:rsidTr="00BE405A">
        <w:tc>
          <w:tcPr>
            <w:tcW w:w="1653" w:type="dxa"/>
          </w:tcPr>
          <w:p w14:paraId="15374ADE"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41 -59</w:t>
            </w:r>
          </w:p>
        </w:tc>
        <w:tc>
          <w:tcPr>
            <w:tcW w:w="1647" w:type="dxa"/>
          </w:tcPr>
          <w:p w14:paraId="053FE30B"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مقبول</w:t>
            </w:r>
          </w:p>
        </w:tc>
        <w:tc>
          <w:tcPr>
            <w:tcW w:w="1615" w:type="dxa"/>
          </w:tcPr>
          <w:p w14:paraId="7EF5DFE7"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2</w:t>
            </w:r>
          </w:p>
        </w:tc>
      </w:tr>
      <w:tr w:rsidR="00045988" w14:paraId="198EA7C2" w14:textId="77777777" w:rsidTr="00BE405A">
        <w:tc>
          <w:tcPr>
            <w:tcW w:w="1653" w:type="dxa"/>
          </w:tcPr>
          <w:p w14:paraId="23AEC65B"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60-70</w:t>
            </w:r>
          </w:p>
        </w:tc>
        <w:tc>
          <w:tcPr>
            <w:tcW w:w="1647" w:type="dxa"/>
          </w:tcPr>
          <w:p w14:paraId="02FC5FBD"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جيد</w:t>
            </w:r>
          </w:p>
        </w:tc>
        <w:tc>
          <w:tcPr>
            <w:tcW w:w="1615" w:type="dxa"/>
          </w:tcPr>
          <w:p w14:paraId="26F17E7F"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7</w:t>
            </w:r>
          </w:p>
        </w:tc>
      </w:tr>
      <w:tr w:rsidR="00045988" w14:paraId="3042AFF1" w14:textId="77777777" w:rsidTr="00BE405A">
        <w:tc>
          <w:tcPr>
            <w:tcW w:w="1653" w:type="dxa"/>
          </w:tcPr>
          <w:p w14:paraId="10C66AE3"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71-85</w:t>
            </w:r>
          </w:p>
        </w:tc>
        <w:tc>
          <w:tcPr>
            <w:tcW w:w="1647" w:type="dxa"/>
          </w:tcPr>
          <w:p w14:paraId="26FF3CCA"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جيد جدا</w:t>
            </w:r>
          </w:p>
        </w:tc>
        <w:tc>
          <w:tcPr>
            <w:tcW w:w="1615" w:type="dxa"/>
          </w:tcPr>
          <w:p w14:paraId="28CBDF4F"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13</w:t>
            </w:r>
          </w:p>
        </w:tc>
      </w:tr>
      <w:tr w:rsidR="00045988" w14:paraId="451D06A6" w14:textId="77777777" w:rsidTr="00BE405A">
        <w:tc>
          <w:tcPr>
            <w:tcW w:w="1653" w:type="dxa"/>
          </w:tcPr>
          <w:p w14:paraId="09648D04"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86-100</w:t>
            </w:r>
          </w:p>
        </w:tc>
        <w:tc>
          <w:tcPr>
            <w:tcW w:w="1647" w:type="dxa"/>
          </w:tcPr>
          <w:p w14:paraId="71828B79"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ممتاز</w:t>
            </w:r>
          </w:p>
        </w:tc>
        <w:tc>
          <w:tcPr>
            <w:tcW w:w="1615" w:type="dxa"/>
          </w:tcPr>
          <w:p w14:paraId="382D8390"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9</w:t>
            </w:r>
          </w:p>
        </w:tc>
      </w:tr>
    </w:tbl>
    <w:p w14:paraId="5EBA3C24" w14:textId="77777777" w:rsidR="00045988" w:rsidRPr="00C56B23" w:rsidRDefault="00045988" w:rsidP="00F72C44">
      <w:pPr>
        <w:bidi/>
        <w:spacing w:after="0" w:line="360" w:lineRule="auto"/>
        <w:ind w:left="720" w:firstLine="271"/>
        <w:jc w:val="both"/>
        <w:rPr>
          <w:rFonts w:ascii="Sakkal Majalla" w:hAnsi="Sakkal Majalla" w:cs="Sakkal Majalla"/>
          <w:sz w:val="36"/>
          <w:szCs w:val="36"/>
          <w:rtl/>
        </w:rPr>
      </w:pPr>
      <w:r w:rsidRPr="00C56B23">
        <w:rPr>
          <w:rFonts w:ascii="Sakkal Majalla" w:hAnsi="Sakkal Majalla" w:cs="Sakkal Majalla"/>
          <w:sz w:val="36"/>
          <w:szCs w:val="36"/>
          <w:rtl/>
        </w:rPr>
        <w:t>ليوضح ذلك سيبين الباحث بشكل المخطط الشريطي في النتيجة، وهي:</w:t>
      </w:r>
    </w:p>
    <w:p w14:paraId="29A22512" w14:textId="77777777" w:rsidR="00045988" w:rsidRPr="000710CA" w:rsidRDefault="00045988" w:rsidP="00FD5A7E">
      <w:pPr>
        <w:bidi/>
        <w:spacing w:after="0" w:line="360" w:lineRule="auto"/>
        <w:ind w:left="-510" w:firstLine="720"/>
        <w:jc w:val="center"/>
        <w:rPr>
          <w:rFonts w:ascii="Traditional Arabic" w:hAnsi="Traditional Arabic" w:cs="Traditional Arabic"/>
          <w:sz w:val="36"/>
          <w:szCs w:val="36"/>
          <w:rtl/>
        </w:rPr>
      </w:pPr>
      <w:r>
        <w:rPr>
          <w:rFonts w:ascii="Times New Roman" w:hAnsi="Times New Roman" w:cs="Times New Roman"/>
          <w:noProof/>
          <w:sz w:val="24"/>
          <w:szCs w:val="24"/>
          <w:lang w:val="en-US" w:eastAsia="en-US"/>
        </w:rPr>
        <w:drawing>
          <wp:inline distT="0" distB="0" distL="0" distR="0" wp14:anchorId="49EFEEF0" wp14:editId="147D5904">
            <wp:extent cx="3552825" cy="2028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52825" cy="2028825"/>
                    </a:xfrm>
                    <a:prstGeom prst="rect">
                      <a:avLst/>
                    </a:prstGeom>
                    <a:noFill/>
                    <a:ln>
                      <a:noFill/>
                    </a:ln>
                  </pic:spPr>
                </pic:pic>
              </a:graphicData>
            </a:graphic>
          </wp:inline>
        </w:drawing>
      </w:r>
    </w:p>
    <w:p w14:paraId="4C74DDE8" w14:textId="465A9E8F" w:rsidR="00045988" w:rsidRPr="00C56B23" w:rsidRDefault="00045988" w:rsidP="000F4181">
      <w:pPr>
        <w:pStyle w:val="Heading3"/>
        <w:numPr>
          <w:ilvl w:val="0"/>
          <w:numId w:val="12"/>
        </w:numPr>
        <w:bidi/>
        <w:spacing w:line="240" w:lineRule="auto"/>
        <w:jc w:val="both"/>
        <w:rPr>
          <w:rFonts w:ascii="Sakkal Majalla" w:hAnsi="Sakkal Majalla" w:cs="Sakkal Majalla"/>
        </w:rPr>
      </w:pPr>
      <w:bookmarkStart w:id="17" w:name="_Toc106010436"/>
      <w:bookmarkStart w:id="18" w:name="_Toc103762722"/>
      <w:r w:rsidRPr="00511E26">
        <w:rPr>
          <w:rFonts w:ascii="Sakkal Majalla" w:hAnsi="Sakkal Majalla" w:cs="Sakkal Majalla"/>
          <w:color w:val="auto"/>
          <w:szCs w:val="36"/>
          <w:rtl/>
        </w:rPr>
        <w:lastRenderedPageBreak/>
        <w:t>عرض البيانات من ضابطية</w:t>
      </w:r>
      <w:bookmarkEnd w:id="17"/>
      <w:r w:rsidRPr="00C56B23">
        <w:rPr>
          <w:rFonts w:ascii="Sakkal Majalla" w:hAnsi="Sakkal Majalla" w:cs="Sakkal Majalla"/>
          <w:szCs w:val="36"/>
          <w:rtl/>
        </w:rPr>
        <w:t xml:space="preserve"> </w:t>
      </w:r>
      <w:bookmarkEnd w:id="18"/>
    </w:p>
    <w:p w14:paraId="02405750" w14:textId="109FE8DC" w:rsidR="00045988" w:rsidRDefault="00045988" w:rsidP="00C56B23">
      <w:pPr>
        <w:bidi/>
        <w:spacing w:after="0" w:line="240" w:lineRule="auto"/>
        <w:ind w:left="700" w:firstLine="720"/>
        <w:jc w:val="both"/>
        <w:rPr>
          <w:rFonts w:ascii="Sakkal Majalla" w:hAnsi="Sakkal Majalla" w:cs="Sakkal Majalla"/>
          <w:sz w:val="36"/>
          <w:szCs w:val="36"/>
          <w:rtl/>
        </w:rPr>
      </w:pPr>
      <w:r w:rsidRPr="00C56B23">
        <w:rPr>
          <w:rFonts w:ascii="Sakkal Majalla" w:hAnsi="Sakkal Majalla" w:cs="Sakkal Majalla"/>
          <w:sz w:val="36"/>
          <w:szCs w:val="36"/>
          <w:rtl/>
        </w:rPr>
        <w:t>أخذ الباحث الفصل الثاني</w:t>
      </w:r>
      <w:r w:rsidRPr="00C56B23">
        <w:rPr>
          <w:rFonts w:ascii="Sakkal Majalla" w:hAnsi="Sakkal Majalla" w:cs="Sakkal Majalla"/>
          <w:sz w:val="36"/>
          <w:szCs w:val="36"/>
        </w:rPr>
        <w:t xml:space="preserve"> </w:t>
      </w:r>
      <w:r w:rsidRPr="00C56B23">
        <w:rPr>
          <w:rFonts w:ascii="Sakkal Majalla" w:hAnsi="Sakkal Majalla" w:cs="Sakkal Majalla"/>
          <w:sz w:val="36"/>
          <w:szCs w:val="36"/>
          <w:rtl/>
        </w:rPr>
        <w:t>(ه) ليكون فصل الضابطي الذي لا يستخدم البطاقة الومضية بالحروف الهجائية وأدّى الباحث اختبار القبلي لمعرفة قدرة الطلاب في استيعاب المفردات. ووجد الباحث النتيجة من هذ الاختبار أن مجموعة النتيجة 2.755 والمعدل 83.48 وأعلى النتيجة هي 100 وأدنى النتيجة هي 50 والذي حصل على النتائج ممتاز هي10 أشخاص، وعلى النتائج جيد جدا 19 أشخاص، وعلى النتائج جيد 3 أشخاص، وعلى النتائج مقبول شخصا واحدا، وعلى النتائج راسب لا أحد.</w:t>
      </w:r>
    </w:p>
    <w:p w14:paraId="79625161" w14:textId="400340E3" w:rsidR="00045988" w:rsidRPr="00C56B23" w:rsidRDefault="00045988" w:rsidP="00FD5A7E">
      <w:pPr>
        <w:pStyle w:val="ListParagraph"/>
        <w:bidi/>
        <w:ind w:left="-510" w:firstLine="360"/>
        <w:jc w:val="center"/>
        <w:rPr>
          <w:rFonts w:ascii="Sakkal Majalla" w:hAnsi="Sakkal Majalla" w:cs="Sakkal Majalla"/>
          <w:b/>
          <w:bCs/>
          <w:sz w:val="36"/>
          <w:szCs w:val="36"/>
          <w:rtl/>
        </w:rPr>
      </w:pPr>
      <w:r w:rsidRPr="00C56B23">
        <w:rPr>
          <w:rFonts w:ascii="Sakkal Majalla" w:hAnsi="Sakkal Majalla" w:cs="Sakkal Majalla"/>
          <w:b/>
          <w:bCs/>
          <w:sz w:val="36"/>
          <w:szCs w:val="36"/>
          <w:rtl/>
        </w:rPr>
        <w:t xml:space="preserve">جدول </w:t>
      </w:r>
      <w:r w:rsidR="00FD5A7E">
        <w:rPr>
          <w:rFonts w:ascii="Sakkal Majalla" w:hAnsi="Sakkal Majalla" w:cs="Sakkal Majalla" w:hint="cs"/>
          <w:b/>
          <w:bCs/>
          <w:sz w:val="36"/>
          <w:szCs w:val="36"/>
          <w:rtl/>
        </w:rPr>
        <w:t>3</w:t>
      </w:r>
      <w:r w:rsidRPr="00C56B23">
        <w:rPr>
          <w:rFonts w:ascii="Sakkal Majalla" w:hAnsi="Sakkal Majalla" w:cs="Sakkal Majalla"/>
          <w:b/>
          <w:bCs/>
          <w:sz w:val="36"/>
          <w:szCs w:val="36"/>
          <w:rtl/>
        </w:rPr>
        <w:t xml:space="preserve"> النسبة على النتيجة في الاختبار القبلي</w:t>
      </w:r>
    </w:p>
    <w:tbl>
      <w:tblPr>
        <w:bidiVisual/>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1647"/>
        <w:gridCol w:w="1615"/>
      </w:tblGrid>
      <w:tr w:rsidR="00045988" w:rsidRPr="00C56B23" w14:paraId="4164B1B0" w14:textId="77777777" w:rsidTr="00BE405A">
        <w:tc>
          <w:tcPr>
            <w:tcW w:w="1653" w:type="dxa"/>
          </w:tcPr>
          <w:p w14:paraId="4BD8F4B8"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النتيجة</w:t>
            </w:r>
          </w:p>
        </w:tc>
        <w:tc>
          <w:tcPr>
            <w:tcW w:w="1647" w:type="dxa"/>
          </w:tcPr>
          <w:p w14:paraId="5D3118A0"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الدرجة</w:t>
            </w:r>
          </w:p>
        </w:tc>
        <w:tc>
          <w:tcPr>
            <w:tcW w:w="1615" w:type="dxa"/>
          </w:tcPr>
          <w:p w14:paraId="3F8A8D8A"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العدد</w:t>
            </w:r>
          </w:p>
        </w:tc>
      </w:tr>
      <w:tr w:rsidR="00045988" w:rsidRPr="00C56B23" w14:paraId="38AE69B5" w14:textId="77777777" w:rsidTr="00BE405A">
        <w:tc>
          <w:tcPr>
            <w:tcW w:w="1653" w:type="dxa"/>
          </w:tcPr>
          <w:p w14:paraId="4F017C83"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10-40</w:t>
            </w:r>
          </w:p>
        </w:tc>
        <w:tc>
          <w:tcPr>
            <w:tcW w:w="1647" w:type="dxa"/>
          </w:tcPr>
          <w:p w14:paraId="071283B0"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راسب</w:t>
            </w:r>
          </w:p>
        </w:tc>
        <w:tc>
          <w:tcPr>
            <w:tcW w:w="1615" w:type="dxa"/>
          </w:tcPr>
          <w:p w14:paraId="6C529F19"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w:t>
            </w:r>
          </w:p>
        </w:tc>
      </w:tr>
      <w:tr w:rsidR="00045988" w:rsidRPr="00C56B23" w14:paraId="68106A77" w14:textId="77777777" w:rsidTr="00BE405A">
        <w:tc>
          <w:tcPr>
            <w:tcW w:w="1653" w:type="dxa"/>
          </w:tcPr>
          <w:p w14:paraId="161A26B0"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41 -59</w:t>
            </w:r>
          </w:p>
        </w:tc>
        <w:tc>
          <w:tcPr>
            <w:tcW w:w="1647" w:type="dxa"/>
          </w:tcPr>
          <w:p w14:paraId="044AF0ED"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مقبول</w:t>
            </w:r>
          </w:p>
        </w:tc>
        <w:tc>
          <w:tcPr>
            <w:tcW w:w="1615" w:type="dxa"/>
          </w:tcPr>
          <w:p w14:paraId="4A097669"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1</w:t>
            </w:r>
          </w:p>
        </w:tc>
      </w:tr>
      <w:tr w:rsidR="00045988" w:rsidRPr="00C56B23" w14:paraId="08228BA6" w14:textId="77777777" w:rsidTr="00BE405A">
        <w:tc>
          <w:tcPr>
            <w:tcW w:w="1653" w:type="dxa"/>
          </w:tcPr>
          <w:p w14:paraId="58D14CA4"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60-70</w:t>
            </w:r>
          </w:p>
        </w:tc>
        <w:tc>
          <w:tcPr>
            <w:tcW w:w="1647" w:type="dxa"/>
          </w:tcPr>
          <w:p w14:paraId="7076219E"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جيد</w:t>
            </w:r>
          </w:p>
        </w:tc>
        <w:tc>
          <w:tcPr>
            <w:tcW w:w="1615" w:type="dxa"/>
          </w:tcPr>
          <w:p w14:paraId="7EF495C4"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3</w:t>
            </w:r>
          </w:p>
        </w:tc>
      </w:tr>
      <w:tr w:rsidR="00045988" w:rsidRPr="00C56B23" w14:paraId="0CB37D29" w14:textId="77777777" w:rsidTr="00BE405A">
        <w:tc>
          <w:tcPr>
            <w:tcW w:w="1653" w:type="dxa"/>
          </w:tcPr>
          <w:p w14:paraId="30541421"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71-85</w:t>
            </w:r>
          </w:p>
        </w:tc>
        <w:tc>
          <w:tcPr>
            <w:tcW w:w="1647" w:type="dxa"/>
          </w:tcPr>
          <w:p w14:paraId="24951201"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جيد جدا</w:t>
            </w:r>
          </w:p>
        </w:tc>
        <w:tc>
          <w:tcPr>
            <w:tcW w:w="1615" w:type="dxa"/>
          </w:tcPr>
          <w:p w14:paraId="05E065F1"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19</w:t>
            </w:r>
          </w:p>
        </w:tc>
      </w:tr>
      <w:tr w:rsidR="00045988" w:rsidRPr="00C56B23" w14:paraId="75BB9880" w14:textId="77777777" w:rsidTr="00BE405A">
        <w:tc>
          <w:tcPr>
            <w:tcW w:w="1653" w:type="dxa"/>
          </w:tcPr>
          <w:p w14:paraId="5CD5409F"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86-100</w:t>
            </w:r>
          </w:p>
        </w:tc>
        <w:tc>
          <w:tcPr>
            <w:tcW w:w="1647" w:type="dxa"/>
          </w:tcPr>
          <w:p w14:paraId="7C1CEC79"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ممتاز</w:t>
            </w:r>
          </w:p>
        </w:tc>
        <w:tc>
          <w:tcPr>
            <w:tcW w:w="1615" w:type="dxa"/>
          </w:tcPr>
          <w:p w14:paraId="7CA8E08E"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10</w:t>
            </w:r>
          </w:p>
        </w:tc>
      </w:tr>
    </w:tbl>
    <w:p w14:paraId="12A7EABB" w14:textId="7B1DCCBF" w:rsidR="00045988" w:rsidRPr="00C56B23" w:rsidRDefault="00C56B23" w:rsidP="00C56B23">
      <w:pPr>
        <w:bidi/>
        <w:ind w:left="720"/>
        <w:jc w:val="both"/>
        <w:rPr>
          <w:rFonts w:ascii="Traditional Arabic" w:hAnsi="Traditional Arabic" w:cs="Traditional Arabic"/>
          <w:sz w:val="36"/>
          <w:szCs w:val="36"/>
        </w:rPr>
      </w:pPr>
      <w:r>
        <w:rPr>
          <w:rFonts w:ascii="Sakkal Majalla" w:hAnsi="Sakkal Majalla" w:cs="Sakkal Majalla" w:hint="cs"/>
          <w:sz w:val="36"/>
          <w:szCs w:val="36"/>
          <w:rtl/>
        </w:rPr>
        <w:t xml:space="preserve"> </w:t>
      </w:r>
      <w:r w:rsidR="00045988" w:rsidRPr="00C56B23">
        <w:rPr>
          <w:rFonts w:ascii="Sakkal Majalla" w:hAnsi="Sakkal Majalla" w:cs="Sakkal Majalla"/>
          <w:sz w:val="36"/>
          <w:szCs w:val="36"/>
          <w:rtl/>
        </w:rPr>
        <w:t>ليوضح ذلك سيبين الباحث بشكل المخطط الشريطي في النتيجة، وهي:</w:t>
      </w:r>
      <w:r w:rsidR="00045988" w:rsidRPr="00C56B23">
        <w:rPr>
          <w:rFonts w:ascii="Traditional Arabic" w:hAnsi="Traditional Arabic" w:cs="Traditional Arabic" w:hint="cs"/>
          <w:sz w:val="36"/>
          <w:szCs w:val="36"/>
          <w:rtl/>
        </w:rPr>
        <w:t xml:space="preserve">  </w:t>
      </w:r>
    </w:p>
    <w:p w14:paraId="4EE4B2F1" w14:textId="77777777" w:rsidR="00045988" w:rsidRDefault="00045988" w:rsidP="00EF1EB1">
      <w:pPr>
        <w:pStyle w:val="ListParagraph"/>
        <w:bidi/>
        <w:spacing w:line="360" w:lineRule="auto"/>
        <w:ind w:left="1644"/>
        <w:rPr>
          <w:rFonts w:cs="Traditional Arabic"/>
          <w:b/>
          <w:bCs/>
          <w:szCs w:val="36"/>
          <w:rtl/>
        </w:rPr>
      </w:pPr>
      <w:r>
        <w:rPr>
          <w:noProof/>
          <w:lang w:val="en-US"/>
        </w:rPr>
        <w:drawing>
          <wp:inline distT="0" distB="0" distL="0" distR="0" wp14:anchorId="7FFB45C7" wp14:editId="6F16F406">
            <wp:extent cx="3505200" cy="1943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05200" cy="1943100"/>
                    </a:xfrm>
                    <a:prstGeom prst="rect">
                      <a:avLst/>
                    </a:prstGeom>
                    <a:noFill/>
                    <a:ln>
                      <a:noFill/>
                    </a:ln>
                  </pic:spPr>
                </pic:pic>
              </a:graphicData>
            </a:graphic>
          </wp:inline>
        </w:drawing>
      </w:r>
      <w:bookmarkStart w:id="19" w:name="_Toc104024685"/>
    </w:p>
    <w:p w14:paraId="36FD3482" w14:textId="77777777" w:rsidR="006732DD" w:rsidRDefault="00045988" w:rsidP="006732DD">
      <w:pPr>
        <w:bidi/>
        <w:spacing w:after="0" w:line="240" w:lineRule="auto"/>
        <w:ind w:left="720" w:firstLine="696"/>
        <w:jc w:val="both"/>
        <w:rPr>
          <w:rFonts w:ascii="Sakkal Majalla" w:hAnsi="Sakkal Majalla" w:cs="Sakkal Majalla"/>
          <w:szCs w:val="36"/>
          <w:rtl/>
        </w:rPr>
      </w:pPr>
      <w:r w:rsidRPr="00C56B23">
        <w:rPr>
          <w:rFonts w:ascii="Sakkal Majalla" w:hAnsi="Sakkal Majalla" w:cs="Sakkal Majalla"/>
          <w:szCs w:val="36"/>
          <w:rtl/>
        </w:rPr>
        <w:t>ثم قام الباحث الدراسة أربع لقاءات في كل لقاء حصتين وفي كل حصة 40 دقيقة ومجموعة من كل دقيقة 320 دقيقة.</w:t>
      </w:r>
      <w:r w:rsidR="006732DD">
        <w:rPr>
          <w:rFonts w:ascii="Sakkal Majalla" w:hAnsi="Sakkal Majalla" w:cs="Sakkal Majalla" w:hint="cs"/>
          <w:szCs w:val="36"/>
          <w:rtl/>
        </w:rPr>
        <w:t xml:space="preserve"> </w:t>
      </w:r>
      <w:r w:rsidRPr="00C56B23">
        <w:rPr>
          <w:rFonts w:ascii="Sakkal Majalla" w:hAnsi="Sakkal Majalla" w:cs="Sakkal Majalla"/>
          <w:szCs w:val="36"/>
          <w:rtl/>
        </w:rPr>
        <w:t xml:space="preserve">بعد انتهاء من الدراسة حول </w:t>
      </w:r>
      <w:r w:rsidRPr="00C56B23">
        <w:rPr>
          <w:rFonts w:ascii="Sakkal Majalla" w:hAnsi="Sakkal Majalla" w:cs="Sakkal Majalla"/>
          <w:szCs w:val="36"/>
          <w:rtl/>
        </w:rPr>
        <w:lastRenderedPageBreak/>
        <w:t>أربع لقاءات، قام الباحث بالاختبار البعدي لمعرفة قدرة الطلاب على استيعاب المفردات الذي قد درسهم كالعادة.</w:t>
      </w:r>
      <w:bookmarkEnd w:id="19"/>
    </w:p>
    <w:p w14:paraId="3D2ADC46" w14:textId="2AD428E2" w:rsidR="00045988" w:rsidRPr="00C56B23" w:rsidRDefault="00045988" w:rsidP="006732DD">
      <w:pPr>
        <w:bidi/>
        <w:spacing w:after="0" w:line="240" w:lineRule="auto"/>
        <w:ind w:left="720" w:firstLine="696"/>
        <w:jc w:val="both"/>
        <w:rPr>
          <w:rFonts w:ascii="Sakkal Majalla" w:hAnsi="Sakkal Majalla" w:cs="Sakkal Majalla"/>
          <w:szCs w:val="36"/>
        </w:rPr>
      </w:pPr>
      <w:r w:rsidRPr="00C56B23">
        <w:rPr>
          <w:rFonts w:ascii="Sakkal Majalla" w:hAnsi="Sakkal Majalla" w:cs="Sakkal Majalla"/>
          <w:sz w:val="36"/>
          <w:szCs w:val="36"/>
          <w:rtl/>
        </w:rPr>
        <w:t>وجد الباحث أن مجموعة من النتيجة في اختبار بعدي 2,175 والمعدل 65,90 ورأى الباحث أن النتيجة ممتاز فيه زيادة يعني 5 أشخاص، والنتيجة جيد جدا 11أشخاص، والنتيجة جيد 3 أشخاص، والنتيجة مقبول 8 أشخاص، والنتيحة راسب6 أشحص.</w:t>
      </w:r>
    </w:p>
    <w:p w14:paraId="3051467E" w14:textId="57DD0AD2" w:rsidR="00045988" w:rsidRPr="00C56B23" w:rsidRDefault="00045988" w:rsidP="00FD5A7E">
      <w:pPr>
        <w:pStyle w:val="ListParagraph"/>
        <w:bidi/>
        <w:ind w:left="1800"/>
        <w:jc w:val="both"/>
        <w:rPr>
          <w:rFonts w:ascii="Sakkal Majalla" w:hAnsi="Sakkal Majalla" w:cs="Sakkal Majalla"/>
          <w:b/>
          <w:bCs/>
          <w:sz w:val="36"/>
          <w:szCs w:val="36"/>
          <w:rtl/>
        </w:rPr>
      </w:pPr>
      <w:r w:rsidRPr="00C56B23">
        <w:rPr>
          <w:rFonts w:ascii="Sakkal Majalla" w:hAnsi="Sakkal Majalla" w:cs="Sakkal Majalla"/>
          <w:b/>
          <w:bCs/>
          <w:sz w:val="36"/>
          <w:szCs w:val="36"/>
          <w:rtl/>
        </w:rPr>
        <w:t xml:space="preserve">جدول 4 النسبة على النتيجة في الاختبار البعدي </w:t>
      </w:r>
    </w:p>
    <w:tbl>
      <w:tblPr>
        <w:bidiVisual/>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1647"/>
        <w:gridCol w:w="1615"/>
      </w:tblGrid>
      <w:tr w:rsidR="00045988" w:rsidRPr="00C56B23" w14:paraId="64E129E5" w14:textId="77777777" w:rsidTr="00BE405A">
        <w:tc>
          <w:tcPr>
            <w:tcW w:w="1653" w:type="dxa"/>
          </w:tcPr>
          <w:p w14:paraId="390A1A2E"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النتيجة</w:t>
            </w:r>
          </w:p>
        </w:tc>
        <w:tc>
          <w:tcPr>
            <w:tcW w:w="1647" w:type="dxa"/>
          </w:tcPr>
          <w:p w14:paraId="539B1859"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الدرجة</w:t>
            </w:r>
          </w:p>
        </w:tc>
        <w:tc>
          <w:tcPr>
            <w:tcW w:w="1615" w:type="dxa"/>
          </w:tcPr>
          <w:p w14:paraId="0001ECAC"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العدد</w:t>
            </w:r>
          </w:p>
        </w:tc>
      </w:tr>
      <w:tr w:rsidR="00045988" w:rsidRPr="00C56B23" w14:paraId="686269E5" w14:textId="77777777" w:rsidTr="00BE405A">
        <w:tc>
          <w:tcPr>
            <w:tcW w:w="1653" w:type="dxa"/>
          </w:tcPr>
          <w:p w14:paraId="2D1124DD"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10-40</w:t>
            </w:r>
          </w:p>
        </w:tc>
        <w:tc>
          <w:tcPr>
            <w:tcW w:w="1647" w:type="dxa"/>
          </w:tcPr>
          <w:p w14:paraId="05BFFE7E"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راسب</w:t>
            </w:r>
          </w:p>
        </w:tc>
        <w:tc>
          <w:tcPr>
            <w:tcW w:w="1615" w:type="dxa"/>
          </w:tcPr>
          <w:p w14:paraId="3192D0D6"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6</w:t>
            </w:r>
          </w:p>
        </w:tc>
      </w:tr>
      <w:tr w:rsidR="00045988" w:rsidRPr="00C56B23" w14:paraId="114D9B43" w14:textId="77777777" w:rsidTr="00BE405A">
        <w:tc>
          <w:tcPr>
            <w:tcW w:w="1653" w:type="dxa"/>
          </w:tcPr>
          <w:p w14:paraId="22857353"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41 -59</w:t>
            </w:r>
          </w:p>
        </w:tc>
        <w:tc>
          <w:tcPr>
            <w:tcW w:w="1647" w:type="dxa"/>
          </w:tcPr>
          <w:p w14:paraId="74A5F7AA"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مقبول</w:t>
            </w:r>
          </w:p>
        </w:tc>
        <w:tc>
          <w:tcPr>
            <w:tcW w:w="1615" w:type="dxa"/>
          </w:tcPr>
          <w:p w14:paraId="1E1B1DA9"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8</w:t>
            </w:r>
          </w:p>
        </w:tc>
      </w:tr>
      <w:tr w:rsidR="00045988" w:rsidRPr="00C56B23" w14:paraId="38695CD8" w14:textId="77777777" w:rsidTr="00BE405A">
        <w:tc>
          <w:tcPr>
            <w:tcW w:w="1653" w:type="dxa"/>
          </w:tcPr>
          <w:p w14:paraId="694A1C06"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60-70</w:t>
            </w:r>
          </w:p>
        </w:tc>
        <w:tc>
          <w:tcPr>
            <w:tcW w:w="1647" w:type="dxa"/>
          </w:tcPr>
          <w:p w14:paraId="5B220558"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جيد</w:t>
            </w:r>
          </w:p>
        </w:tc>
        <w:tc>
          <w:tcPr>
            <w:tcW w:w="1615" w:type="dxa"/>
          </w:tcPr>
          <w:p w14:paraId="4333E1C7"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3</w:t>
            </w:r>
          </w:p>
        </w:tc>
      </w:tr>
      <w:tr w:rsidR="00045988" w:rsidRPr="00C56B23" w14:paraId="3DE5D8F1" w14:textId="77777777" w:rsidTr="00BE405A">
        <w:tc>
          <w:tcPr>
            <w:tcW w:w="1653" w:type="dxa"/>
          </w:tcPr>
          <w:p w14:paraId="3D1BA43C"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71-85</w:t>
            </w:r>
          </w:p>
        </w:tc>
        <w:tc>
          <w:tcPr>
            <w:tcW w:w="1647" w:type="dxa"/>
          </w:tcPr>
          <w:p w14:paraId="68785C80"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جيد جدا</w:t>
            </w:r>
          </w:p>
        </w:tc>
        <w:tc>
          <w:tcPr>
            <w:tcW w:w="1615" w:type="dxa"/>
          </w:tcPr>
          <w:p w14:paraId="6C817802"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11</w:t>
            </w:r>
          </w:p>
        </w:tc>
      </w:tr>
      <w:tr w:rsidR="00045988" w:rsidRPr="00C56B23" w14:paraId="6BA5AC2A" w14:textId="77777777" w:rsidTr="00BE405A">
        <w:tc>
          <w:tcPr>
            <w:tcW w:w="1653" w:type="dxa"/>
          </w:tcPr>
          <w:p w14:paraId="35C064E7"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86-100</w:t>
            </w:r>
          </w:p>
        </w:tc>
        <w:tc>
          <w:tcPr>
            <w:tcW w:w="1647" w:type="dxa"/>
          </w:tcPr>
          <w:p w14:paraId="30EBB31B"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ممتاز</w:t>
            </w:r>
          </w:p>
        </w:tc>
        <w:tc>
          <w:tcPr>
            <w:tcW w:w="1615" w:type="dxa"/>
          </w:tcPr>
          <w:p w14:paraId="5D42EDB2"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5</w:t>
            </w:r>
          </w:p>
        </w:tc>
      </w:tr>
    </w:tbl>
    <w:p w14:paraId="745BEDC1" w14:textId="55F509A2" w:rsidR="00045988" w:rsidRDefault="00FD5A7E" w:rsidP="00FD5A7E">
      <w:pPr>
        <w:bidi/>
        <w:spacing w:after="0" w:line="240" w:lineRule="auto"/>
        <w:ind w:firstLine="720"/>
        <w:jc w:val="both"/>
        <w:rPr>
          <w:rFonts w:ascii="Traditional Arabic" w:hAnsi="Traditional Arabic" w:cs="Traditional Arabic"/>
          <w:sz w:val="36"/>
          <w:szCs w:val="36"/>
        </w:rPr>
      </w:pPr>
      <w:r>
        <w:rPr>
          <w:rFonts w:ascii="Sakkal Majalla" w:hAnsi="Sakkal Majalla" w:cs="Sakkal Majalla" w:hint="cs"/>
          <w:sz w:val="36"/>
          <w:szCs w:val="36"/>
          <w:rtl/>
        </w:rPr>
        <w:t xml:space="preserve">      </w:t>
      </w:r>
      <w:r w:rsidR="00045988" w:rsidRPr="00C56B23">
        <w:rPr>
          <w:rFonts w:ascii="Sakkal Majalla" w:hAnsi="Sakkal Majalla" w:cs="Sakkal Majalla"/>
          <w:sz w:val="36"/>
          <w:szCs w:val="36"/>
          <w:rtl/>
        </w:rPr>
        <w:t>ليوضح ذلك سيبين الباحث بشكل المخطط الشريطي في النتيجة، وهي:</w:t>
      </w:r>
    </w:p>
    <w:p w14:paraId="05BCF343" w14:textId="77777777" w:rsidR="00045988" w:rsidRPr="00132822" w:rsidRDefault="00045988" w:rsidP="00F0272F">
      <w:pPr>
        <w:bidi/>
        <w:spacing w:after="0" w:line="360" w:lineRule="auto"/>
        <w:ind w:left="-454" w:firstLine="720"/>
        <w:jc w:val="center"/>
        <w:rPr>
          <w:rFonts w:ascii="Traditional Arabic" w:hAnsi="Traditional Arabic" w:cs="Traditional Arabic"/>
          <w:sz w:val="36"/>
          <w:szCs w:val="36"/>
          <w:rtl/>
        </w:rPr>
      </w:pPr>
      <w:r>
        <w:rPr>
          <w:rFonts w:ascii="Times New Roman" w:hAnsi="Times New Roman" w:cs="Times New Roman"/>
          <w:noProof/>
          <w:sz w:val="24"/>
          <w:szCs w:val="24"/>
          <w:lang w:val="en-US" w:eastAsia="en-US"/>
        </w:rPr>
        <w:drawing>
          <wp:inline distT="0" distB="0" distL="0" distR="0" wp14:anchorId="4B84EE5F" wp14:editId="31978B60">
            <wp:extent cx="3429000" cy="1943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30300" cy="1943837"/>
                    </a:xfrm>
                    <a:prstGeom prst="rect">
                      <a:avLst/>
                    </a:prstGeom>
                    <a:noFill/>
                    <a:ln>
                      <a:noFill/>
                    </a:ln>
                  </pic:spPr>
                </pic:pic>
              </a:graphicData>
            </a:graphic>
          </wp:inline>
        </w:drawing>
      </w:r>
    </w:p>
    <w:p w14:paraId="0CB89B6F" w14:textId="0DAE2B8A" w:rsidR="00C77A76" w:rsidRDefault="00045988" w:rsidP="006E36A1">
      <w:pPr>
        <w:bidi/>
        <w:spacing w:after="0" w:line="240" w:lineRule="auto"/>
        <w:ind w:left="720" w:firstLine="720"/>
        <w:jc w:val="both"/>
        <w:rPr>
          <w:rFonts w:ascii="Sakkal Majalla" w:hAnsi="Sakkal Majalla" w:cs="Sakkal Majalla" w:hint="cs"/>
          <w:sz w:val="36"/>
          <w:szCs w:val="36"/>
          <w:rtl/>
        </w:rPr>
      </w:pPr>
      <w:r w:rsidRPr="00C56B23">
        <w:rPr>
          <w:rFonts w:ascii="Sakkal Majalla" w:hAnsi="Sakkal Majalla" w:cs="Sakkal Majalla"/>
          <w:sz w:val="36"/>
          <w:szCs w:val="36"/>
          <w:rtl/>
        </w:rPr>
        <w:t>انتهى الباحث في رسم تخطيطي قبله، وتستطيع أن ترى من التردد في كل النتيجة. وهذا فرق بين النتيجة في الاختبار القبلي والاختبار البعدي في الفصل الثاني (ه) و(و) في مدرسة المتوسطة محمدية لانجسا.</w:t>
      </w:r>
    </w:p>
    <w:p w14:paraId="1DCAAE28" w14:textId="77777777" w:rsidR="00F72C44" w:rsidRDefault="00F72C44" w:rsidP="00F72C44">
      <w:pPr>
        <w:bidi/>
        <w:spacing w:after="0" w:line="240" w:lineRule="auto"/>
        <w:ind w:left="720" w:firstLine="720"/>
        <w:jc w:val="both"/>
        <w:rPr>
          <w:rFonts w:ascii="Sakkal Majalla" w:hAnsi="Sakkal Majalla" w:cs="Sakkal Majalla" w:hint="cs"/>
          <w:sz w:val="36"/>
          <w:szCs w:val="36"/>
          <w:rtl/>
        </w:rPr>
      </w:pPr>
    </w:p>
    <w:p w14:paraId="0387E490" w14:textId="77777777" w:rsidR="00F72C44" w:rsidRPr="006E36A1" w:rsidRDefault="00F72C44" w:rsidP="00F72C44">
      <w:pPr>
        <w:bidi/>
        <w:spacing w:after="0" w:line="240" w:lineRule="auto"/>
        <w:ind w:left="720" w:firstLine="720"/>
        <w:jc w:val="both"/>
        <w:rPr>
          <w:rFonts w:ascii="Sakkal Majalla" w:hAnsi="Sakkal Majalla" w:cs="Sakkal Majalla"/>
          <w:sz w:val="36"/>
          <w:szCs w:val="36"/>
          <w:lang w:val="en-US"/>
        </w:rPr>
      </w:pPr>
    </w:p>
    <w:p w14:paraId="204FD6D3" w14:textId="767A578A" w:rsidR="00045988" w:rsidRPr="00C56B23" w:rsidRDefault="00045988" w:rsidP="00FD5A7E">
      <w:pPr>
        <w:pStyle w:val="ListParagraph"/>
        <w:bidi/>
        <w:ind w:left="227"/>
        <w:jc w:val="center"/>
        <w:rPr>
          <w:rFonts w:ascii="Sakkal Majalla" w:hAnsi="Sakkal Majalla" w:cs="Sakkal Majalla"/>
          <w:b/>
          <w:bCs/>
          <w:sz w:val="36"/>
          <w:szCs w:val="36"/>
          <w:rtl/>
        </w:rPr>
      </w:pPr>
      <w:r w:rsidRPr="00C56B23">
        <w:rPr>
          <w:rFonts w:ascii="Sakkal Majalla" w:hAnsi="Sakkal Majalla" w:cs="Sakkal Majalla"/>
          <w:b/>
          <w:bCs/>
          <w:sz w:val="36"/>
          <w:szCs w:val="36"/>
          <w:rtl/>
        </w:rPr>
        <w:lastRenderedPageBreak/>
        <w:t xml:space="preserve">جدول </w:t>
      </w:r>
      <w:r w:rsidR="00FD5A7E">
        <w:rPr>
          <w:rFonts w:ascii="Sakkal Majalla" w:hAnsi="Sakkal Majalla" w:cs="Sakkal Majalla" w:hint="cs"/>
          <w:b/>
          <w:bCs/>
          <w:sz w:val="36"/>
          <w:szCs w:val="36"/>
          <w:rtl/>
        </w:rPr>
        <w:t>5</w:t>
      </w:r>
      <w:r w:rsidRPr="00C56B23">
        <w:rPr>
          <w:rFonts w:ascii="Sakkal Majalla" w:hAnsi="Sakkal Majalla" w:cs="Sakkal Majalla"/>
          <w:b/>
          <w:bCs/>
          <w:sz w:val="36"/>
          <w:szCs w:val="36"/>
          <w:rtl/>
        </w:rPr>
        <w:t xml:space="preserve"> مجموعة النتيجة في الاختبار القبلي و البعدي</w:t>
      </w:r>
    </w:p>
    <w:tbl>
      <w:tblPr>
        <w:bidiVisual/>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2025"/>
        <w:gridCol w:w="2551"/>
      </w:tblGrid>
      <w:tr w:rsidR="00045988" w:rsidRPr="00C56B23" w14:paraId="402677EF" w14:textId="77777777" w:rsidTr="00BE405A">
        <w:tc>
          <w:tcPr>
            <w:tcW w:w="2509" w:type="dxa"/>
          </w:tcPr>
          <w:p w14:paraId="31F11D51" w14:textId="77777777" w:rsidR="00045988" w:rsidRPr="00F72C44" w:rsidRDefault="00045988" w:rsidP="00C56B23">
            <w:pPr>
              <w:pStyle w:val="ListParagraph"/>
              <w:bidi/>
              <w:ind w:left="0"/>
              <w:jc w:val="center"/>
              <w:rPr>
                <w:rFonts w:ascii="Sakkal Majalla" w:hAnsi="Sakkal Majalla" w:cs="Sakkal Majalla"/>
                <w:b/>
                <w:bCs/>
                <w:sz w:val="36"/>
                <w:szCs w:val="36"/>
                <w:rtl/>
              </w:rPr>
            </w:pPr>
            <w:r w:rsidRPr="00F72C44">
              <w:rPr>
                <w:rFonts w:ascii="Sakkal Majalla" w:hAnsi="Sakkal Majalla" w:cs="Sakkal Majalla"/>
                <w:b/>
                <w:bCs/>
                <w:sz w:val="36"/>
                <w:szCs w:val="36"/>
                <w:rtl/>
              </w:rPr>
              <w:t>الاختبار</w:t>
            </w:r>
          </w:p>
        </w:tc>
        <w:tc>
          <w:tcPr>
            <w:tcW w:w="2025" w:type="dxa"/>
          </w:tcPr>
          <w:p w14:paraId="09FE7CE7" w14:textId="77777777" w:rsidR="00045988" w:rsidRPr="00F72C44" w:rsidRDefault="00045988" w:rsidP="00C56B23">
            <w:pPr>
              <w:pStyle w:val="ListParagraph"/>
              <w:bidi/>
              <w:ind w:left="0"/>
              <w:jc w:val="center"/>
              <w:rPr>
                <w:rFonts w:ascii="Sakkal Majalla" w:hAnsi="Sakkal Majalla" w:cs="Sakkal Majalla"/>
                <w:b/>
                <w:bCs/>
                <w:sz w:val="36"/>
                <w:szCs w:val="36"/>
                <w:rtl/>
              </w:rPr>
            </w:pPr>
            <w:r w:rsidRPr="00F72C44">
              <w:rPr>
                <w:rFonts w:ascii="Sakkal Majalla" w:hAnsi="Sakkal Majalla" w:cs="Sakkal Majalla"/>
                <w:b/>
                <w:bCs/>
                <w:sz w:val="36"/>
                <w:szCs w:val="36"/>
                <w:rtl/>
              </w:rPr>
              <w:t>الفصل الضابطي</w:t>
            </w:r>
          </w:p>
        </w:tc>
        <w:tc>
          <w:tcPr>
            <w:tcW w:w="2551" w:type="dxa"/>
          </w:tcPr>
          <w:p w14:paraId="030A608B" w14:textId="77777777" w:rsidR="00045988" w:rsidRPr="00F72C44" w:rsidRDefault="00045988" w:rsidP="00C56B23">
            <w:pPr>
              <w:pStyle w:val="ListParagraph"/>
              <w:bidi/>
              <w:ind w:left="0"/>
              <w:jc w:val="center"/>
              <w:rPr>
                <w:rFonts w:ascii="Sakkal Majalla" w:hAnsi="Sakkal Majalla" w:cs="Sakkal Majalla"/>
                <w:b/>
                <w:bCs/>
                <w:sz w:val="36"/>
                <w:szCs w:val="36"/>
                <w:rtl/>
              </w:rPr>
            </w:pPr>
            <w:r w:rsidRPr="00F72C44">
              <w:rPr>
                <w:rFonts w:ascii="Sakkal Majalla" w:hAnsi="Sakkal Majalla" w:cs="Sakkal Majalla"/>
                <w:b/>
                <w:bCs/>
                <w:sz w:val="36"/>
                <w:szCs w:val="36"/>
                <w:rtl/>
              </w:rPr>
              <w:t>الفصل التجريبي</w:t>
            </w:r>
          </w:p>
        </w:tc>
      </w:tr>
      <w:tr w:rsidR="00045988" w:rsidRPr="00C56B23" w14:paraId="09688E04" w14:textId="77777777" w:rsidTr="00BE405A">
        <w:tc>
          <w:tcPr>
            <w:tcW w:w="2509" w:type="dxa"/>
          </w:tcPr>
          <w:p w14:paraId="1ED3D196" w14:textId="77777777" w:rsidR="00045988" w:rsidRPr="00F72C44" w:rsidRDefault="00045988" w:rsidP="00C56B23">
            <w:pPr>
              <w:pStyle w:val="ListParagraph"/>
              <w:bidi/>
              <w:ind w:left="0"/>
              <w:jc w:val="center"/>
              <w:rPr>
                <w:rFonts w:ascii="Sakkal Majalla" w:hAnsi="Sakkal Majalla" w:cs="Sakkal Majalla"/>
                <w:b/>
                <w:bCs/>
                <w:sz w:val="36"/>
                <w:szCs w:val="36"/>
                <w:rtl/>
              </w:rPr>
            </w:pPr>
            <w:r w:rsidRPr="00F72C44">
              <w:rPr>
                <w:rFonts w:ascii="Sakkal Majalla" w:hAnsi="Sakkal Majalla" w:cs="Sakkal Majalla"/>
                <w:b/>
                <w:bCs/>
                <w:sz w:val="36"/>
                <w:szCs w:val="36"/>
                <w:rtl/>
              </w:rPr>
              <w:t>الاختبار القبلي</w:t>
            </w:r>
          </w:p>
        </w:tc>
        <w:tc>
          <w:tcPr>
            <w:tcW w:w="2025" w:type="dxa"/>
          </w:tcPr>
          <w:p w14:paraId="3F1C3618"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2755</w:t>
            </w:r>
          </w:p>
        </w:tc>
        <w:tc>
          <w:tcPr>
            <w:tcW w:w="2551" w:type="dxa"/>
          </w:tcPr>
          <w:p w14:paraId="3853FEF3"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2395</w:t>
            </w:r>
          </w:p>
        </w:tc>
      </w:tr>
      <w:tr w:rsidR="00045988" w:rsidRPr="00C56B23" w14:paraId="59AAE260" w14:textId="77777777" w:rsidTr="00BE405A">
        <w:tc>
          <w:tcPr>
            <w:tcW w:w="2509" w:type="dxa"/>
          </w:tcPr>
          <w:p w14:paraId="0B1CEBD9" w14:textId="77777777" w:rsidR="00045988" w:rsidRPr="00F72C44" w:rsidRDefault="00045988" w:rsidP="00C56B23">
            <w:pPr>
              <w:pStyle w:val="ListParagraph"/>
              <w:bidi/>
              <w:ind w:left="0"/>
              <w:jc w:val="center"/>
              <w:rPr>
                <w:rFonts w:ascii="Sakkal Majalla" w:hAnsi="Sakkal Majalla" w:cs="Sakkal Majalla"/>
                <w:b/>
                <w:bCs/>
                <w:sz w:val="36"/>
                <w:szCs w:val="36"/>
                <w:rtl/>
              </w:rPr>
            </w:pPr>
            <w:r w:rsidRPr="00F72C44">
              <w:rPr>
                <w:rFonts w:ascii="Sakkal Majalla" w:hAnsi="Sakkal Majalla" w:cs="Sakkal Majalla"/>
                <w:b/>
                <w:bCs/>
                <w:sz w:val="36"/>
                <w:szCs w:val="36"/>
                <w:rtl/>
              </w:rPr>
              <w:t>الاختبار البعدي</w:t>
            </w:r>
          </w:p>
        </w:tc>
        <w:tc>
          <w:tcPr>
            <w:tcW w:w="2025" w:type="dxa"/>
          </w:tcPr>
          <w:p w14:paraId="6F90A6BE"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2175</w:t>
            </w:r>
          </w:p>
        </w:tc>
        <w:tc>
          <w:tcPr>
            <w:tcW w:w="2551" w:type="dxa"/>
          </w:tcPr>
          <w:p w14:paraId="1B59A8BC"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2480</w:t>
            </w:r>
          </w:p>
        </w:tc>
      </w:tr>
      <w:tr w:rsidR="00045988" w:rsidRPr="00C56B23" w14:paraId="269F9EC8" w14:textId="77777777" w:rsidTr="00BE405A">
        <w:tc>
          <w:tcPr>
            <w:tcW w:w="2509" w:type="dxa"/>
          </w:tcPr>
          <w:p w14:paraId="0BBB71EB" w14:textId="77777777" w:rsidR="00045988" w:rsidRPr="00F72C44" w:rsidRDefault="00045988" w:rsidP="00C56B23">
            <w:pPr>
              <w:pStyle w:val="ListParagraph"/>
              <w:bidi/>
              <w:ind w:left="0"/>
              <w:jc w:val="center"/>
              <w:rPr>
                <w:rFonts w:ascii="Sakkal Majalla" w:hAnsi="Sakkal Majalla" w:cs="Sakkal Majalla"/>
                <w:b/>
                <w:bCs/>
                <w:sz w:val="36"/>
                <w:szCs w:val="36"/>
                <w:rtl/>
              </w:rPr>
            </w:pPr>
            <w:r w:rsidRPr="00F72C44">
              <w:rPr>
                <w:rFonts w:ascii="Sakkal Majalla" w:hAnsi="Sakkal Majalla" w:cs="Sakkal Majalla"/>
                <w:b/>
                <w:bCs/>
                <w:sz w:val="36"/>
                <w:szCs w:val="36"/>
                <w:rtl/>
              </w:rPr>
              <w:t>فرق بين النتيجة</w:t>
            </w:r>
          </w:p>
        </w:tc>
        <w:tc>
          <w:tcPr>
            <w:tcW w:w="2025" w:type="dxa"/>
          </w:tcPr>
          <w:p w14:paraId="310DED35"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580</w:t>
            </w:r>
          </w:p>
        </w:tc>
        <w:tc>
          <w:tcPr>
            <w:tcW w:w="2551" w:type="dxa"/>
          </w:tcPr>
          <w:p w14:paraId="7E51E3DD" w14:textId="77777777" w:rsidR="00045988" w:rsidRPr="00F72C44" w:rsidRDefault="00045988" w:rsidP="00C56B23">
            <w:pPr>
              <w:pStyle w:val="ListParagraph"/>
              <w:bidi/>
              <w:ind w:left="0"/>
              <w:jc w:val="center"/>
              <w:rPr>
                <w:rFonts w:ascii="Sakkal Majalla" w:hAnsi="Sakkal Majalla" w:cs="Sakkal Majalla"/>
                <w:sz w:val="36"/>
                <w:szCs w:val="36"/>
                <w:rtl/>
              </w:rPr>
            </w:pPr>
            <w:r w:rsidRPr="00F72C44">
              <w:rPr>
                <w:rFonts w:ascii="Sakkal Majalla" w:hAnsi="Sakkal Majalla" w:cs="Sakkal Majalla"/>
                <w:sz w:val="36"/>
                <w:szCs w:val="36"/>
                <w:rtl/>
              </w:rPr>
              <w:t>85</w:t>
            </w:r>
          </w:p>
        </w:tc>
      </w:tr>
    </w:tbl>
    <w:p w14:paraId="49A2F7EF" w14:textId="77777777" w:rsidR="00045988" w:rsidRPr="00C56B23" w:rsidRDefault="00045988" w:rsidP="00D21216">
      <w:pPr>
        <w:pStyle w:val="Heading2"/>
        <w:numPr>
          <w:ilvl w:val="0"/>
          <w:numId w:val="7"/>
        </w:numPr>
        <w:bidi/>
        <w:spacing w:before="0" w:line="240" w:lineRule="auto"/>
        <w:ind w:left="707"/>
        <w:jc w:val="both"/>
        <w:rPr>
          <w:rFonts w:ascii="Sakkal Majalla" w:hAnsi="Sakkal Majalla" w:cs="Sakkal Majalla"/>
          <w:szCs w:val="36"/>
        </w:rPr>
      </w:pPr>
      <w:bookmarkStart w:id="20" w:name="_Toc106010438"/>
      <w:r w:rsidRPr="00C56B23">
        <w:rPr>
          <w:rFonts w:ascii="Sakkal Majalla" w:hAnsi="Sakkal Majalla" w:cs="Sakkal Majalla"/>
          <w:szCs w:val="36"/>
          <w:rtl/>
        </w:rPr>
        <w:t>اختبار شرط التحليل</w:t>
      </w:r>
      <w:bookmarkEnd w:id="20"/>
      <w:r w:rsidRPr="00C56B23">
        <w:rPr>
          <w:rFonts w:ascii="Sakkal Majalla" w:hAnsi="Sakkal Majalla" w:cs="Sakkal Majalla"/>
          <w:szCs w:val="36"/>
          <w:rtl/>
        </w:rPr>
        <w:t xml:space="preserve"> </w:t>
      </w:r>
    </w:p>
    <w:p w14:paraId="0C0E5987" w14:textId="723079A8" w:rsidR="00045988" w:rsidRPr="00FD5A7E" w:rsidRDefault="00045988" w:rsidP="00F0272F">
      <w:pPr>
        <w:pStyle w:val="Heading3"/>
        <w:numPr>
          <w:ilvl w:val="0"/>
          <w:numId w:val="14"/>
        </w:numPr>
        <w:bidi/>
        <w:spacing w:before="0" w:line="240" w:lineRule="auto"/>
        <w:ind w:left="991"/>
        <w:jc w:val="both"/>
        <w:rPr>
          <w:rFonts w:ascii="Sakkal Majalla" w:hAnsi="Sakkal Majalla" w:cs="Sakkal Majalla"/>
          <w:color w:val="auto"/>
          <w:sz w:val="36"/>
          <w:szCs w:val="36"/>
        </w:rPr>
      </w:pPr>
      <w:bookmarkStart w:id="21" w:name="_Toc106010439"/>
      <w:r w:rsidRPr="00FD5A7E">
        <w:rPr>
          <w:rFonts w:ascii="Sakkal Majalla" w:hAnsi="Sakkal Majalla" w:cs="Sakkal Majalla"/>
          <w:color w:val="auto"/>
          <w:sz w:val="36"/>
          <w:szCs w:val="36"/>
          <w:rtl/>
        </w:rPr>
        <w:t>اختبار الطبيعية</w:t>
      </w:r>
      <w:r w:rsidRPr="00FD5A7E">
        <w:rPr>
          <w:rFonts w:ascii="Sakkal Majalla" w:hAnsi="Sakkal Majalla" w:cs="Sakkal Majalla"/>
          <w:color w:val="auto"/>
          <w:sz w:val="36"/>
          <w:szCs w:val="36"/>
        </w:rPr>
        <w:t>(</w:t>
      </w:r>
      <w:r w:rsidRPr="00FD5A7E">
        <w:rPr>
          <w:rFonts w:ascii="Sakkal Majalla" w:hAnsi="Sakkal Majalla" w:cs="Sakkal Majalla"/>
          <w:b w:val="0"/>
          <w:bCs w:val="0"/>
          <w:i/>
          <w:iCs/>
          <w:color w:val="auto"/>
          <w:sz w:val="36"/>
          <w:szCs w:val="36"/>
        </w:rPr>
        <w:t>Uji Normalitas</w:t>
      </w:r>
      <w:r w:rsidRPr="00FD5A7E">
        <w:rPr>
          <w:rFonts w:ascii="Sakkal Majalla" w:hAnsi="Sakkal Majalla" w:cs="Sakkal Majalla"/>
          <w:color w:val="auto"/>
          <w:sz w:val="36"/>
          <w:szCs w:val="36"/>
        </w:rPr>
        <w:t>)</w:t>
      </w:r>
      <w:bookmarkEnd w:id="21"/>
      <w:r w:rsidRPr="00FD5A7E">
        <w:rPr>
          <w:rFonts w:ascii="Sakkal Majalla" w:hAnsi="Sakkal Majalla" w:cs="Sakkal Majalla"/>
          <w:color w:val="auto"/>
          <w:sz w:val="36"/>
          <w:szCs w:val="36"/>
        </w:rPr>
        <w:t xml:space="preserve"> </w:t>
      </w:r>
      <w:r w:rsidRPr="00FD5A7E">
        <w:rPr>
          <w:rFonts w:ascii="Sakkal Majalla" w:hAnsi="Sakkal Majalla" w:cs="Sakkal Majalla"/>
          <w:color w:val="auto"/>
          <w:sz w:val="36"/>
          <w:szCs w:val="36"/>
          <w:rtl/>
        </w:rPr>
        <w:t xml:space="preserve"> </w:t>
      </w:r>
    </w:p>
    <w:p w14:paraId="1D8D5162" w14:textId="77777777" w:rsidR="00045988" w:rsidRPr="00C56B23" w:rsidRDefault="00045988" w:rsidP="0003126A">
      <w:pPr>
        <w:bidi/>
        <w:spacing w:after="0" w:line="240" w:lineRule="auto"/>
        <w:ind w:left="680" w:firstLine="720"/>
        <w:jc w:val="both"/>
        <w:rPr>
          <w:rFonts w:ascii="Sakkal Majalla" w:hAnsi="Sakkal Majalla" w:cs="Sakkal Majalla"/>
          <w:sz w:val="36"/>
          <w:szCs w:val="36"/>
          <w:rtl/>
        </w:rPr>
      </w:pPr>
      <w:r w:rsidRPr="00C56B23">
        <w:rPr>
          <w:rFonts w:ascii="Sakkal Majalla" w:hAnsi="Sakkal Majalla" w:cs="Sakkal Majalla"/>
          <w:sz w:val="36"/>
          <w:szCs w:val="36"/>
          <w:rtl/>
        </w:rPr>
        <w:t xml:space="preserve">استعمل الباحث اختبار الطبيعية لتحليل البيانات باحكام الفصل التجريبي بمتغير </w:t>
      </w:r>
      <w:r w:rsidRPr="00C56B23">
        <w:rPr>
          <w:rFonts w:ascii="Sakkal Majalla" w:hAnsi="Sakkal Majalla" w:cs="Sakkal Majalla"/>
          <w:sz w:val="36"/>
          <w:szCs w:val="36"/>
        </w:rPr>
        <w:t>X</w:t>
      </w:r>
      <w:r w:rsidRPr="00C56B23">
        <w:rPr>
          <w:rFonts w:ascii="Sakkal Majalla" w:hAnsi="Sakkal Majalla" w:cs="Sakkal Majalla"/>
          <w:sz w:val="36"/>
          <w:szCs w:val="36"/>
          <w:rtl/>
        </w:rPr>
        <w:t xml:space="preserve">  والفصل الضابطي بمتغير </w:t>
      </w:r>
      <w:r w:rsidRPr="00C56B23">
        <w:rPr>
          <w:rFonts w:ascii="Sakkal Majalla" w:hAnsi="Sakkal Majalla" w:cs="Sakkal Majalla"/>
          <w:sz w:val="36"/>
          <w:szCs w:val="36"/>
        </w:rPr>
        <w:t>Y</w:t>
      </w:r>
      <w:r w:rsidRPr="00C56B23">
        <w:rPr>
          <w:rFonts w:ascii="Sakkal Majalla" w:hAnsi="Sakkal Majalla" w:cs="Sakkal Majalla"/>
          <w:sz w:val="36"/>
          <w:szCs w:val="36"/>
          <w:rtl/>
        </w:rPr>
        <w:t xml:space="preserve"> رأى الباحث أن بين الفصلين هل فيهما طبيعية أو غير طبيعية. استخدم الباحث طريقة </w:t>
      </w:r>
      <w:r w:rsidRPr="00C56B23">
        <w:rPr>
          <w:rFonts w:ascii="Sakkal Majalla" w:hAnsi="Sakkal Majalla" w:cs="Sakkal Majalla"/>
          <w:sz w:val="36"/>
          <w:szCs w:val="36"/>
        </w:rPr>
        <w:t>SPSS</w:t>
      </w:r>
      <w:r w:rsidRPr="00C56B23">
        <w:rPr>
          <w:rFonts w:ascii="Sakkal Majalla" w:hAnsi="Sakkal Majalla" w:cs="Sakkal Majalla"/>
          <w:sz w:val="36"/>
          <w:szCs w:val="36"/>
          <w:rtl/>
        </w:rPr>
        <w:t xml:space="preserve"> . والقائدة اختبار كما يلي: </w:t>
      </w:r>
    </w:p>
    <w:p w14:paraId="5177DF10" w14:textId="77777777" w:rsidR="00045988" w:rsidRPr="00C56B23" w:rsidRDefault="00045988" w:rsidP="0003126A">
      <w:pPr>
        <w:pStyle w:val="ListParagraph"/>
        <w:bidi/>
        <w:ind w:left="0" w:firstLine="720"/>
        <w:jc w:val="both"/>
        <w:rPr>
          <w:rFonts w:ascii="Sakkal Majalla" w:hAnsi="Sakkal Majalla" w:cs="Sakkal Majalla"/>
          <w:sz w:val="36"/>
          <w:szCs w:val="36"/>
          <w:rtl/>
        </w:rPr>
      </w:pPr>
      <w:r w:rsidRPr="00C56B23">
        <w:rPr>
          <w:rFonts w:ascii="Sakkal Majalla" w:hAnsi="Sakkal Majalla" w:cs="Sakkal Majalla"/>
          <w:sz w:val="36"/>
          <w:szCs w:val="36"/>
        </w:rPr>
        <w:t>: Ha</w:t>
      </w:r>
      <w:r w:rsidRPr="00C56B23">
        <w:rPr>
          <w:rFonts w:ascii="Sakkal Majalla" w:hAnsi="Sakkal Majalla" w:cs="Sakkal Majalla"/>
          <w:sz w:val="36"/>
          <w:szCs w:val="36"/>
          <w:rtl/>
        </w:rPr>
        <w:t>أن البيانات طبيعيا</w:t>
      </w:r>
    </w:p>
    <w:p w14:paraId="7EB54712" w14:textId="77777777" w:rsidR="00045988" w:rsidRPr="00C56B23" w:rsidRDefault="00045988" w:rsidP="0003126A">
      <w:pPr>
        <w:pStyle w:val="ListParagraph"/>
        <w:bidi/>
        <w:ind w:left="-57" w:firstLine="720"/>
        <w:jc w:val="both"/>
        <w:rPr>
          <w:rFonts w:ascii="Sakkal Majalla" w:hAnsi="Sakkal Majalla" w:cs="Sakkal Majalla"/>
          <w:sz w:val="36"/>
          <w:szCs w:val="36"/>
        </w:rPr>
      </w:pPr>
      <w:r w:rsidRPr="00C56B23">
        <w:rPr>
          <w:rFonts w:ascii="Sakkal Majalla" w:hAnsi="Sakkal Majalla" w:cs="Sakkal Majalla"/>
          <w:sz w:val="36"/>
          <w:szCs w:val="36"/>
        </w:rPr>
        <w:t>: Ho</w:t>
      </w:r>
      <w:r w:rsidRPr="00C56B23">
        <w:rPr>
          <w:rFonts w:ascii="Sakkal Majalla" w:hAnsi="Sakkal Majalla" w:cs="Sakkal Majalla"/>
          <w:sz w:val="36"/>
          <w:szCs w:val="36"/>
          <w:rtl/>
        </w:rPr>
        <w:t xml:space="preserve">أن البيانات غير طبيعيا </w:t>
      </w:r>
    </w:p>
    <w:p w14:paraId="0B746AB7" w14:textId="77777777" w:rsidR="00045988" w:rsidRPr="0079223C" w:rsidRDefault="00045988" w:rsidP="00045988">
      <w:pPr>
        <w:autoSpaceDE w:val="0"/>
        <w:autoSpaceDN w:val="0"/>
        <w:adjustRightInd w:val="0"/>
        <w:spacing w:after="0" w:line="240" w:lineRule="auto"/>
        <w:rPr>
          <w:rFonts w:ascii="Times New Roman" w:hAnsi="Times New Roman" w:cs="Times New Roman"/>
          <w:sz w:val="24"/>
          <w:szCs w:val="24"/>
        </w:rPr>
      </w:pPr>
    </w:p>
    <w:tbl>
      <w:tblPr>
        <w:tblW w:w="8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322"/>
        <w:gridCol w:w="708"/>
        <w:gridCol w:w="107"/>
        <w:gridCol w:w="923"/>
        <w:gridCol w:w="107"/>
        <w:gridCol w:w="923"/>
        <w:gridCol w:w="107"/>
        <w:gridCol w:w="923"/>
        <w:gridCol w:w="107"/>
        <w:gridCol w:w="923"/>
        <w:gridCol w:w="107"/>
        <w:gridCol w:w="923"/>
        <w:gridCol w:w="107"/>
        <w:gridCol w:w="1030"/>
      </w:tblGrid>
      <w:tr w:rsidR="00045988" w:rsidRPr="00671E77" w14:paraId="72085CB1" w14:textId="77777777" w:rsidTr="00BE405A">
        <w:trPr>
          <w:cantSplit/>
        </w:trPr>
        <w:tc>
          <w:tcPr>
            <w:tcW w:w="8132" w:type="dxa"/>
            <w:gridSpan w:val="15"/>
            <w:tcBorders>
              <w:top w:val="nil"/>
              <w:left w:val="nil"/>
              <w:bottom w:val="nil"/>
              <w:right w:val="nil"/>
            </w:tcBorders>
            <w:shd w:val="clear" w:color="auto" w:fill="FFFFFF"/>
            <w:vAlign w:val="center"/>
          </w:tcPr>
          <w:p w14:paraId="0C2E949F" w14:textId="77777777" w:rsidR="00045988" w:rsidRPr="00671E77" w:rsidRDefault="00045988" w:rsidP="00045988">
            <w:pPr>
              <w:autoSpaceDE w:val="0"/>
              <w:autoSpaceDN w:val="0"/>
              <w:adjustRightInd w:val="0"/>
              <w:spacing w:after="0" w:line="320" w:lineRule="atLeast"/>
              <w:ind w:left="60" w:right="60"/>
              <w:jc w:val="center"/>
              <w:rPr>
                <w:rFonts w:ascii="Arial" w:hAnsi="Arial"/>
                <w:color w:val="010205"/>
              </w:rPr>
            </w:pPr>
            <w:r w:rsidRPr="00671E77">
              <w:rPr>
                <w:rFonts w:ascii="Arial" w:hAnsi="Arial"/>
                <w:b/>
                <w:bCs/>
                <w:color w:val="010205"/>
              </w:rPr>
              <w:t>Tests of Normality</w:t>
            </w:r>
          </w:p>
        </w:tc>
      </w:tr>
      <w:tr w:rsidR="00BE405A" w:rsidRPr="00671E77" w14:paraId="0F1F9DF6" w14:textId="77777777" w:rsidTr="00BE405A">
        <w:trPr>
          <w:gridAfter w:val="2"/>
          <w:wAfter w:w="1137" w:type="dxa"/>
          <w:cantSplit/>
        </w:trPr>
        <w:tc>
          <w:tcPr>
            <w:tcW w:w="815" w:type="dxa"/>
            <w:vMerge w:val="restart"/>
            <w:tcBorders>
              <w:top w:val="nil"/>
              <w:left w:val="nil"/>
              <w:bottom w:val="nil"/>
              <w:right w:val="nil"/>
            </w:tcBorders>
            <w:shd w:val="clear" w:color="auto" w:fill="FFFFFF"/>
            <w:vAlign w:val="bottom"/>
          </w:tcPr>
          <w:p w14:paraId="2F7D095E" w14:textId="77777777" w:rsidR="00BE405A" w:rsidRPr="00671E77" w:rsidRDefault="00BE405A" w:rsidP="00045988">
            <w:pPr>
              <w:autoSpaceDE w:val="0"/>
              <w:autoSpaceDN w:val="0"/>
              <w:adjustRightInd w:val="0"/>
              <w:spacing w:after="0" w:line="320" w:lineRule="atLeast"/>
              <w:ind w:left="60" w:right="60"/>
              <w:rPr>
                <w:rFonts w:ascii="Arial" w:hAnsi="Arial"/>
                <w:color w:val="264A60"/>
                <w:sz w:val="18"/>
                <w:szCs w:val="18"/>
              </w:rPr>
            </w:pPr>
            <w:r w:rsidRPr="00671E77">
              <w:rPr>
                <w:rFonts w:ascii="Arial" w:hAnsi="Arial"/>
                <w:color w:val="264A60"/>
                <w:sz w:val="18"/>
                <w:szCs w:val="18"/>
              </w:rPr>
              <w:t>kode_</w:t>
            </w:r>
          </w:p>
        </w:tc>
        <w:tc>
          <w:tcPr>
            <w:tcW w:w="3090" w:type="dxa"/>
            <w:gridSpan w:val="6"/>
            <w:tcBorders>
              <w:top w:val="nil"/>
              <w:left w:val="nil"/>
              <w:bottom w:val="nil"/>
              <w:right w:val="nil"/>
            </w:tcBorders>
            <w:shd w:val="clear" w:color="auto" w:fill="FFFFFF"/>
            <w:vAlign w:val="bottom"/>
          </w:tcPr>
          <w:p w14:paraId="6ADD3AE8" w14:textId="77777777" w:rsidR="00BE405A" w:rsidRPr="00671E77" w:rsidRDefault="00BE405A" w:rsidP="00045988">
            <w:pPr>
              <w:autoSpaceDE w:val="0"/>
              <w:autoSpaceDN w:val="0"/>
              <w:adjustRightInd w:val="0"/>
              <w:spacing w:after="0" w:line="320" w:lineRule="atLeast"/>
              <w:ind w:left="60" w:right="60"/>
              <w:jc w:val="center"/>
              <w:rPr>
                <w:rFonts w:ascii="Arial" w:hAnsi="Arial"/>
                <w:color w:val="264A60"/>
                <w:sz w:val="18"/>
                <w:szCs w:val="18"/>
              </w:rPr>
            </w:pPr>
            <w:r w:rsidRPr="00671E77">
              <w:rPr>
                <w:rFonts w:ascii="Arial" w:hAnsi="Arial"/>
                <w:color w:val="264A60"/>
                <w:sz w:val="18"/>
                <w:szCs w:val="18"/>
              </w:rPr>
              <w:t>Kolmogorov-Smirnov</w:t>
            </w:r>
            <w:r w:rsidRPr="00671E77">
              <w:rPr>
                <w:rFonts w:ascii="Arial" w:hAnsi="Arial"/>
                <w:color w:val="264A60"/>
                <w:sz w:val="18"/>
                <w:szCs w:val="18"/>
                <w:vertAlign w:val="superscript"/>
              </w:rPr>
              <w:t>a</w:t>
            </w:r>
          </w:p>
        </w:tc>
        <w:tc>
          <w:tcPr>
            <w:tcW w:w="3090" w:type="dxa"/>
            <w:gridSpan w:val="6"/>
            <w:tcBorders>
              <w:top w:val="nil"/>
              <w:left w:val="single" w:sz="8" w:space="0" w:color="E0E0E0"/>
              <w:bottom w:val="nil"/>
              <w:right w:val="nil"/>
            </w:tcBorders>
            <w:shd w:val="clear" w:color="auto" w:fill="FFFFFF"/>
            <w:vAlign w:val="bottom"/>
          </w:tcPr>
          <w:p w14:paraId="4429B55E" w14:textId="77777777" w:rsidR="00BE405A" w:rsidRPr="00671E77" w:rsidRDefault="00BE405A" w:rsidP="00045988">
            <w:pPr>
              <w:autoSpaceDE w:val="0"/>
              <w:autoSpaceDN w:val="0"/>
              <w:adjustRightInd w:val="0"/>
              <w:spacing w:after="0" w:line="320" w:lineRule="atLeast"/>
              <w:ind w:left="60" w:right="60"/>
              <w:jc w:val="center"/>
              <w:rPr>
                <w:rFonts w:ascii="Arial" w:hAnsi="Arial"/>
                <w:color w:val="264A60"/>
                <w:sz w:val="18"/>
                <w:szCs w:val="18"/>
              </w:rPr>
            </w:pPr>
            <w:r w:rsidRPr="00671E77">
              <w:rPr>
                <w:rFonts w:ascii="Arial" w:hAnsi="Arial"/>
                <w:color w:val="264A60"/>
                <w:sz w:val="18"/>
                <w:szCs w:val="18"/>
              </w:rPr>
              <w:t>Shapiro-Wilk</w:t>
            </w:r>
          </w:p>
        </w:tc>
      </w:tr>
      <w:tr w:rsidR="00BE405A" w:rsidRPr="00671E77" w14:paraId="7B381774" w14:textId="77777777" w:rsidTr="00BE405A">
        <w:trPr>
          <w:gridAfter w:val="2"/>
          <w:wAfter w:w="1137" w:type="dxa"/>
          <w:cantSplit/>
        </w:trPr>
        <w:tc>
          <w:tcPr>
            <w:tcW w:w="815" w:type="dxa"/>
            <w:vMerge/>
            <w:tcBorders>
              <w:top w:val="nil"/>
              <w:left w:val="nil"/>
              <w:bottom w:val="nil"/>
              <w:right w:val="nil"/>
            </w:tcBorders>
            <w:shd w:val="clear" w:color="auto" w:fill="FFFFFF"/>
            <w:vAlign w:val="bottom"/>
          </w:tcPr>
          <w:p w14:paraId="2F473C4B" w14:textId="77777777" w:rsidR="00BE405A" w:rsidRPr="00671E77" w:rsidRDefault="00BE405A" w:rsidP="00045988">
            <w:pPr>
              <w:autoSpaceDE w:val="0"/>
              <w:autoSpaceDN w:val="0"/>
              <w:adjustRightInd w:val="0"/>
              <w:spacing w:after="0" w:line="240" w:lineRule="auto"/>
              <w:rPr>
                <w:rFonts w:ascii="Arial" w:hAnsi="Arial"/>
                <w:color w:val="264A60"/>
                <w:sz w:val="18"/>
                <w:szCs w:val="18"/>
              </w:rPr>
            </w:pPr>
          </w:p>
        </w:tc>
        <w:tc>
          <w:tcPr>
            <w:tcW w:w="1030" w:type="dxa"/>
            <w:gridSpan w:val="2"/>
            <w:tcBorders>
              <w:top w:val="nil"/>
              <w:left w:val="nil"/>
              <w:bottom w:val="single" w:sz="8" w:space="0" w:color="152935"/>
              <w:right w:val="single" w:sz="8" w:space="0" w:color="E0E0E0"/>
            </w:tcBorders>
            <w:shd w:val="clear" w:color="auto" w:fill="FFFFFF"/>
            <w:vAlign w:val="bottom"/>
          </w:tcPr>
          <w:p w14:paraId="5AE0C50A" w14:textId="77777777" w:rsidR="00BE405A" w:rsidRPr="00671E77" w:rsidRDefault="00BE405A" w:rsidP="00045988">
            <w:pPr>
              <w:autoSpaceDE w:val="0"/>
              <w:autoSpaceDN w:val="0"/>
              <w:adjustRightInd w:val="0"/>
              <w:spacing w:after="0" w:line="320" w:lineRule="atLeast"/>
              <w:ind w:left="60" w:right="60"/>
              <w:jc w:val="center"/>
              <w:rPr>
                <w:rFonts w:ascii="Arial" w:hAnsi="Arial"/>
                <w:color w:val="264A60"/>
                <w:sz w:val="18"/>
                <w:szCs w:val="18"/>
              </w:rPr>
            </w:pPr>
            <w:r w:rsidRPr="00671E77">
              <w:rPr>
                <w:rFonts w:ascii="Arial" w:hAnsi="Arial"/>
                <w:color w:val="264A60"/>
                <w:sz w:val="18"/>
                <w:szCs w:val="18"/>
              </w:rPr>
              <w:t>Statistic</w:t>
            </w:r>
          </w:p>
        </w:tc>
        <w:tc>
          <w:tcPr>
            <w:tcW w:w="1030" w:type="dxa"/>
            <w:gridSpan w:val="2"/>
            <w:tcBorders>
              <w:top w:val="nil"/>
              <w:left w:val="single" w:sz="8" w:space="0" w:color="E0E0E0"/>
              <w:bottom w:val="single" w:sz="8" w:space="0" w:color="152935"/>
              <w:right w:val="single" w:sz="8" w:space="0" w:color="E0E0E0"/>
            </w:tcBorders>
            <w:shd w:val="clear" w:color="auto" w:fill="FFFFFF"/>
            <w:vAlign w:val="bottom"/>
          </w:tcPr>
          <w:p w14:paraId="7BF3E885" w14:textId="77777777" w:rsidR="00BE405A" w:rsidRPr="00671E77" w:rsidRDefault="00BE405A" w:rsidP="00045988">
            <w:pPr>
              <w:autoSpaceDE w:val="0"/>
              <w:autoSpaceDN w:val="0"/>
              <w:adjustRightInd w:val="0"/>
              <w:spacing w:after="0" w:line="320" w:lineRule="atLeast"/>
              <w:ind w:left="60" w:right="60"/>
              <w:jc w:val="center"/>
              <w:rPr>
                <w:rFonts w:ascii="Arial" w:hAnsi="Arial"/>
                <w:color w:val="264A60"/>
                <w:sz w:val="18"/>
                <w:szCs w:val="18"/>
              </w:rPr>
            </w:pPr>
            <w:r w:rsidRPr="00671E77">
              <w:rPr>
                <w:rFonts w:ascii="Arial" w:hAnsi="Arial"/>
                <w:color w:val="264A60"/>
                <w:sz w:val="18"/>
                <w:szCs w:val="18"/>
              </w:rPr>
              <w:t>df</w:t>
            </w:r>
          </w:p>
        </w:tc>
        <w:tc>
          <w:tcPr>
            <w:tcW w:w="1030" w:type="dxa"/>
            <w:gridSpan w:val="2"/>
            <w:tcBorders>
              <w:top w:val="nil"/>
              <w:left w:val="single" w:sz="8" w:space="0" w:color="E0E0E0"/>
              <w:bottom w:val="single" w:sz="8" w:space="0" w:color="152935"/>
              <w:right w:val="nil"/>
            </w:tcBorders>
            <w:shd w:val="clear" w:color="auto" w:fill="FFFFFF"/>
            <w:vAlign w:val="bottom"/>
          </w:tcPr>
          <w:p w14:paraId="572C38FE" w14:textId="77777777" w:rsidR="00BE405A" w:rsidRPr="00671E77" w:rsidRDefault="00BE405A" w:rsidP="00045988">
            <w:pPr>
              <w:autoSpaceDE w:val="0"/>
              <w:autoSpaceDN w:val="0"/>
              <w:adjustRightInd w:val="0"/>
              <w:spacing w:after="0" w:line="320" w:lineRule="atLeast"/>
              <w:ind w:left="60" w:right="60"/>
              <w:jc w:val="center"/>
              <w:rPr>
                <w:rFonts w:ascii="Arial" w:hAnsi="Arial"/>
                <w:color w:val="264A60"/>
                <w:sz w:val="18"/>
                <w:szCs w:val="18"/>
              </w:rPr>
            </w:pPr>
            <w:r w:rsidRPr="00671E77">
              <w:rPr>
                <w:rFonts w:ascii="Arial" w:hAnsi="Arial"/>
                <w:color w:val="264A60"/>
                <w:sz w:val="18"/>
                <w:szCs w:val="18"/>
              </w:rPr>
              <w:t>Sig.</w:t>
            </w:r>
          </w:p>
        </w:tc>
        <w:tc>
          <w:tcPr>
            <w:tcW w:w="1030" w:type="dxa"/>
            <w:gridSpan w:val="2"/>
            <w:tcBorders>
              <w:top w:val="nil"/>
              <w:left w:val="single" w:sz="8" w:space="0" w:color="E0E0E0"/>
              <w:bottom w:val="single" w:sz="8" w:space="0" w:color="152935"/>
              <w:right w:val="single" w:sz="8" w:space="0" w:color="E0E0E0"/>
            </w:tcBorders>
            <w:shd w:val="clear" w:color="auto" w:fill="FFFFFF"/>
            <w:vAlign w:val="bottom"/>
          </w:tcPr>
          <w:p w14:paraId="569339B8" w14:textId="77777777" w:rsidR="00BE405A" w:rsidRPr="00671E77" w:rsidRDefault="00BE405A" w:rsidP="00045988">
            <w:pPr>
              <w:autoSpaceDE w:val="0"/>
              <w:autoSpaceDN w:val="0"/>
              <w:adjustRightInd w:val="0"/>
              <w:spacing w:after="0" w:line="320" w:lineRule="atLeast"/>
              <w:ind w:left="60" w:right="60"/>
              <w:jc w:val="center"/>
              <w:rPr>
                <w:rFonts w:ascii="Arial" w:hAnsi="Arial"/>
                <w:color w:val="264A60"/>
                <w:sz w:val="18"/>
                <w:szCs w:val="18"/>
              </w:rPr>
            </w:pPr>
            <w:r w:rsidRPr="00671E77">
              <w:rPr>
                <w:rFonts w:ascii="Arial" w:hAnsi="Arial"/>
                <w:color w:val="264A60"/>
                <w:sz w:val="18"/>
                <w:szCs w:val="18"/>
              </w:rPr>
              <w:t>Statistic</w:t>
            </w:r>
          </w:p>
        </w:tc>
        <w:tc>
          <w:tcPr>
            <w:tcW w:w="1030" w:type="dxa"/>
            <w:gridSpan w:val="2"/>
            <w:tcBorders>
              <w:top w:val="nil"/>
              <w:left w:val="single" w:sz="8" w:space="0" w:color="E0E0E0"/>
              <w:bottom w:val="single" w:sz="8" w:space="0" w:color="152935"/>
              <w:right w:val="single" w:sz="8" w:space="0" w:color="E0E0E0"/>
            </w:tcBorders>
            <w:shd w:val="clear" w:color="auto" w:fill="FFFFFF"/>
            <w:vAlign w:val="bottom"/>
          </w:tcPr>
          <w:p w14:paraId="691A32B0" w14:textId="77777777" w:rsidR="00BE405A" w:rsidRPr="00671E77" w:rsidRDefault="00BE405A" w:rsidP="00045988">
            <w:pPr>
              <w:autoSpaceDE w:val="0"/>
              <w:autoSpaceDN w:val="0"/>
              <w:adjustRightInd w:val="0"/>
              <w:spacing w:after="0" w:line="320" w:lineRule="atLeast"/>
              <w:ind w:left="60" w:right="60"/>
              <w:jc w:val="center"/>
              <w:rPr>
                <w:rFonts w:ascii="Arial" w:hAnsi="Arial"/>
                <w:color w:val="264A60"/>
                <w:sz w:val="18"/>
                <w:szCs w:val="18"/>
              </w:rPr>
            </w:pPr>
            <w:r w:rsidRPr="00671E77">
              <w:rPr>
                <w:rFonts w:ascii="Arial" w:hAnsi="Arial"/>
                <w:color w:val="264A60"/>
                <w:sz w:val="18"/>
                <w:szCs w:val="18"/>
              </w:rPr>
              <w:t>df</w:t>
            </w:r>
          </w:p>
        </w:tc>
        <w:tc>
          <w:tcPr>
            <w:tcW w:w="1030" w:type="dxa"/>
            <w:gridSpan w:val="2"/>
            <w:tcBorders>
              <w:top w:val="nil"/>
              <w:left w:val="single" w:sz="8" w:space="0" w:color="E0E0E0"/>
              <w:bottom w:val="single" w:sz="8" w:space="0" w:color="152935"/>
              <w:right w:val="nil"/>
            </w:tcBorders>
            <w:shd w:val="clear" w:color="auto" w:fill="FFFFFF"/>
            <w:vAlign w:val="bottom"/>
          </w:tcPr>
          <w:p w14:paraId="2D178AE4" w14:textId="77777777" w:rsidR="00BE405A" w:rsidRPr="00671E77" w:rsidRDefault="00BE405A" w:rsidP="00045988">
            <w:pPr>
              <w:autoSpaceDE w:val="0"/>
              <w:autoSpaceDN w:val="0"/>
              <w:adjustRightInd w:val="0"/>
              <w:spacing w:after="0" w:line="320" w:lineRule="atLeast"/>
              <w:ind w:left="60" w:right="60"/>
              <w:jc w:val="center"/>
              <w:rPr>
                <w:rFonts w:ascii="Arial" w:hAnsi="Arial"/>
                <w:color w:val="264A60"/>
                <w:sz w:val="18"/>
                <w:szCs w:val="18"/>
              </w:rPr>
            </w:pPr>
            <w:r w:rsidRPr="00671E77">
              <w:rPr>
                <w:rFonts w:ascii="Arial" w:hAnsi="Arial"/>
                <w:color w:val="264A60"/>
                <w:sz w:val="18"/>
                <w:szCs w:val="18"/>
              </w:rPr>
              <w:t>Sig.</w:t>
            </w:r>
          </w:p>
        </w:tc>
      </w:tr>
      <w:tr w:rsidR="00045988" w:rsidRPr="00671E77" w14:paraId="3622B07A" w14:textId="77777777" w:rsidTr="00BE405A">
        <w:trPr>
          <w:cantSplit/>
        </w:trPr>
        <w:tc>
          <w:tcPr>
            <w:tcW w:w="1137" w:type="dxa"/>
            <w:gridSpan w:val="2"/>
            <w:vMerge w:val="restart"/>
            <w:tcBorders>
              <w:top w:val="single" w:sz="8" w:space="0" w:color="152935"/>
              <w:left w:val="nil"/>
              <w:bottom w:val="nil"/>
              <w:right w:val="nil"/>
            </w:tcBorders>
            <w:shd w:val="clear" w:color="auto" w:fill="E0E0E0"/>
          </w:tcPr>
          <w:p w14:paraId="31E8BA0C" w14:textId="77777777" w:rsidR="00045988" w:rsidRPr="00671E77" w:rsidRDefault="00045988" w:rsidP="00045988">
            <w:pPr>
              <w:autoSpaceDE w:val="0"/>
              <w:autoSpaceDN w:val="0"/>
              <w:adjustRightInd w:val="0"/>
              <w:spacing w:after="0" w:line="320" w:lineRule="atLeast"/>
              <w:ind w:left="60" w:right="60"/>
              <w:rPr>
                <w:rFonts w:ascii="Arial" w:hAnsi="Arial"/>
                <w:color w:val="264A60"/>
                <w:sz w:val="18"/>
                <w:szCs w:val="18"/>
              </w:rPr>
            </w:pPr>
            <w:r w:rsidRPr="00671E77">
              <w:rPr>
                <w:rFonts w:ascii="Arial" w:hAnsi="Arial"/>
                <w:color w:val="264A60"/>
                <w:sz w:val="18"/>
                <w:szCs w:val="18"/>
              </w:rPr>
              <w:t>pre_test1</w:t>
            </w:r>
          </w:p>
        </w:tc>
        <w:tc>
          <w:tcPr>
            <w:tcW w:w="815" w:type="dxa"/>
            <w:gridSpan w:val="2"/>
            <w:tcBorders>
              <w:top w:val="single" w:sz="8" w:space="0" w:color="152935"/>
              <w:left w:val="nil"/>
              <w:bottom w:val="single" w:sz="8" w:space="0" w:color="AEAEAE"/>
              <w:right w:val="nil"/>
            </w:tcBorders>
            <w:shd w:val="clear" w:color="auto" w:fill="E0E0E0"/>
          </w:tcPr>
          <w:p w14:paraId="48363068" w14:textId="77777777" w:rsidR="00045988" w:rsidRPr="00671E77" w:rsidRDefault="00045988" w:rsidP="00045988">
            <w:pPr>
              <w:autoSpaceDE w:val="0"/>
              <w:autoSpaceDN w:val="0"/>
              <w:adjustRightInd w:val="0"/>
              <w:spacing w:after="0" w:line="320" w:lineRule="atLeast"/>
              <w:ind w:left="60" w:right="60"/>
              <w:rPr>
                <w:rFonts w:ascii="Arial" w:hAnsi="Arial"/>
                <w:color w:val="264A60"/>
                <w:sz w:val="18"/>
                <w:szCs w:val="18"/>
              </w:rPr>
            </w:pPr>
            <w:r w:rsidRPr="00671E77">
              <w:rPr>
                <w:rFonts w:ascii="Arial" w:hAnsi="Arial"/>
                <w:color w:val="264A60"/>
                <w:sz w:val="18"/>
                <w:szCs w:val="18"/>
              </w:rPr>
              <w:t>1</w:t>
            </w:r>
          </w:p>
        </w:tc>
        <w:tc>
          <w:tcPr>
            <w:tcW w:w="1030" w:type="dxa"/>
            <w:gridSpan w:val="2"/>
            <w:tcBorders>
              <w:top w:val="single" w:sz="8" w:space="0" w:color="152935"/>
              <w:left w:val="nil"/>
              <w:bottom w:val="single" w:sz="8" w:space="0" w:color="AEAEAE"/>
              <w:right w:val="single" w:sz="8" w:space="0" w:color="E0E0E0"/>
            </w:tcBorders>
            <w:shd w:val="clear" w:color="auto" w:fill="FFFFFF"/>
          </w:tcPr>
          <w:p w14:paraId="61EBDBA6" w14:textId="77777777" w:rsidR="00045988" w:rsidRPr="00671E77" w:rsidRDefault="00045988" w:rsidP="00045988">
            <w:pPr>
              <w:autoSpaceDE w:val="0"/>
              <w:autoSpaceDN w:val="0"/>
              <w:adjustRightInd w:val="0"/>
              <w:spacing w:after="0" w:line="320" w:lineRule="atLeast"/>
              <w:ind w:left="60" w:right="60"/>
              <w:jc w:val="right"/>
              <w:rPr>
                <w:rFonts w:ascii="Arial" w:hAnsi="Arial"/>
                <w:color w:val="010205"/>
                <w:sz w:val="18"/>
                <w:szCs w:val="18"/>
              </w:rPr>
            </w:pPr>
            <w:r w:rsidRPr="00671E77">
              <w:rPr>
                <w:rFonts w:ascii="Arial" w:hAnsi="Arial"/>
                <w:color w:val="010205"/>
                <w:sz w:val="18"/>
                <w:szCs w:val="18"/>
              </w:rPr>
              <w:t>.241</w:t>
            </w:r>
          </w:p>
        </w:tc>
        <w:tc>
          <w:tcPr>
            <w:tcW w:w="1030" w:type="dxa"/>
            <w:gridSpan w:val="2"/>
            <w:tcBorders>
              <w:top w:val="single" w:sz="8" w:space="0" w:color="152935"/>
              <w:left w:val="single" w:sz="8" w:space="0" w:color="E0E0E0"/>
              <w:bottom w:val="single" w:sz="8" w:space="0" w:color="AEAEAE"/>
              <w:right w:val="single" w:sz="8" w:space="0" w:color="E0E0E0"/>
            </w:tcBorders>
            <w:shd w:val="clear" w:color="auto" w:fill="FFFFFF"/>
          </w:tcPr>
          <w:p w14:paraId="30564F4A" w14:textId="77777777" w:rsidR="00045988" w:rsidRPr="00671E77" w:rsidRDefault="00045988" w:rsidP="00045988">
            <w:pPr>
              <w:autoSpaceDE w:val="0"/>
              <w:autoSpaceDN w:val="0"/>
              <w:adjustRightInd w:val="0"/>
              <w:spacing w:after="0" w:line="320" w:lineRule="atLeast"/>
              <w:ind w:left="60" w:right="60"/>
              <w:jc w:val="right"/>
              <w:rPr>
                <w:rFonts w:ascii="Arial" w:hAnsi="Arial"/>
                <w:color w:val="010205"/>
                <w:sz w:val="18"/>
                <w:szCs w:val="18"/>
              </w:rPr>
            </w:pPr>
            <w:r w:rsidRPr="00671E77">
              <w:rPr>
                <w:rFonts w:ascii="Arial" w:hAnsi="Arial"/>
                <w:color w:val="010205"/>
                <w:sz w:val="18"/>
                <w:szCs w:val="18"/>
              </w:rPr>
              <w:t>32</w:t>
            </w:r>
          </w:p>
        </w:tc>
        <w:tc>
          <w:tcPr>
            <w:tcW w:w="1030" w:type="dxa"/>
            <w:gridSpan w:val="2"/>
            <w:tcBorders>
              <w:top w:val="single" w:sz="8" w:space="0" w:color="152935"/>
              <w:left w:val="single" w:sz="8" w:space="0" w:color="E0E0E0"/>
              <w:bottom w:val="single" w:sz="8" w:space="0" w:color="AEAEAE"/>
              <w:right w:val="nil"/>
            </w:tcBorders>
            <w:shd w:val="clear" w:color="auto" w:fill="FFFFFF"/>
          </w:tcPr>
          <w:p w14:paraId="7A2C9781" w14:textId="77777777" w:rsidR="00045988" w:rsidRPr="00671E77" w:rsidRDefault="00045988" w:rsidP="00045988">
            <w:pPr>
              <w:autoSpaceDE w:val="0"/>
              <w:autoSpaceDN w:val="0"/>
              <w:adjustRightInd w:val="0"/>
              <w:spacing w:after="0" w:line="320" w:lineRule="atLeast"/>
              <w:ind w:left="60" w:right="60"/>
              <w:jc w:val="right"/>
              <w:rPr>
                <w:rFonts w:ascii="Arial" w:hAnsi="Arial"/>
                <w:color w:val="010205"/>
                <w:sz w:val="18"/>
                <w:szCs w:val="18"/>
              </w:rPr>
            </w:pPr>
            <w:r w:rsidRPr="00671E77">
              <w:rPr>
                <w:rFonts w:ascii="Arial" w:hAnsi="Arial"/>
                <w:color w:val="010205"/>
                <w:sz w:val="18"/>
                <w:szCs w:val="18"/>
              </w:rPr>
              <w:t>.000</w:t>
            </w:r>
          </w:p>
        </w:tc>
        <w:tc>
          <w:tcPr>
            <w:tcW w:w="1030" w:type="dxa"/>
            <w:gridSpan w:val="2"/>
            <w:tcBorders>
              <w:top w:val="single" w:sz="8" w:space="0" w:color="152935"/>
              <w:left w:val="single" w:sz="8" w:space="0" w:color="E0E0E0"/>
              <w:bottom w:val="single" w:sz="8" w:space="0" w:color="AEAEAE"/>
              <w:right w:val="single" w:sz="8" w:space="0" w:color="E0E0E0"/>
            </w:tcBorders>
            <w:shd w:val="clear" w:color="auto" w:fill="FFFFFF"/>
          </w:tcPr>
          <w:p w14:paraId="1BBD36F6" w14:textId="77777777" w:rsidR="00045988" w:rsidRPr="00671E77" w:rsidRDefault="00045988" w:rsidP="00045988">
            <w:pPr>
              <w:autoSpaceDE w:val="0"/>
              <w:autoSpaceDN w:val="0"/>
              <w:adjustRightInd w:val="0"/>
              <w:spacing w:after="0" w:line="320" w:lineRule="atLeast"/>
              <w:ind w:left="60" w:right="60"/>
              <w:jc w:val="right"/>
              <w:rPr>
                <w:rFonts w:ascii="Arial" w:hAnsi="Arial"/>
                <w:color w:val="010205"/>
                <w:sz w:val="18"/>
                <w:szCs w:val="18"/>
              </w:rPr>
            </w:pPr>
            <w:r w:rsidRPr="00671E77">
              <w:rPr>
                <w:rFonts w:ascii="Arial" w:hAnsi="Arial"/>
                <w:color w:val="010205"/>
                <w:sz w:val="18"/>
                <w:szCs w:val="18"/>
              </w:rPr>
              <w:t>.787</w:t>
            </w:r>
          </w:p>
        </w:tc>
        <w:tc>
          <w:tcPr>
            <w:tcW w:w="1030" w:type="dxa"/>
            <w:gridSpan w:val="2"/>
            <w:tcBorders>
              <w:top w:val="single" w:sz="8" w:space="0" w:color="152935"/>
              <w:left w:val="single" w:sz="8" w:space="0" w:color="E0E0E0"/>
              <w:bottom w:val="single" w:sz="8" w:space="0" w:color="AEAEAE"/>
              <w:right w:val="single" w:sz="8" w:space="0" w:color="E0E0E0"/>
            </w:tcBorders>
            <w:shd w:val="clear" w:color="auto" w:fill="FFFFFF"/>
          </w:tcPr>
          <w:p w14:paraId="44F24206" w14:textId="77777777" w:rsidR="00045988" w:rsidRPr="00671E77" w:rsidRDefault="00045988" w:rsidP="00045988">
            <w:pPr>
              <w:autoSpaceDE w:val="0"/>
              <w:autoSpaceDN w:val="0"/>
              <w:adjustRightInd w:val="0"/>
              <w:spacing w:after="0" w:line="320" w:lineRule="atLeast"/>
              <w:ind w:left="60" w:right="60"/>
              <w:jc w:val="right"/>
              <w:rPr>
                <w:rFonts w:ascii="Arial" w:hAnsi="Arial"/>
                <w:color w:val="010205"/>
                <w:sz w:val="18"/>
                <w:szCs w:val="18"/>
              </w:rPr>
            </w:pPr>
            <w:r w:rsidRPr="00671E77">
              <w:rPr>
                <w:rFonts w:ascii="Arial" w:hAnsi="Arial"/>
                <w:color w:val="010205"/>
                <w:sz w:val="18"/>
                <w:szCs w:val="18"/>
              </w:rPr>
              <w:t>32</w:t>
            </w:r>
          </w:p>
        </w:tc>
        <w:tc>
          <w:tcPr>
            <w:tcW w:w="1030" w:type="dxa"/>
            <w:tcBorders>
              <w:top w:val="single" w:sz="8" w:space="0" w:color="152935"/>
              <w:left w:val="single" w:sz="8" w:space="0" w:color="E0E0E0"/>
              <w:bottom w:val="single" w:sz="8" w:space="0" w:color="AEAEAE"/>
              <w:right w:val="nil"/>
            </w:tcBorders>
            <w:shd w:val="clear" w:color="auto" w:fill="FFFFFF"/>
          </w:tcPr>
          <w:p w14:paraId="1CDBC509" w14:textId="77777777" w:rsidR="00045988" w:rsidRPr="00671E77" w:rsidRDefault="00045988" w:rsidP="00045988">
            <w:pPr>
              <w:autoSpaceDE w:val="0"/>
              <w:autoSpaceDN w:val="0"/>
              <w:adjustRightInd w:val="0"/>
              <w:spacing w:after="0" w:line="320" w:lineRule="atLeast"/>
              <w:ind w:left="60" w:right="60"/>
              <w:jc w:val="right"/>
              <w:rPr>
                <w:rFonts w:ascii="Arial" w:hAnsi="Arial"/>
                <w:color w:val="010205"/>
                <w:sz w:val="18"/>
                <w:szCs w:val="18"/>
              </w:rPr>
            </w:pPr>
            <w:r w:rsidRPr="00671E77">
              <w:rPr>
                <w:rFonts w:ascii="Arial" w:hAnsi="Arial"/>
                <w:color w:val="010205"/>
                <w:sz w:val="18"/>
                <w:szCs w:val="18"/>
              </w:rPr>
              <w:t>.000</w:t>
            </w:r>
          </w:p>
        </w:tc>
      </w:tr>
      <w:tr w:rsidR="00045988" w:rsidRPr="00671E77" w14:paraId="3AC0783B" w14:textId="77777777" w:rsidTr="00BE405A">
        <w:trPr>
          <w:cantSplit/>
        </w:trPr>
        <w:tc>
          <w:tcPr>
            <w:tcW w:w="1137" w:type="dxa"/>
            <w:gridSpan w:val="2"/>
            <w:vMerge/>
            <w:tcBorders>
              <w:top w:val="single" w:sz="8" w:space="0" w:color="152935"/>
              <w:left w:val="nil"/>
              <w:bottom w:val="nil"/>
              <w:right w:val="nil"/>
            </w:tcBorders>
            <w:shd w:val="clear" w:color="auto" w:fill="E0E0E0"/>
          </w:tcPr>
          <w:p w14:paraId="6BD919BA" w14:textId="77777777" w:rsidR="00045988" w:rsidRPr="00671E77" w:rsidRDefault="00045988" w:rsidP="00045988">
            <w:pPr>
              <w:autoSpaceDE w:val="0"/>
              <w:autoSpaceDN w:val="0"/>
              <w:adjustRightInd w:val="0"/>
              <w:spacing w:after="0" w:line="240" w:lineRule="auto"/>
              <w:rPr>
                <w:rFonts w:ascii="Arial" w:hAnsi="Arial"/>
                <w:color w:val="010205"/>
                <w:sz w:val="18"/>
                <w:szCs w:val="18"/>
              </w:rPr>
            </w:pPr>
          </w:p>
        </w:tc>
        <w:tc>
          <w:tcPr>
            <w:tcW w:w="815" w:type="dxa"/>
            <w:gridSpan w:val="2"/>
            <w:tcBorders>
              <w:top w:val="single" w:sz="8" w:space="0" w:color="AEAEAE"/>
              <w:left w:val="nil"/>
              <w:bottom w:val="nil"/>
              <w:right w:val="nil"/>
            </w:tcBorders>
            <w:shd w:val="clear" w:color="auto" w:fill="E0E0E0"/>
          </w:tcPr>
          <w:p w14:paraId="02BCD382" w14:textId="77777777" w:rsidR="00045988" w:rsidRPr="00671E77" w:rsidRDefault="00045988" w:rsidP="00045988">
            <w:pPr>
              <w:autoSpaceDE w:val="0"/>
              <w:autoSpaceDN w:val="0"/>
              <w:adjustRightInd w:val="0"/>
              <w:spacing w:after="0" w:line="320" w:lineRule="atLeast"/>
              <w:ind w:left="60" w:right="60"/>
              <w:rPr>
                <w:rFonts w:ascii="Arial" w:hAnsi="Arial"/>
                <w:color w:val="264A60"/>
                <w:sz w:val="18"/>
                <w:szCs w:val="18"/>
              </w:rPr>
            </w:pPr>
            <w:r w:rsidRPr="00671E77">
              <w:rPr>
                <w:rFonts w:ascii="Arial" w:hAnsi="Arial"/>
                <w:color w:val="264A60"/>
                <w:sz w:val="18"/>
                <w:szCs w:val="18"/>
              </w:rPr>
              <w:t>2</w:t>
            </w:r>
          </w:p>
        </w:tc>
        <w:tc>
          <w:tcPr>
            <w:tcW w:w="1030" w:type="dxa"/>
            <w:gridSpan w:val="2"/>
            <w:tcBorders>
              <w:top w:val="single" w:sz="8" w:space="0" w:color="AEAEAE"/>
              <w:left w:val="nil"/>
              <w:bottom w:val="nil"/>
              <w:right w:val="single" w:sz="8" w:space="0" w:color="E0E0E0"/>
            </w:tcBorders>
            <w:shd w:val="clear" w:color="auto" w:fill="FFFFFF"/>
          </w:tcPr>
          <w:p w14:paraId="210ADB19" w14:textId="77777777" w:rsidR="00045988" w:rsidRPr="00671E77" w:rsidRDefault="00045988" w:rsidP="00045988">
            <w:pPr>
              <w:autoSpaceDE w:val="0"/>
              <w:autoSpaceDN w:val="0"/>
              <w:adjustRightInd w:val="0"/>
              <w:spacing w:after="0" w:line="320" w:lineRule="atLeast"/>
              <w:ind w:left="60" w:right="60"/>
              <w:jc w:val="right"/>
              <w:rPr>
                <w:rFonts w:ascii="Arial" w:hAnsi="Arial"/>
                <w:color w:val="010205"/>
                <w:sz w:val="18"/>
                <w:szCs w:val="18"/>
              </w:rPr>
            </w:pPr>
            <w:r w:rsidRPr="00671E77">
              <w:rPr>
                <w:rFonts w:ascii="Arial" w:hAnsi="Arial"/>
                <w:color w:val="010205"/>
                <w:sz w:val="18"/>
                <w:szCs w:val="18"/>
              </w:rPr>
              <w:t>.254</w:t>
            </w:r>
          </w:p>
        </w:tc>
        <w:tc>
          <w:tcPr>
            <w:tcW w:w="1030" w:type="dxa"/>
            <w:gridSpan w:val="2"/>
            <w:tcBorders>
              <w:top w:val="single" w:sz="8" w:space="0" w:color="AEAEAE"/>
              <w:left w:val="single" w:sz="8" w:space="0" w:color="E0E0E0"/>
              <w:bottom w:val="nil"/>
              <w:right w:val="single" w:sz="8" w:space="0" w:color="E0E0E0"/>
            </w:tcBorders>
            <w:shd w:val="clear" w:color="auto" w:fill="FFFFFF"/>
          </w:tcPr>
          <w:p w14:paraId="388422C1" w14:textId="77777777" w:rsidR="00045988" w:rsidRPr="00671E77" w:rsidRDefault="00045988" w:rsidP="00045988">
            <w:pPr>
              <w:autoSpaceDE w:val="0"/>
              <w:autoSpaceDN w:val="0"/>
              <w:adjustRightInd w:val="0"/>
              <w:spacing w:after="0" w:line="320" w:lineRule="atLeast"/>
              <w:ind w:left="60" w:right="60"/>
              <w:jc w:val="right"/>
              <w:rPr>
                <w:rFonts w:ascii="Arial" w:hAnsi="Arial"/>
                <w:color w:val="010205"/>
                <w:sz w:val="18"/>
                <w:szCs w:val="18"/>
              </w:rPr>
            </w:pPr>
            <w:r w:rsidRPr="00671E77">
              <w:rPr>
                <w:rFonts w:ascii="Arial" w:hAnsi="Arial"/>
                <w:color w:val="010205"/>
                <w:sz w:val="18"/>
                <w:szCs w:val="18"/>
              </w:rPr>
              <w:t>33</w:t>
            </w:r>
          </w:p>
        </w:tc>
        <w:tc>
          <w:tcPr>
            <w:tcW w:w="1030" w:type="dxa"/>
            <w:gridSpan w:val="2"/>
            <w:tcBorders>
              <w:top w:val="single" w:sz="8" w:space="0" w:color="AEAEAE"/>
              <w:left w:val="single" w:sz="8" w:space="0" w:color="E0E0E0"/>
              <w:bottom w:val="nil"/>
              <w:right w:val="nil"/>
            </w:tcBorders>
            <w:shd w:val="clear" w:color="auto" w:fill="FFFFFF"/>
          </w:tcPr>
          <w:p w14:paraId="40361A55" w14:textId="77777777" w:rsidR="00045988" w:rsidRPr="00671E77" w:rsidRDefault="00045988" w:rsidP="00045988">
            <w:pPr>
              <w:autoSpaceDE w:val="0"/>
              <w:autoSpaceDN w:val="0"/>
              <w:adjustRightInd w:val="0"/>
              <w:spacing w:after="0" w:line="320" w:lineRule="atLeast"/>
              <w:ind w:left="60" w:right="60"/>
              <w:jc w:val="right"/>
              <w:rPr>
                <w:rFonts w:ascii="Arial" w:hAnsi="Arial"/>
                <w:color w:val="010205"/>
                <w:sz w:val="18"/>
                <w:szCs w:val="18"/>
              </w:rPr>
            </w:pPr>
            <w:r w:rsidRPr="00671E77">
              <w:rPr>
                <w:rFonts w:ascii="Arial" w:hAnsi="Arial"/>
                <w:color w:val="010205"/>
                <w:sz w:val="18"/>
                <w:szCs w:val="18"/>
              </w:rPr>
              <w:t>.000</w:t>
            </w:r>
          </w:p>
        </w:tc>
        <w:tc>
          <w:tcPr>
            <w:tcW w:w="1030" w:type="dxa"/>
            <w:gridSpan w:val="2"/>
            <w:tcBorders>
              <w:top w:val="single" w:sz="8" w:space="0" w:color="AEAEAE"/>
              <w:left w:val="single" w:sz="8" w:space="0" w:color="E0E0E0"/>
              <w:bottom w:val="nil"/>
              <w:right w:val="single" w:sz="8" w:space="0" w:color="E0E0E0"/>
            </w:tcBorders>
            <w:shd w:val="clear" w:color="auto" w:fill="FFFFFF"/>
          </w:tcPr>
          <w:p w14:paraId="769D0F02" w14:textId="77777777" w:rsidR="00045988" w:rsidRPr="00671E77" w:rsidRDefault="00045988" w:rsidP="00045988">
            <w:pPr>
              <w:autoSpaceDE w:val="0"/>
              <w:autoSpaceDN w:val="0"/>
              <w:adjustRightInd w:val="0"/>
              <w:spacing w:after="0" w:line="320" w:lineRule="atLeast"/>
              <w:ind w:left="60" w:right="60"/>
              <w:jc w:val="right"/>
              <w:rPr>
                <w:rFonts w:ascii="Arial" w:hAnsi="Arial"/>
                <w:color w:val="010205"/>
                <w:sz w:val="18"/>
                <w:szCs w:val="18"/>
              </w:rPr>
            </w:pPr>
            <w:r w:rsidRPr="00671E77">
              <w:rPr>
                <w:rFonts w:ascii="Arial" w:hAnsi="Arial"/>
                <w:color w:val="010205"/>
                <w:sz w:val="18"/>
                <w:szCs w:val="18"/>
              </w:rPr>
              <w:t>.832</w:t>
            </w:r>
          </w:p>
        </w:tc>
        <w:tc>
          <w:tcPr>
            <w:tcW w:w="1030" w:type="dxa"/>
            <w:gridSpan w:val="2"/>
            <w:tcBorders>
              <w:top w:val="single" w:sz="8" w:space="0" w:color="AEAEAE"/>
              <w:left w:val="single" w:sz="8" w:space="0" w:color="E0E0E0"/>
              <w:bottom w:val="nil"/>
              <w:right w:val="single" w:sz="8" w:space="0" w:color="E0E0E0"/>
            </w:tcBorders>
            <w:shd w:val="clear" w:color="auto" w:fill="FFFFFF"/>
          </w:tcPr>
          <w:p w14:paraId="0255C1A8" w14:textId="77777777" w:rsidR="00045988" w:rsidRPr="00671E77" w:rsidRDefault="00045988" w:rsidP="00045988">
            <w:pPr>
              <w:autoSpaceDE w:val="0"/>
              <w:autoSpaceDN w:val="0"/>
              <w:adjustRightInd w:val="0"/>
              <w:spacing w:after="0" w:line="320" w:lineRule="atLeast"/>
              <w:ind w:left="60" w:right="60"/>
              <w:jc w:val="right"/>
              <w:rPr>
                <w:rFonts w:ascii="Arial" w:hAnsi="Arial"/>
                <w:color w:val="010205"/>
                <w:sz w:val="18"/>
                <w:szCs w:val="18"/>
              </w:rPr>
            </w:pPr>
            <w:r w:rsidRPr="00671E77">
              <w:rPr>
                <w:rFonts w:ascii="Arial" w:hAnsi="Arial"/>
                <w:color w:val="010205"/>
                <w:sz w:val="18"/>
                <w:szCs w:val="18"/>
              </w:rPr>
              <w:t>33</w:t>
            </w:r>
          </w:p>
        </w:tc>
        <w:tc>
          <w:tcPr>
            <w:tcW w:w="1030" w:type="dxa"/>
            <w:tcBorders>
              <w:top w:val="single" w:sz="8" w:space="0" w:color="AEAEAE"/>
              <w:left w:val="single" w:sz="8" w:space="0" w:color="E0E0E0"/>
              <w:bottom w:val="nil"/>
              <w:right w:val="nil"/>
            </w:tcBorders>
            <w:shd w:val="clear" w:color="auto" w:fill="FFFFFF"/>
          </w:tcPr>
          <w:p w14:paraId="2EF2FC29" w14:textId="77777777" w:rsidR="00045988" w:rsidRPr="00671E77" w:rsidRDefault="00045988" w:rsidP="00045988">
            <w:pPr>
              <w:autoSpaceDE w:val="0"/>
              <w:autoSpaceDN w:val="0"/>
              <w:adjustRightInd w:val="0"/>
              <w:spacing w:after="0" w:line="320" w:lineRule="atLeast"/>
              <w:ind w:left="60" w:right="60"/>
              <w:jc w:val="right"/>
              <w:rPr>
                <w:rFonts w:ascii="Arial" w:hAnsi="Arial"/>
                <w:color w:val="010205"/>
                <w:sz w:val="18"/>
                <w:szCs w:val="18"/>
              </w:rPr>
            </w:pPr>
            <w:r w:rsidRPr="00671E77">
              <w:rPr>
                <w:rFonts w:ascii="Arial" w:hAnsi="Arial"/>
                <w:color w:val="010205"/>
                <w:sz w:val="18"/>
                <w:szCs w:val="18"/>
              </w:rPr>
              <w:t>.000</w:t>
            </w:r>
          </w:p>
        </w:tc>
      </w:tr>
      <w:tr w:rsidR="00045988" w:rsidRPr="00671E77" w14:paraId="2DEAFCFB" w14:textId="77777777" w:rsidTr="00BE405A">
        <w:trPr>
          <w:cantSplit/>
        </w:trPr>
        <w:tc>
          <w:tcPr>
            <w:tcW w:w="1137" w:type="dxa"/>
            <w:gridSpan w:val="2"/>
            <w:vMerge w:val="restart"/>
            <w:tcBorders>
              <w:top w:val="single" w:sz="8" w:space="0" w:color="AEAEAE"/>
              <w:left w:val="nil"/>
              <w:bottom w:val="single" w:sz="8" w:space="0" w:color="152935"/>
              <w:right w:val="nil"/>
            </w:tcBorders>
            <w:shd w:val="clear" w:color="auto" w:fill="E0E0E0"/>
          </w:tcPr>
          <w:p w14:paraId="04D136EB" w14:textId="77777777" w:rsidR="00045988" w:rsidRPr="00671E77" w:rsidRDefault="00045988" w:rsidP="00045988">
            <w:pPr>
              <w:autoSpaceDE w:val="0"/>
              <w:autoSpaceDN w:val="0"/>
              <w:adjustRightInd w:val="0"/>
              <w:spacing w:after="0" w:line="320" w:lineRule="atLeast"/>
              <w:ind w:left="60" w:right="60"/>
              <w:rPr>
                <w:rFonts w:ascii="Arial" w:hAnsi="Arial"/>
                <w:color w:val="264A60"/>
                <w:sz w:val="18"/>
                <w:szCs w:val="18"/>
              </w:rPr>
            </w:pPr>
            <w:r w:rsidRPr="00671E77">
              <w:rPr>
                <w:rFonts w:ascii="Arial" w:hAnsi="Arial"/>
                <w:color w:val="264A60"/>
                <w:sz w:val="18"/>
                <w:szCs w:val="18"/>
              </w:rPr>
              <w:t>pos_test1</w:t>
            </w:r>
          </w:p>
        </w:tc>
        <w:tc>
          <w:tcPr>
            <w:tcW w:w="815" w:type="dxa"/>
            <w:gridSpan w:val="2"/>
            <w:tcBorders>
              <w:top w:val="single" w:sz="8" w:space="0" w:color="AEAEAE"/>
              <w:left w:val="nil"/>
              <w:bottom w:val="single" w:sz="8" w:space="0" w:color="AEAEAE"/>
              <w:right w:val="nil"/>
            </w:tcBorders>
            <w:shd w:val="clear" w:color="auto" w:fill="E0E0E0"/>
          </w:tcPr>
          <w:p w14:paraId="693493C9" w14:textId="77777777" w:rsidR="00045988" w:rsidRPr="00671E77" w:rsidRDefault="00045988" w:rsidP="00045988">
            <w:pPr>
              <w:autoSpaceDE w:val="0"/>
              <w:autoSpaceDN w:val="0"/>
              <w:adjustRightInd w:val="0"/>
              <w:spacing w:after="0" w:line="320" w:lineRule="atLeast"/>
              <w:ind w:left="60" w:right="60"/>
              <w:rPr>
                <w:rFonts w:ascii="Arial" w:hAnsi="Arial"/>
                <w:color w:val="264A60"/>
                <w:sz w:val="18"/>
                <w:szCs w:val="18"/>
              </w:rPr>
            </w:pPr>
            <w:r w:rsidRPr="00671E77">
              <w:rPr>
                <w:rFonts w:ascii="Arial" w:hAnsi="Arial"/>
                <w:color w:val="264A60"/>
                <w:sz w:val="18"/>
                <w:szCs w:val="18"/>
              </w:rPr>
              <w:t>1</w:t>
            </w:r>
          </w:p>
        </w:tc>
        <w:tc>
          <w:tcPr>
            <w:tcW w:w="1030" w:type="dxa"/>
            <w:gridSpan w:val="2"/>
            <w:tcBorders>
              <w:top w:val="single" w:sz="8" w:space="0" w:color="AEAEAE"/>
              <w:left w:val="nil"/>
              <w:bottom w:val="single" w:sz="8" w:space="0" w:color="AEAEAE"/>
              <w:right w:val="single" w:sz="8" w:space="0" w:color="E0E0E0"/>
            </w:tcBorders>
            <w:shd w:val="clear" w:color="auto" w:fill="FFFFFF"/>
          </w:tcPr>
          <w:p w14:paraId="21166BA0" w14:textId="77777777" w:rsidR="00045988" w:rsidRPr="00671E77" w:rsidRDefault="00045988" w:rsidP="00045988">
            <w:pPr>
              <w:autoSpaceDE w:val="0"/>
              <w:autoSpaceDN w:val="0"/>
              <w:adjustRightInd w:val="0"/>
              <w:spacing w:after="0" w:line="320" w:lineRule="atLeast"/>
              <w:ind w:left="60" w:right="60"/>
              <w:jc w:val="right"/>
              <w:rPr>
                <w:rFonts w:ascii="Arial" w:hAnsi="Arial"/>
                <w:color w:val="010205"/>
                <w:sz w:val="18"/>
                <w:szCs w:val="18"/>
              </w:rPr>
            </w:pPr>
            <w:r w:rsidRPr="00671E77">
              <w:rPr>
                <w:rFonts w:ascii="Arial" w:hAnsi="Arial"/>
                <w:color w:val="010205"/>
                <w:sz w:val="18"/>
                <w:szCs w:val="18"/>
              </w:rPr>
              <w:t>.211</w:t>
            </w:r>
          </w:p>
        </w:tc>
        <w:tc>
          <w:tcPr>
            <w:tcW w:w="1030" w:type="dxa"/>
            <w:gridSpan w:val="2"/>
            <w:tcBorders>
              <w:top w:val="single" w:sz="8" w:space="0" w:color="AEAEAE"/>
              <w:left w:val="single" w:sz="8" w:space="0" w:color="E0E0E0"/>
              <w:bottom w:val="single" w:sz="8" w:space="0" w:color="AEAEAE"/>
              <w:right w:val="single" w:sz="8" w:space="0" w:color="E0E0E0"/>
            </w:tcBorders>
            <w:shd w:val="clear" w:color="auto" w:fill="FFFFFF"/>
          </w:tcPr>
          <w:p w14:paraId="742B9849" w14:textId="77777777" w:rsidR="00045988" w:rsidRPr="00671E77" w:rsidRDefault="00045988" w:rsidP="00045988">
            <w:pPr>
              <w:autoSpaceDE w:val="0"/>
              <w:autoSpaceDN w:val="0"/>
              <w:adjustRightInd w:val="0"/>
              <w:spacing w:after="0" w:line="320" w:lineRule="atLeast"/>
              <w:ind w:left="60" w:right="60"/>
              <w:jc w:val="right"/>
              <w:rPr>
                <w:rFonts w:ascii="Arial" w:hAnsi="Arial"/>
                <w:color w:val="010205"/>
                <w:sz w:val="18"/>
                <w:szCs w:val="18"/>
              </w:rPr>
            </w:pPr>
            <w:r w:rsidRPr="00671E77">
              <w:rPr>
                <w:rFonts w:ascii="Arial" w:hAnsi="Arial"/>
                <w:color w:val="010205"/>
                <w:sz w:val="18"/>
                <w:szCs w:val="18"/>
              </w:rPr>
              <w:t>32</w:t>
            </w:r>
          </w:p>
        </w:tc>
        <w:tc>
          <w:tcPr>
            <w:tcW w:w="1030" w:type="dxa"/>
            <w:gridSpan w:val="2"/>
            <w:tcBorders>
              <w:top w:val="single" w:sz="8" w:space="0" w:color="AEAEAE"/>
              <w:left w:val="single" w:sz="8" w:space="0" w:color="E0E0E0"/>
              <w:bottom w:val="single" w:sz="8" w:space="0" w:color="AEAEAE"/>
              <w:right w:val="nil"/>
            </w:tcBorders>
            <w:shd w:val="clear" w:color="auto" w:fill="FFFFFF"/>
          </w:tcPr>
          <w:p w14:paraId="477E2D71" w14:textId="77777777" w:rsidR="00045988" w:rsidRPr="00671E77" w:rsidRDefault="00045988" w:rsidP="00045988">
            <w:pPr>
              <w:autoSpaceDE w:val="0"/>
              <w:autoSpaceDN w:val="0"/>
              <w:adjustRightInd w:val="0"/>
              <w:spacing w:after="0" w:line="320" w:lineRule="atLeast"/>
              <w:ind w:left="60" w:right="60"/>
              <w:jc w:val="right"/>
              <w:rPr>
                <w:rFonts w:ascii="Arial" w:hAnsi="Arial"/>
                <w:color w:val="010205"/>
                <w:sz w:val="18"/>
                <w:szCs w:val="18"/>
              </w:rPr>
            </w:pPr>
            <w:r w:rsidRPr="00671E77">
              <w:rPr>
                <w:rFonts w:ascii="Arial" w:hAnsi="Arial"/>
                <w:color w:val="010205"/>
                <w:sz w:val="18"/>
                <w:szCs w:val="18"/>
              </w:rPr>
              <w:t>.001</w:t>
            </w:r>
          </w:p>
        </w:tc>
        <w:tc>
          <w:tcPr>
            <w:tcW w:w="1030" w:type="dxa"/>
            <w:gridSpan w:val="2"/>
            <w:tcBorders>
              <w:top w:val="single" w:sz="8" w:space="0" w:color="AEAEAE"/>
              <w:left w:val="single" w:sz="8" w:space="0" w:color="E0E0E0"/>
              <w:bottom w:val="single" w:sz="8" w:space="0" w:color="AEAEAE"/>
              <w:right w:val="single" w:sz="8" w:space="0" w:color="E0E0E0"/>
            </w:tcBorders>
            <w:shd w:val="clear" w:color="auto" w:fill="FFFFFF"/>
          </w:tcPr>
          <w:p w14:paraId="4EA22ABB" w14:textId="77777777" w:rsidR="00045988" w:rsidRPr="00671E77" w:rsidRDefault="00045988" w:rsidP="00045988">
            <w:pPr>
              <w:autoSpaceDE w:val="0"/>
              <w:autoSpaceDN w:val="0"/>
              <w:adjustRightInd w:val="0"/>
              <w:spacing w:after="0" w:line="320" w:lineRule="atLeast"/>
              <w:ind w:left="60" w:right="60"/>
              <w:jc w:val="right"/>
              <w:rPr>
                <w:rFonts w:ascii="Arial" w:hAnsi="Arial"/>
                <w:color w:val="010205"/>
                <w:sz w:val="18"/>
                <w:szCs w:val="18"/>
              </w:rPr>
            </w:pPr>
            <w:r w:rsidRPr="00671E77">
              <w:rPr>
                <w:rFonts w:ascii="Arial" w:hAnsi="Arial"/>
                <w:color w:val="010205"/>
                <w:sz w:val="18"/>
                <w:szCs w:val="18"/>
              </w:rPr>
              <w:t>.882</w:t>
            </w:r>
          </w:p>
        </w:tc>
        <w:tc>
          <w:tcPr>
            <w:tcW w:w="1030" w:type="dxa"/>
            <w:gridSpan w:val="2"/>
            <w:tcBorders>
              <w:top w:val="single" w:sz="8" w:space="0" w:color="AEAEAE"/>
              <w:left w:val="single" w:sz="8" w:space="0" w:color="E0E0E0"/>
              <w:bottom w:val="single" w:sz="8" w:space="0" w:color="AEAEAE"/>
              <w:right w:val="single" w:sz="8" w:space="0" w:color="E0E0E0"/>
            </w:tcBorders>
            <w:shd w:val="clear" w:color="auto" w:fill="FFFFFF"/>
          </w:tcPr>
          <w:p w14:paraId="3E4E2A3D" w14:textId="77777777" w:rsidR="00045988" w:rsidRPr="00671E77" w:rsidRDefault="00045988" w:rsidP="00045988">
            <w:pPr>
              <w:autoSpaceDE w:val="0"/>
              <w:autoSpaceDN w:val="0"/>
              <w:adjustRightInd w:val="0"/>
              <w:spacing w:after="0" w:line="320" w:lineRule="atLeast"/>
              <w:ind w:left="60" w:right="60"/>
              <w:jc w:val="right"/>
              <w:rPr>
                <w:rFonts w:ascii="Arial" w:hAnsi="Arial"/>
                <w:color w:val="010205"/>
                <w:sz w:val="18"/>
                <w:szCs w:val="18"/>
              </w:rPr>
            </w:pPr>
            <w:r w:rsidRPr="00671E77">
              <w:rPr>
                <w:rFonts w:ascii="Arial" w:hAnsi="Arial"/>
                <w:color w:val="010205"/>
                <w:sz w:val="18"/>
                <w:szCs w:val="18"/>
              </w:rPr>
              <w:t>32</w:t>
            </w:r>
          </w:p>
        </w:tc>
        <w:tc>
          <w:tcPr>
            <w:tcW w:w="1030" w:type="dxa"/>
            <w:tcBorders>
              <w:top w:val="single" w:sz="8" w:space="0" w:color="AEAEAE"/>
              <w:left w:val="single" w:sz="8" w:space="0" w:color="E0E0E0"/>
              <w:bottom w:val="single" w:sz="8" w:space="0" w:color="AEAEAE"/>
              <w:right w:val="nil"/>
            </w:tcBorders>
            <w:shd w:val="clear" w:color="auto" w:fill="FFFFFF"/>
          </w:tcPr>
          <w:p w14:paraId="57B74BFD" w14:textId="77777777" w:rsidR="00045988" w:rsidRPr="00671E77" w:rsidRDefault="00045988" w:rsidP="00045988">
            <w:pPr>
              <w:autoSpaceDE w:val="0"/>
              <w:autoSpaceDN w:val="0"/>
              <w:adjustRightInd w:val="0"/>
              <w:spacing w:after="0" w:line="320" w:lineRule="atLeast"/>
              <w:ind w:left="60" w:right="60"/>
              <w:jc w:val="right"/>
              <w:rPr>
                <w:rFonts w:ascii="Arial" w:hAnsi="Arial"/>
                <w:color w:val="010205"/>
                <w:sz w:val="18"/>
                <w:szCs w:val="18"/>
              </w:rPr>
            </w:pPr>
            <w:r w:rsidRPr="00671E77">
              <w:rPr>
                <w:rFonts w:ascii="Arial" w:hAnsi="Arial"/>
                <w:color w:val="010205"/>
                <w:sz w:val="18"/>
                <w:szCs w:val="18"/>
              </w:rPr>
              <w:t>.002</w:t>
            </w:r>
          </w:p>
        </w:tc>
      </w:tr>
      <w:tr w:rsidR="00045988" w:rsidRPr="00671E77" w14:paraId="48A442D2" w14:textId="77777777" w:rsidTr="00BE405A">
        <w:trPr>
          <w:cantSplit/>
        </w:trPr>
        <w:tc>
          <w:tcPr>
            <w:tcW w:w="1137" w:type="dxa"/>
            <w:gridSpan w:val="2"/>
            <w:vMerge/>
            <w:tcBorders>
              <w:top w:val="single" w:sz="8" w:space="0" w:color="AEAEAE"/>
              <w:left w:val="nil"/>
              <w:bottom w:val="single" w:sz="8" w:space="0" w:color="152935"/>
              <w:right w:val="nil"/>
            </w:tcBorders>
            <w:shd w:val="clear" w:color="auto" w:fill="E0E0E0"/>
          </w:tcPr>
          <w:p w14:paraId="2AF7FB62" w14:textId="77777777" w:rsidR="00045988" w:rsidRPr="00671E77" w:rsidRDefault="00045988" w:rsidP="00045988">
            <w:pPr>
              <w:autoSpaceDE w:val="0"/>
              <w:autoSpaceDN w:val="0"/>
              <w:adjustRightInd w:val="0"/>
              <w:spacing w:after="0" w:line="240" w:lineRule="auto"/>
              <w:rPr>
                <w:rFonts w:ascii="Arial" w:hAnsi="Arial"/>
                <w:color w:val="010205"/>
                <w:sz w:val="18"/>
                <w:szCs w:val="18"/>
              </w:rPr>
            </w:pPr>
          </w:p>
        </w:tc>
        <w:tc>
          <w:tcPr>
            <w:tcW w:w="815" w:type="dxa"/>
            <w:gridSpan w:val="2"/>
            <w:tcBorders>
              <w:top w:val="single" w:sz="8" w:space="0" w:color="AEAEAE"/>
              <w:left w:val="nil"/>
              <w:bottom w:val="single" w:sz="8" w:space="0" w:color="152935"/>
              <w:right w:val="nil"/>
            </w:tcBorders>
            <w:shd w:val="clear" w:color="auto" w:fill="E0E0E0"/>
          </w:tcPr>
          <w:p w14:paraId="06739C0C" w14:textId="77777777" w:rsidR="00045988" w:rsidRPr="00671E77" w:rsidRDefault="00045988" w:rsidP="00045988">
            <w:pPr>
              <w:autoSpaceDE w:val="0"/>
              <w:autoSpaceDN w:val="0"/>
              <w:adjustRightInd w:val="0"/>
              <w:spacing w:after="0" w:line="320" w:lineRule="atLeast"/>
              <w:ind w:left="60" w:right="60"/>
              <w:rPr>
                <w:rFonts w:ascii="Arial" w:hAnsi="Arial"/>
                <w:color w:val="264A60"/>
                <w:sz w:val="18"/>
                <w:szCs w:val="18"/>
              </w:rPr>
            </w:pPr>
            <w:r w:rsidRPr="00671E77">
              <w:rPr>
                <w:rFonts w:ascii="Arial" w:hAnsi="Arial"/>
                <w:color w:val="264A60"/>
                <w:sz w:val="18"/>
                <w:szCs w:val="18"/>
              </w:rPr>
              <w:t>2</w:t>
            </w:r>
          </w:p>
        </w:tc>
        <w:tc>
          <w:tcPr>
            <w:tcW w:w="1030" w:type="dxa"/>
            <w:gridSpan w:val="2"/>
            <w:tcBorders>
              <w:top w:val="single" w:sz="8" w:space="0" w:color="AEAEAE"/>
              <w:left w:val="nil"/>
              <w:bottom w:val="single" w:sz="8" w:space="0" w:color="152935"/>
              <w:right w:val="single" w:sz="8" w:space="0" w:color="E0E0E0"/>
            </w:tcBorders>
            <w:shd w:val="clear" w:color="auto" w:fill="FFFFFF"/>
          </w:tcPr>
          <w:p w14:paraId="1C3629BD" w14:textId="77777777" w:rsidR="00045988" w:rsidRPr="00671E77" w:rsidRDefault="00045988" w:rsidP="00045988">
            <w:pPr>
              <w:autoSpaceDE w:val="0"/>
              <w:autoSpaceDN w:val="0"/>
              <w:adjustRightInd w:val="0"/>
              <w:spacing w:after="0" w:line="320" w:lineRule="atLeast"/>
              <w:ind w:left="60" w:right="60"/>
              <w:jc w:val="right"/>
              <w:rPr>
                <w:rFonts w:ascii="Arial" w:hAnsi="Arial"/>
                <w:color w:val="010205"/>
                <w:sz w:val="18"/>
                <w:szCs w:val="18"/>
              </w:rPr>
            </w:pPr>
            <w:r w:rsidRPr="00671E77">
              <w:rPr>
                <w:rFonts w:ascii="Arial" w:hAnsi="Arial"/>
                <w:color w:val="010205"/>
                <w:sz w:val="18"/>
                <w:szCs w:val="18"/>
              </w:rPr>
              <w:t>.147</w:t>
            </w:r>
          </w:p>
        </w:tc>
        <w:tc>
          <w:tcPr>
            <w:tcW w:w="1030" w:type="dxa"/>
            <w:gridSpan w:val="2"/>
            <w:tcBorders>
              <w:top w:val="single" w:sz="8" w:space="0" w:color="AEAEAE"/>
              <w:left w:val="single" w:sz="8" w:space="0" w:color="E0E0E0"/>
              <w:bottom w:val="single" w:sz="8" w:space="0" w:color="152935"/>
              <w:right w:val="single" w:sz="8" w:space="0" w:color="E0E0E0"/>
            </w:tcBorders>
            <w:shd w:val="clear" w:color="auto" w:fill="FFFFFF"/>
          </w:tcPr>
          <w:p w14:paraId="64EC0609" w14:textId="77777777" w:rsidR="00045988" w:rsidRPr="00671E77" w:rsidRDefault="00045988" w:rsidP="00045988">
            <w:pPr>
              <w:autoSpaceDE w:val="0"/>
              <w:autoSpaceDN w:val="0"/>
              <w:adjustRightInd w:val="0"/>
              <w:spacing w:after="0" w:line="320" w:lineRule="atLeast"/>
              <w:ind w:left="60" w:right="60"/>
              <w:jc w:val="right"/>
              <w:rPr>
                <w:rFonts w:ascii="Arial" w:hAnsi="Arial"/>
                <w:color w:val="010205"/>
                <w:sz w:val="18"/>
                <w:szCs w:val="18"/>
              </w:rPr>
            </w:pPr>
            <w:r w:rsidRPr="00671E77">
              <w:rPr>
                <w:rFonts w:ascii="Arial" w:hAnsi="Arial"/>
                <w:color w:val="010205"/>
                <w:sz w:val="18"/>
                <w:szCs w:val="18"/>
              </w:rPr>
              <w:t>33</w:t>
            </w:r>
          </w:p>
        </w:tc>
        <w:tc>
          <w:tcPr>
            <w:tcW w:w="1030" w:type="dxa"/>
            <w:gridSpan w:val="2"/>
            <w:tcBorders>
              <w:top w:val="single" w:sz="8" w:space="0" w:color="AEAEAE"/>
              <w:left w:val="single" w:sz="8" w:space="0" w:color="E0E0E0"/>
              <w:bottom w:val="single" w:sz="8" w:space="0" w:color="152935"/>
              <w:right w:val="nil"/>
            </w:tcBorders>
            <w:shd w:val="clear" w:color="auto" w:fill="FFFFFF"/>
          </w:tcPr>
          <w:p w14:paraId="4DB060F5" w14:textId="77777777" w:rsidR="00045988" w:rsidRPr="00671E77" w:rsidRDefault="00045988" w:rsidP="00045988">
            <w:pPr>
              <w:autoSpaceDE w:val="0"/>
              <w:autoSpaceDN w:val="0"/>
              <w:adjustRightInd w:val="0"/>
              <w:spacing w:after="0" w:line="320" w:lineRule="atLeast"/>
              <w:ind w:left="60" w:right="60"/>
              <w:jc w:val="right"/>
              <w:rPr>
                <w:rFonts w:ascii="Arial" w:hAnsi="Arial"/>
                <w:color w:val="010205"/>
                <w:sz w:val="18"/>
                <w:szCs w:val="18"/>
              </w:rPr>
            </w:pPr>
            <w:r w:rsidRPr="00671E77">
              <w:rPr>
                <w:rFonts w:ascii="Arial" w:hAnsi="Arial"/>
                <w:color w:val="010205"/>
                <w:sz w:val="18"/>
                <w:szCs w:val="18"/>
              </w:rPr>
              <w:t>.068</w:t>
            </w:r>
          </w:p>
        </w:tc>
        <w:tc>
          <w:tcPr>
            <w:tcW w:w="1030" w:type="dxa"/>
            <w:gridSpan w:val="2"/>
            <w:tcBorders>
              <w:top w:val="single" w:sz="8" w:space="0" w:color="AEAEAE"/>
              <w:left w:val="single" w:sz="8" w:space="0" w:color="E0E0E0"/>
              <w:bottom w:val="single" w:sz="8" w:space="0" w:color="152935"/>
              <w:right w:val="single" w:sz="8" w:space="0" w:color="E0E0E0"/>
            </w:tcBorders>
            <w:shd w:val="clear" w:color="auto" w:fill="FFFFFF"/>
          </w:tcPr>
          <w:p w14:paraId="0284811B" w14:textId="77777777" w:rsidR="00045988" w:rsidRPr="00671E77" w:rsidRDefault="00045988" w:rsidP="00045988">
            <w:pPr>
              <w:autoSpaceDE w:val="0"/>
              <w:autoSpaceDN w:val="0"/>
              <w:adjustRightInd w:val="0"/>
              <w:spacing w:after="0" w:line="320" w:lineRule="atLeast"/>
              <w:ind w:left="60" w:right="60"/>
              <w:jc w:val="right"/>
              <w:rPr>
                <w:rFonts w:ascii="Arial" w:hAnsi="Arial"/>
                <w:color w:val="010205"/>
                <w:sz w:val="18"/>
                <w:szCs w:val="18"/>
              </w:rPr>
            </w:pPr>
            <w:r w:rsidRPr="00671E77">
              <w:rPr>
                <w:rFonts w:ascii="Arial" w:hAnsi="Arial"/>
                <w:color w:val="010205"/>
                <w:sz w:val="18"/>
                <w:szCs w:val="18"/>
              </w:rPr>
              <w:t>.939</w:t>
            </w:r>
          </w:p>
        </w:tc>
        <w:tc>
          <w:tcPr>
            <w:tcW w:w="1030" w:type="dxa"/>
            <w:gridSpan w:val="2"/>
            <w:tcBorders>
              <w:top w:val="single" w:sz="8" w:space="0" w:color="AEAEAE"/>
              <w:left w:val="single" w:sz="8" w:space="0" w:color="E0E0E0"/>
              <w:bottom w:val="single" w:sz="8" w:space="0" w:color="152935"/>
              <w:right w:val="single" w:sz="8" w:space="0" w:color="E0E0E0"/>
            </w:tcBorders>
            <w:shd w:val="clear" w:color="auto" w:fill="FFFFFF"/>
          </w:tcPr>
          <w:p w14:paraId="3059A414" w14:textId="77777777" w:rsidR="00045988" w:rsidRPr="00671E77" w:rsidRDefault="00045988" w:rsidP="00045988">
            <w:pPr>
              <w:autoSpaceDE w:val="0"/>
              <w:autoSpaceDN w:val="0"/>
              <w:adjustRightInd w:val="0"/>
              <w:spacing w:after="0" w:line="320" w:lineRule="atLeast"/>
              <w:ind w:left="60" w:right="60"/>
              <w:jc w:val="right"/>
              <w:rPr>
                <w:rFonts w:ascii="Arial" w:hAnsi="Arial"/>
                <w:color w:val="010205"/>
                <w:sz w:val="18"/>
                <w:szCs w:val="18"/>
              </w:rPr>
            </w:pPr>
            <w:r w:rsidRPr="00671E77">
              <w:rPr>
                <w:rFonts w:ascii="Arial" w:hAnsi="Arial"/>
                <w:color w:val="010205"/>
                <w:sz w:val="18"/>
                <w:szCs w:val="18"/>
              </w:rPr>
              <w:t>33</w:t>
            </w:r>
          </w:p>
        </w:tc>
        <w:tc>
          <w:tcPr>
            <w:tcW w:w="1030" w:type="dxa"/>
            <w:tcBorders>
              <w:top w:val="single" w:sz="8" w:space="0" w:color="AEAEAE"/>
              <w:left w:val="single" w:sz="8" w:space="0" w:color="E0E0E0"/>
              <w:bottom w:val="single" w:sz="8" w:space="0" w:color="152935"/>
              <w:right w:val="nil"/>
            </w:tcBorders>
            <w:shd w:val="clear" w:color="auto" w:fill="FFFFFF"/>
          </w:tcPr>
          <w:p w14:paraId="79F860BE" w14:textId="77777777" w:rsidR="00045988" w:rsidRPr="00671E77" w:rsidRDefault="00045988" w:rsidP="00045988">
            <w:pPr>
              <w:autoSpaceDE w:val="0"/>
              <w:autoSpaceDN w:val="0"/>
              <w:adjustRightInd w:val="0"/>
              <w:spacing w:after="0" w:line="320" w:lineRule="atLeast"/>
              <w:ind w:left="60" w:right="60"/>
              <w:jc w:val="right"/>
              <w:rPr>
                <w:rFonts w:ascii="Arial" w:hAnsi="Arial"/>
                <w:color w:val="010205"/>
                <w:sz w:val="18"/>
                <w:szCs w:val="18"/>
              </w:rPr>
            </w:pPr>
            <w:r w:rsidRPr="00671E77">
              <w:rPr>
                <w:rFonts w:ascii="Arial" w:hAnsi="Arial"/>
                <w:color w:val="010205"/>
                <w:sz w:val="18"/>
                <w:szCs w:val="18"/>
              </w:rPr>
              <w:t>.065</w:t>
            </w:r>
          </w:p>
        </w:tc>
      </w:tr>
      <w:tr w:rsidR="00045988" w:rsidRPr="00671E77" w14:paraId="1CC6C01B" w14:textId="77777777" w:rsidTr="00BE405A">
        <w:trPr>
          <w:cantSplit/>
        </w:trPr>
        <w:tc>
          <w:tcPr>
            <w:tcW w:w="8132" w:type="dxa"/>
            <w:gridSpan w:val="15"/>
            <w:tcBorders>
              <w:top w:val="nil"/>
              <w:left w:val="nil"/>
              <w:bottom w:val="nil"/>
              <w:right w:val="nil"/>
            </w:tcBorders>
            <w:shd w:val="clear" w:color="auto" w:fill="FFFFFF"/>
          </w:tcPr>
          <w:p w14:paraId="60A45E69" w14:textId="77777777" w:rsidR="00045988" w:rsidRPr="00671E77" w:rsidRDefault="00045988" w:rsidP="00045988">
            <w:pPr>
              <w:autoSpaceDE w:val="0"/>
              <w:autoSpaceDN w:val="0"/>
              <w:adjustRightInd w:val="0"/>
              <w:spacing w:after="0" w:line="320" w:lineRule="atLeast"/>
              <w:ind w:left="60" w:right="60"/>
              <w:rPr>
                <w:rFonts w:ascii="Arial" w:hAnsi="Arial"/>
                <w:color w:val="010205"/>
                <w:sz w:val="18"/>
                <w:szCs w:val="18"/>
              </w:rPr>
            </w:pPr>
            <w:r w:rsidRPr="00671E77">
              <w:rPr>
                <w:rFonts w:ascii="Arial" w:hAnsi="Arial"/>
                <w:color w:val="010205"/>
                <w:sz w:val="18"/>
                <w:szCs w:val="18"/>
              </w:rPr>
              <w:t>a. Lilliefors Significance Correction</w:t>
            </w:r>
          </w:p>
        </w:tc>
      </w:tr>
    </w:tbl>
    <w:p w14:paraId="1F0502AD" w14:textId="77777777" w:rsidR="00045988" w:rsidRPr="0003126A" w:rsidRDefault="00045988" w:rsidP="0003126A">
      <w:pPr>
        <w:bidi/>
        <w:spacing w:after="0" w:line="240" w:lineRule="auto"/>
        <w:ind w:firstLine="720"/>
        <w:jc w:val="both"/>
        <w:rPr>
          <w:rFonts w:ascii="Sakkal Majalla" w:hAnsi="Sakkal Majalla" w:cs="Sakkal Majalla"/>
          <w:sz w:val="36"/>
          <w:szCs w:val="36"/>
          <w:rtl/>
        </w:rPr>
      </w:pPr>
      <w:r w:rsidRPr="0003126A">
        <w:rPr>
          <w:rFonts w:ascii="Sakkal Majalla" w:hAnsi="Sakkal Majalla" w:cs="Sakkal Majalla"/>
          <w:sz w:val="36"/>
          <w:szCs w:val="36"/>
          <w:rtl/>
        </w:rPr>
        <w:t>الإيضاح من هذه البيانات في الجدول، وجد الباحث:</w:t>
      </w:r>
    </w:p>
    <w:p w14:paraId="1E4470BB" w14:textId="77777777" w:rsidR="00045988" w:rsidRPr="0003126A" w:rsidRDefault="00045988" w:rsidP="000F4181">
      <w:pPr>
        <w:pStyle w:val="ListParagraph"/>
        <w:numPr>
          <w:ilvl w:val="0"/>
          <w:numId w:val="5"/>
        </w:numPr>
        <w:bidi/>
        <w:jc w:val="both"/>
        <w:rPr>
          <w:rFonts w:ascii="Sakkal Majalla" w:hAnsi="Sakkal Majalla" w:cs="Sakkal Majalla"/>
          <w:sz w:val="36"/>
          <w:szCs w:val="36"/>
          <w:rtl/>
        </w:rPr>
      </w:pPr>
      <w:r w:rsidRPr="0003126A">
        <w:rPr>
          <w:rFonts w:ascii="Sakkal Majalla" w:hAnsi="Sakkal Majalla" w:cs="Sakkal Majalla"/>
          <w:sz w:val="36"/>
          <w:szCs w:val="36"/>
          <w:rtl/>
        </w:rPr>
        <w:t xml:space="preserve"> أن النتيجة من  0,05 أكبر من </w:t>
      </w:r>
      <w:r w:rsidRPr="0003126A">
        <w:rPr>
          <w:rFonts w:ascii="Sakkal Majalla" w:hAnsi="Sakkal Majalla" w:cs="Sakkal Majalla"/>
          <w:sz w:val="36"/>
          <w:szCs w:val="36"/>
        </w:rPr>
        <w:t>Sig</w:t>
      </w:r>
      <w:r w:rsidRPr="0003126A">
        <w:rPr>
          <w:rFonts w:ascii="Sakkal Majalla" w:hAnsi="Sakkal Majalla" w:cs="Sakkal Majalla"/>
          <w:sz w:val="36"/>
          <w:szCs w:val="36"/>
          <w:rtl/>
        </w:rPr>
        <w:t xml:space="preserve"> 0,000في الاختبار القبلي.</w:t>
      </w:r>
    </w:p>
    <w:p w14:paraId="42A56D28" w14:textId="77777777" w:rsidR="00045988" w:rsidRPr="0003126A" w:rsidRDefault="00045988" w:rsidP="000F4181">
      <w:pPr>
        <w:pStyle w:val="ListParagraph"/>
        <w:numPr>
          <w:ilvl w:val="0"/>
          <w:numId w:val="5"/>
        </w:numPr>
        <w:bidi/>
        <w:jc w:val="both"/>
        <w:rPr>
          <w:rFonts w:ascii="Sakkal Majalla" w:hAnsi="Sakkal Majalla" w:cs="Sakkal Majalla"/>
          <w:sz w:val="36"/>
          <w:szCs w:val="36"/>
          <w:rtl/>
        </w:rPr>
      </w:pPr>
      <w:r w:rsidRPr="0003126A">
        <w:rPr>
          <w:rFonts w:ascii="Sakkal Majalla" w:hAnsi="Sakkal Majalla" w:cs="Sakkal Majalla"/>
          <w:sz w:val="36"/>
          <w:szCs w:val="36"/>
          <w:rtl/>
        </w:rPr>
        <w:t xml:space="preserve">والنتبجة من 0,05 أصغر من </w:t>
      </w:r>
      <w:r w:rsidRPr="0003126A">
        <w:rPr>
          <w:rFonts w:ascii="Sakkal Majalla" w:hAnsi="Sakkal Majalla" w:cs="Sakkal Majalla"/>
          <w:sz w:val="36"/>
          <w:szCs w:val="36"/>
        </w:rPr>
        <w:t>Sig</w:t>
      </w:r>
      <w:r w:rsidRPr="0003126A">
        <w:rPr>
          <w:rFonts w:ascii="Sakkal Majalla" w:hAnsi="Sakkal Majalla" w:cs="Sakkal Majalla"/>
          <w:sz w:val="36"/>
          <w:szCs w:val="36"/>
          <w:rtl/>
        </w:rPr>
        <w:t xml:space="preserve"> 0,068 في الاختبار البعدي.</w:t>
      </w:r>
    </w:p>
    <w:p w14:paraId="5F596C59" w14:textId="59804F3C" w:rsidR="00045988" w:rsidRPr="006E36A1" w:rsidRDefault="00045988" w:rsidP="006E36A1">
      <w:pPr>
        <w:bidi/>
        <w:spacing w:after="0" w:line="240" w:lineRule="auto"/>
        <w:ind w:left="720" w:firstLine="720"/>
        <w:jc w:val="both"/>
        <w:rPr>
          <w:rFonts w:ascii="Sakkal Majalla" w:hAnsi="Sakkal Majalla" w:cs="Sakkal Majalla"/>
          <w:sz w:val="36"/>
          <w:szCs w:val="36"/>
          <w:lang w:val="en-US"/>
        </w:rPr>
      </w:pPr>
      <w:r w:rsidRPr="0003126A">
        <w:rPr>
          <w:rFonts w:ascii="Sakkal Majalla" w:hAnsi="Sakkal Majalla" w:cs="Sakkal Majalla"/>
          <w:sz w:val="36"/>
          <w:szCs w:val="36"/>
          <w:rtl/>
        </w:rPr>
        <w:t>والخلاصة من الجدول السابق، أن البيانات الذي يؤخذ من الاختبار القبلي والاختبار البعد بين فصلين دلت على أن فيهما غير طبيعيا.</w:t>
      </w:r>
    </w:p>
    <w:p w14:paraId="049E83DA" w14:textId="064A3996" w:rsidR="00045988" w:rsidRPr="00FD5A7E" w:rsidRDefault="00045988" w:rsidP="000F4181">
      <w:pPr>
        <w:pStyle w:val="Heading3"/>
        <w:numPr>
          <w:ilvl w:val="0"/>
          <w:numId w:val="14"/>
        </w:numPr>
        <w:bidi/>
        <w:spacing w:before="0" w:line="240" w:lineRule="auto"/>
        <w:jc w:val="both"/>
        <w:rPr>
          <w:rFonts w:ascii="Sakkal Majalla" w:hAnsi="Sakkal Majalla" w:cs="Sakkal Majalla"/>
          <w:color w:val="auto"/>
          <w:sz w:val="36"/>
          <w:szCs w:val="36"/>
        </w:rPr>
      </w:pPr>
      <w:bookmarkStart w:id="22" w:name="_Toc106010440"/>
      <w:r w:rsidRPr="00FD5A7E">
        <w:rPr>
          <w:rFonts w:ascii="Sakkal Majalla" w:hAnsi="Sakkal Majalla" w:cs="Sakkal Majalla"/>
          <w:color w:val="auto"/>
          <w:sz w:val="36"/>
          <w:szCs w:val="36"/>
          <w:rtl/>
        </w:rPr>
        <w:lastRenderedPageBreak/>
        <w:t>اختبار تجانسي</w:t>
      </w:r>
      <w:r w:rsidRPr="0003126A">
        <w:rPr>
          <w:rFonts w:ascii="Sakkal Majalla" w:hAnsi="Sakkal Majalla" w:cs="Sakkal Majalla"/>
          <w:sz w:val="36"/>
          <w:szCs w:val="36"/>
          <w:rtl/>
        </w:rPr>
        <w:t xml:space="preserve"> </w:t>
      </w:r>
      <w:r w:rsidRPr="00FD5A7E">
        <w:rPr>
          <w:rFonts w:ascii="Sakkal Majalla" w:hAnsi="Sakkal Majalla" w:cs="Sakkal Majalla"/>
          <w:color w:val="auto"/>
          <w:sz w:val="36"/>
          <w:szCs w:val="36"/>
        </w:rPr>
        <w:t>(</w:t>
      </w:r>
      <w:r w:rsidRPr="00FD5A7E">
        <w:rPr>
          <w:rFonts w:ascii="Sakkal Majalla" w:hAnsi="Sakkal Majalla" w:cs="Sakkal Majalla"/>
          <w:b w:val="0"/>
          <w:bCs w:val="0"/>
          <w:i/>
          <w:iCs/>
          <w:color w:val="auto"/>
          <w:sz w:val="36"/>
          <w:szCs w:val="36"/>
        </w:rPr>
        <w:t>Uji Homogenitas</w:t>
      </w:r>
      <w:r w:rsidRPr="00FD5A7E">
        <w:rPr>
          <w:rFonts w:ascii="Sakkal Majalla" w:hAnsi="Sakkal Majalla" w:cs="Sakkal Majalla"/>
          <w:color w:val="auto"/>
          <w:sz w:val="36"/>
          <w:szCs w:val="36"/>
        </w:rPr>
        <w:t>)</w:t>
      </w:r>
      <w:bookmarkEnd w:id="22"/>
    </w:p>
    <w:p w14:paraId="5034FCCA" w14:textId="77777777" w:rsidR="00045988" w:rsidRPr="0003126A" w:rsidRDefault="00045988" w:rsidP="0003126A">
      <w:pPr>
        <w:bidi/>
        <w:spacing w:after="0" w:line="240" w:lineRule="auto"/>
        <w:ind w:left="720" w:firstLine="680"/>
        <w:jc w:val="both"/>
        <w:rPr>
          <w:rFonts w:ascii="Sakkal Majalla" w:hAnsi="Sakkal Majalla" w:cs="Sakkal Majalla"/>
          <w:sz w:val="36"/>
          <w:szCs w:val="36"/>
          <w:rtl/>
        </w:rPr>
      </w:pPr>
      <w:r w:rsidRPr="0003126A">
        <w:rPr>
          <w:rFonts w:ascii="Sakkal Majalla" w:hAnsi="Sakkal Majalla" w:cs="Sakkal Majalla"/>
          <w:sz w:val="36"/>
          <w:szCs w:val="36"/>
          <w:rtl/>
        </w:rPr>
        <w:t>قام الباحث لتحليل نتائج تجانسي بين فصلين (فصل تجريبي وفصل ضابطي</w:t>
      </w:r>
      <w:r w:rsidRPr="0003126A">
        <w:rPr>
          <w:rFonts w:ascii="Sakkal Majalla" w:hAnsi="Sakkal Majalla" w:cs="Sakkal Majalla"/>
          <w:sz w:val="36"/>
          <w:szCs w:val="36"/>
        </w:rPr>
        <w:t>(</w:t>
      </w:r>
      <w:r w:rsidRPr="0003126A">
        <w:rPr>
          <w:rFonts w:ascii="Sakkal Majalla" w:hAnsi="Sakkal Majalla" w:cs="Sakkal Majalla"/>
          <w:sz w:val="36"/>
          <w:szCs w:val="36"/>
          <w:rtl/>
        </w:rPr>
        <w:t xml:space="preserve">. وأراد الباحث لرؤية النتيجة بين فصلين هل تجانسي أو غير تجانسي. والقائدة كما يلي: </w:t>
      </w:r>
    </w:p>
    <w:p w14:paraId="1BD2ACDF" w14:textId="77777777" w:rsidR="00045988" w:rsidRPr="0003126A" w:rsidRDefault="00045988" w:rsidP="0003126A">
      <w:pPr>
        <w:pStyle w:val="ListParagraph"/>
        <w:bidi/>
        <w:ind w:left="794"/>
        <w:jc w:val="both"/>
        <w:rPr>
          <w:rFonts w:ascii="Sakkal Majalla" w:hAnsi="Sakkal Majalla" w:cs="Sakkal Majalla"/>
          <w:sz w:val="36"/>
          <w:szCs w:val="36"/>
          <w:rtl/>
        </w:rPr>
      </w:pPr>
      <w:r w:rsidRPr="0003126A">
        <w:rPr>
          <w:rFonts w:ascii="Sakkal Majalla" w:hAnsi="Sakkal Majalla" w:cs="Sakkal Majalla"/>
          <w:sz w:val="36"/>
          <w:szCs w:val="36"/>
        </w:rPr>
        <w:t>: Ha</w:t>
      </w:r>
      <w:r w:rsidRPr="0003126A">
        <w:rPr>
          <w:rFonts w:ascii="Sakkal Majalla" w:hAnsi="Sakkal Majalla" w:cs="Sakkal Majalla"/>
          <w:sz w:val="36"/>
          <w:szCs w:val="36"/>
          <w:rtl/>
        </w:rPr>
        <w:t xml:space="preserve">أن البيانات تجانسي </w:t>
      </w:r>
    </w:p>
    <w:p w14:paraId="7C3EB888" w14:textId="77777777" w:rsidR="00045988" w:rsidRPr="0003126A" w:rsidRDefault="00045988" w:rsidP="0003126A">
      <w:pPr>
        <w:pStyle w:val="ListParagraph"/>
        <w:bidi/>
        <w:ind w:left="680"/>
        <w:jc w:val="both"/>
        <w:rPr>
          <w:rFonts w:ascii="Sakkal Majalla" w:hAnsi="Sakkal Majalla" w:cs="Sakkal Majalla"/>
          <w:sz w:val="36"/>
          <w:szCs w:val="36"/>
          <w:rtl/>
        </w:rPr>
      </w:pPr>
      <w:r w:rsidRPr="0003126A">
        <w:rPr>
          <w:rFonts w:ascii="Sakkal Majalla" w:hAnsi="Sakkal Majalla" w:cs="Sakkal Majalla"/>
          <w:sz w:val="36"/>
          <w:szCs w:val="36"/>
        </w:rPr>
        <w:t xml:space="preserve">: Ho </w:t>
      </w:r>
      <w:r w:rsidRPr="0003126A">
        <w:rPr>
          <w:rFonts w:ascii="Sakkal Majalla" w:hAnsi="Sakkal Majalla" w:cs="Sakkal Majalla"/>
          <w:sz w:val="36"/>
          <w:szCs w:val="36"/>
          <w:rtl/>
        </w:rPr>
        <w:t xml:space="preserve">أن البيانات غير تجانسي </w:t>
      </w:r>
    </w:p>
    <w:p w14:paraId="536D34CE" w14:textId="2A6CA204" w:rsidR="00C77A76" w:rsidRPr="006E36A1" w:rsidRDefault="00045988" w:rsidP="006E36A1">
      <w:pPr>
        <w:bidi/>
        <w:spacing w:after="0" w:line="240" w:lineRule="auto"/>
        <w:ind w:left="680" w:firstLine="720"/>
        <w:jc w:val="both"/>
        <w:rPr>
          <w:rFonts w:ascii="Sakkal Majalla" w:hAnsi="Sakkal Majalla" w:cs="Sakkal Majalla"/>
          <w:sz w:val="36"/>
          <w:szCs w:val="36"/>
          <w:lang w:val="en-US"/>
        </w:rPr>
      </w:pPr>
      <w:r w:rsidRPr="0003126A">
        <w:rPr>
          <w:rFonts w:ascii="Sakkal Majalla" w:hAnsi="Sakkal Majalla" w:cs="Sakkal Majalla"/>
          <w:sz w:val="36"/>
          <w:szCs w:val="36"/>
          <w:rtl/>
        </w:rPr>
        <w:t>إذا كان قيمة أكبر من 0,05 هذا يدل على تجانسي وإذا كان أصغر من 0,05 فهذا يدل على غير تجانسي.</w:t>
      </w:r>
    </w:p>
    <w:tbl>
      <w:tblPr>
        <w:tblW w:w="57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7"/>
        <w:gridCol w:w="1476"/>
        <w:gridCol w:w="1030"/>
        <w:gridCol w:w="1030"/>
        <w:gridCol w:w="1030"/>
      </w:tblGrid>
      <w:tr w:rsidR="00045988" w:rsidRPr="00EC40FE" w14:paraId="07AB693A" w14:textId="77777777" w:rsidTr="00045988">
        <w:trPr>
          <w:cantSplit/>
        </w:trPr>
        <w:tc>
          <w:tcPr>
            <w:tcW w:w="5703" w:type="dxa"/>
            <w:gridSpan w:val="5"/>
            <w:tcBorders>
              <w:top w:val="nil"/>
              <w:left w:val="nil"/>
              <w:bottom w:val="nil"/>
              <w:right w:val="nil"/>
            </w:tcBorders>
            <w:shd w:val="clear" w:color="auto" w:fill="FFFFFF"/>
            <w:vAlign w:val="center"/>
          </w:tcPr>
          <w:p w14:paraId="0B990041" w14:textId="77777777" w:rsidR="00045988" w:rsidRPr="00EC40FE" w:rsidRDefault="00045988" w:rsidP="00045988">
            <w:pPr>
              <w:autoSpaceDE w:val="0"/>
              <w:autoSpaceDN w:val="0"/>
              <w:adjustRightInd w:val="0"/>
              <w:spacing w:after="0" w:line="320" w:lineRule="atLeast"/>
              <w:ind w:left="60" w:right="60"/>
              <w:jc w:val="center"/>
              <w:rPr>
                <w:rFonts w:ascii="Arial" w:hAnsi="Arial"/>
                <w:color w:val="010205"/>
              </w:rPr>
            </w:pPr>
            <w:r w:rsidRPr="00EC40FE">
              <w:rPr>
                <w:rFonts w:ascii="Arial" w:hAnsi="Arial"/>
                <w:b/>
                <w:bCs/>
                <w:color w:val="010205"/>
              </w:rPr>
              <w:t>Test of Homogeneity of Variances</w:t>
            </w:r>
          </w:p>
        </w:tc>
      </w:tr>
      <w:tr w:rsidR="00045988" w:rsidRPr="00EC40FE" w14:paraId="50E3F359" w14:textId="77777777" w:rsidTr="00045988">
        <w:trPr>
          <w:cantSplit/>
        </w:trPr>
        <w:tc>
          <w:tcPr>
            <w:tcW w:w="1137" w:type="dxa"/>
            <w:tcBorders>
              <w:top w:val="nil"/>
              <w:left w:val="nil"/>
              <w:bottom w:val="single" w:sz="8" w:space="0" w:color="152935"/>
              <w:right w:val="nil"/>
            </w:tcBorders>
            <w:shd w:val="clear" w:color="auto" w:fill="FFFFFF"/>
            <w:vAlign w:val="bottom"/>
          </w:tcPr>
          <w:p w14:paraId="55F07E9B" w14:textId="77777777" w:rsidR="00045988" w:rsidRPr="00EC40FE" w:rsidRDefault="00045988" w:rsidP="00045988">
            <w:pPr>
              <w:autoSpaceDE w:val="0"/>
              <w:autoSpaceDN w:val="0"/>
              <w:adjustRightInd w:val="0"/>
              <w:spacing w:after="0" w:line="240" w:lineRule="auto"/>
              <w:jc w:val="center"/>
              <w:rPr>
                <w:rFonts w:ascii="Times New Roman" w:hAnsi="Times New Roman" w:cs="Times New Roman"/>
                <w:sz w:val="24"/>
                <w:szCs w:val="24"/>
              </w:rPr>
            </w:pPr>
          </w:p>
        </w:tc>
        <w:tc>
          <w:tcPr>
            <w:tcW w:w="1476" w:type="dxa"/>
            <w:tcBorders>
              <w:top w:val="nil"/>
              <w:left w:val="nil"/>
              <w:bottom w:val="single" w:sz="8" w:space="0" w:color="152935"/>
              <w:right w:val="single" w:sz="8" w:space="0" w:color="E0E0E0"/>
            </w:tcBorders>
            <w:shd w:val="clear" w:color="auto" w:fill="FFFFFF"/>
            <w:vAlign w:val="bottom"/>
          </w:tcPr>
          <w:p w14:paraId="0635E46B" w14:textId="77777777" w:rsidR="00045988" w:rsidRPr="00EC40FE" w:rsidRDefault="00045988" w:rsidP="00045988">
            <w:pPr>
              <w:autoSpaceDE w:val="0"/>
              <w:autoSpaceDN w:val="0"/>
              <w:adjustRightInd w:val="0"/>
              <w:spacing w:after="0" w:line="320" w:lineRule="atLeast"/>
              <w:ind w:left="60" w:right="60"/>
              <w:jc w:val="center"/>
              <w:rPr>
                <w:rFonts w:ascii="Arial" w:hAnsi="Arial"/>
                <w:color w:val="264A60"/>
                <w:sz w:val="18"/>
                <w:szCs w:val="18"/>
              </w:rPr>
            </w:pPr>
            <w:r w:rsidRPr="00EC40FE">
              <w:rPr>
                <w:rFonts w:ascii="Arial" w:hAnsi="Arial"/>
                <w:color w:val="264A60"/>
                <w:sz w:val="18"/>
                <w:szCs w:val="18"/>
              </w:rPr>
              <w:t>Levene Statistic</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5C8883C2" w14:textId="77777777" w:rsidR="00045988" w:rsidRPr="00EC40FE" w:rsidRDefault="00045988" w:rsidP="00045988">
            <w:pPr>
              <w:autoSpaceDE w:val="0"/>
              <w:autoSpaceDN w:val="0"/>
              <w:adjustRightInd w:val="0"/>
              <w:spacing w:after="0" w:line="320" w:lineRule="atLeast"/>
              <w:ind w:left="60" w:right="60"/>
              <w:jc w:val="center"/>
              <w:rPr>
                <w:rFonts w:ascii="Arial" w:hAnsi="Arial"/>
                <w:color w:val="264A60"/>
                <w:sz w:val="18"/>
                <w:szCs w:val="18"/>
              </w:rPr>
            </w:pPr>
            <w:r w:rsidRPr="00EC40FE">
              <w:rPr>
                <w:rFonts w:ascii="Arial" w:hAnsi="Arial"/>
                <w:color w:val="264A60"/>
                <w:sz w:val="18"/>
                <w:szCs w:val="18"/>
              </w:rPr>
              <w:t>df1</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7C338DBA" w14:textId="77777777" w:rsidR="00045988" w:rsidRPr="00EC40FE" w:rsidRDefault="00045988" w:rsidP="00045988">
            <w:pPr>
              <w:autoSpaceDE w:val="0"/>
              <w:autoSpaceDN w:val="0"/>
              <w:adjustRightInd w:val="0"/>
              <w:spacing w:after="0" w:line="320" w:lineRule="atLeast"/>
              <w:ind w:left="60" w:right="60"/>
              <w:jc w:val="center"/>
              <w:rPr>
                <w:rFonts w:ascii="Arial" w:hAnsi="Arial"/>
                <w:color w:val="264A60"/>
                <w:sz w:val="18"/>
                <w:szCs w:val="18"/>
              </w:rPr>
            </w:pPr>
            <w:r w:rsidRPr="00EC40FE">
              <w:rPr>
                <w:rFonts w:ascii="Arial" w:hAnsi="Arial"/>
                <w:color w:val="264A60"/>
                <w:sz w:val="18"/>
                <w:szCs w:val="18"/>
              </w:rPr>
              <w:t>df2</w:t>
            </w:r>
          </w:p>
        </w:tc>
        <w:tc>
          <w:tcPr>
            <w:tcW w:w="1030" w:type="dxa"/>
            <w:tcBorders>
              <w:top w:val="nil"/>
              <w:left w:val="single" w:sz="8" w:space="0" w:color="E0E0E0"/>
              <w:bottom w:val="single" w:sz="8" w:space="0" w:color="152935"/>
              <w:right w:val="nil"/>
            </w:tcBorders>
            <w:shd w:val="clear" w:color="auto" w:fill="FFFFFF"/>
            <w:vAlign w:val="bottom"/>
          </w:tcPr>
          <w:p w14:paraId="60D11A1F" w14:textId="77777777" w:rsidR="00045988" w:rsidRPr="00EC40FE" w:rsidRDefault="00045988" w:rsidP="00045988">
            <w:pPr>
              <w:autoSpaceDE w:val="0"/>
              <w:autoSpaceDN w:val="0"/>
              <w:adjustRightInd w:val="0"/>
              <w:spacing w:after="0" w:line="320" w:lineRule="atLeast"/>
              <w:ind w:left="60" w:right="60"/>
              <w:jc w:val="center"/>
              <w:rPr>
                <w:rFonts w:ascii="Arial" w:hAnsi="Arial"/>
                <w:color w:val="264A60"/>
                <w:sz w:val="18"/>
                <w:szCs w:val="18"/>
              </w:rPr>
            </w:pPr>
            <w:r w:rsidRPr="00EC40FE">
              <w:rPr>
                <w:rFonts w:ascii="Arial" w:hAnsi="Arial"/>
                <w:color w:val="264A60"/>
                <w:sz w:val="18"/>
                <w:szCs w:val="18"/>
              </w:rPr>
              <w:t>Sig.</w:t>
            </w:r>
          </w:p>
        </w:tc>
      </w:tr>
      <w:tr w:rsidR="00045988" w:rsidRPr="00EC40FE" w14:paraId="2CEB386B" w14:textId="77777777" w:rsidTr="00045988">
        <w:trPr>
          <w:cantSplit/>
        </w:trPr>
        <w:tc>
          <w:tcPr>
            <w:tcW w:w="1137" w:type="dxa"/>
            <w:tcBorders>
              <w:top w:val="single" w:sz="8" w:space="0" w:color="152935"/>
              <w:left w:val="nil"/>
              <w:bottom w:val="single" w:sz="8" w:space="0" w:color="AEAEAE"/>
              <w:right w:val="nil"/>
            </w:tcBorders>
            <w:shd w:val="clear" w:color="auto" w:fill="E0E0E0"/>
          </w:tcPr>
          <w:p w14:paraId="53FB803D" w14:textId="77777777" w:rsidR="00045988" w:rsidRPr="00EC40FE" w:rsidRDefault="00045988" w:rsidP="00045988">
            <w:pPr>
              <w:autoSpaceDE w:val="0"/>
              <w:autoSpaceDN w:val="0"/>
              <w:adjustRightInd w:val="0"/>
              <w:spacing w:after="0" w:line="320" w:lineRule="atLeast"/>
              <w:ind w:left="60" w:right="60"/>
              <w:jc w:val="center"/>
              <w:rPr>
                <w:rFonts w:ascii="Arial" w:hAnsi="Arial"/>
                <w:color w:val="264A60"/>
                <w:sz w:val="18"/>
                <w:szCs w:val="18"/>
              </w:rPr>
            </w:pPr>
            <w:r w:rsidRPr="00EC40FE">
              <w:rPr>
                <w:rFonts w:ascii="Arial" w:hAnsi="Arial"/>
                <w:color w:val="264A60"/>
                <w:sz w:val="18"/>
                <w:szCs w:val="18"/>
              </w:rPr>
              <w:t>pre_test1</w:t>
            </w:r>
          </w:p>
        </w:tc>
        <w:tc>
          <w:tcPr>
            <w:tcW w:w="1476" w:type="dxa"/>
            <w:tcBorders>
              <w:top w:val="single" w:sz="8" w:space="0" w:color="152935"/>
              <w:left w:val="nil"/>
              <w:bottom w:val="single" w:sz="8" w:space="0" w:color="AEAEAE"/>
              <w:right w:val="single" w:sz="8" w:space="0" w:color="E0E0E0"/>
            </w:tcBorders>
            <w:shd w:val="clear" w:color="auto" w:fill="FFFFFF"/>
          </w:tcPr>
          <w:p w14:paraId="72737501" w14:textId="77777777" w:rsidR="00045988" w:rsidRPr="00EC40FE" w:rsidRDefault="00045988" w:rsidP="00045988">
            <w:pPr>
              <w:autoSpaceDE w:val="0"/>
              <w:autoSpaceDN w:val="0"/>
              <w:adjustRightInd w:val="0"/>
              <w:spacing w:after="0" w:line="320" w:lineRule="atLeast"/>
              <w:ind w:left="60" w:right="60"/>
              <w:jc w:val="center"/>
              <w:rPr>
                <w:rFonts w:ascii="Arial" w:hAnsi="Arial"/>
                <w:color w:val="010205"/>
                <w:sz w:val="18"/>
                <w:szCs w:val="18"/>
              </w:rPr>
            </w:pPr>
            <w:r w:rsidRPr="00EC40FE">
              <w:rPr>
                <w:rFonts w:ascii="Arial" w:hAnsi="Arial"/>
                <w:color w:val="010205"/>
                <w:sz w:val="18"/>
                <w:szCs w:val="18"/>
              </w:rPr>
              <w:t>7.237</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525CA731" w14:textId="77777777" w:rsidR="00045988" w:rsidRPr="00EC40FE" w:rsidRDefault="00045988" w:rsidP="00045988">
            <w:pPr>
              <w:autoSpaceDE w:val="0"/>
              <w:autoSpaceDN w:val="0"/>
              <w:adjustRightInd w:val="0"/>
              <w:spacing w:after="0" w:line="320" w:lineRule="atLeast"/>
              <w:ind w:left="60" w:right="60"/>
              <w:jc w:val="center"/>
              <w:rPr>
                <w:rFonts w:ascii="Arial" w:hAnsi="Arial"/>
                <w:color w:val="010205"/>
                <w:sz w:val="18"/>
                <w:szCs w:val="18"/>
              </w:rPr>
            </w:pPr>
            <w:r w:rsidRPr="00EC40FE">
              <w:rPr>
                <w:rFonts w:ascii="Arial" w:hAnsi="Arial"/>
                <w:color w:val="010205"/>
                <w:sz w:val="18"/>
                <w:szCs w:val="18"/>
              </w:rPr>
              <w:t>1</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4786D7FE" w14:textId="77777777" w:rsidR="00045988" w:rsidRPr="00EC40FE" w:rsidRDefault="00045988" w:rsidP="00045988">
            <w:pPr>
              <w:autoSpaceDE w:val="0"/>
              <w:autoSpaceDN w:val="0"/>
              <w:adjustRightInd w:val="0"/>
              <w:spacing w:after="0" w:line="320" w:lineRule="atLeast"/>
              <w:ind w:left="60" w:right="60"/>
              <w:jc w:val="center"/>
              <w:rPr>
                <w:rFonts w:ascii="Arial" w:hAnsi="Arial"/>
                <w:color w:val="010205"/>
                <w:sz w:val="18"/>
                <w:szCs w:val="18"/>
              </w:rPr>
            </w:pPr>
            <w:r w:rsidRPr="00EC40FE">
              <w:rPr>
                <w:rFonts w:ascii="Arial" w:hAnsi="Arial"/>
                <w:color w:val="010205"/>
                <w:sz w:val="18"/>
                <w:szCs w:val="18"/>
              </w:rPr>
              <w:t>63</w:t>
            </w:r>
          </w:p>
        </w:tc>
        <w:tc>
          <w:tcPr>
            <w:tcW w:w="1030" w:type="dxa"/>
            <w:tcBorders>
              <w:top w:val="single" w:sz="8" w:space="0" w:color="152935"/>
              <w:left w:val="single" w:sz="8" w:space="0" w:color="E0E0E0"/>
              <w:bottom w:val="single" w:sz="8" w:space="0" w:color="AEAEAE"/>
              <w:right w:val="nil"/>
            </w:tcBorders>
            <w:shd w:val="clear" w:color="auto" w:fill="FFFFFF"/>
          </w:tcPr>
          <w:p w14:paraId="1B191945" w14:textId="77777777" w:rsidR="00045988" w:rsidRPr="00EC40FE" w:rsidRDefault="00045988" w:rsidP="00045988">
            <w:pPr>
              <w:autoSpaceDE w:val="0"/>
              <w:autoSpaceDN w:val="0"/>
              <w:adjustRightInd w:val="0"/>
              <w:spacing w:after="0" w:line="320" w:lineRule="atLeast"/>
              <w:ind w:left="60" w:right="60"/>
              <w:jc w:val="center"/>
              <w:rPr>
                <w:rFonts w:ascii="Arial" w:hAnsi="Arial"/>
                <w:color w:val="010205"/>
                <w:sz w:val="18"/>
                <w:szCs w:val="18"/>
              </w:rPr>
            </w:pPr>
            <w:r w:rsidRPr="00EC40FE">
              <w:rPr>
                <w:rFonts w:ascii="Arial" w:hAnsi="Arial"/>
                <w:color w:val="010205"/>
                <w:sz w:val="18"/>
                <w:szCs w:val="18"/>
              </w:rPr>
              <w:t>.009</w:t>
            </w:r>
          </w:p>
        </w:tc>
      </w:tr>
      <w:tr w:rsidR="00045988" w:rsidRPr="00EC40FE" w14:paraId="5E8A4019" w14:textId="77777777" w:rsidTr="00045988">
        <w:trPr>
          <w:cantSplit/>
        </w:trPr>
        <w:tc>
          <w:tcPr>
            <w:tcW w:w="1137" w:type="dxa"/>
            <w:tcBorders>
              <w:top w:val="single" w:sz="8" w:space="0" w:color="AEAEAE"/>
              <w:left w:val="nil"/>
              <w:bottom w:val="single" w:sz="8" w:space="0" w:color="152935"/>
              <w:right w:val="nil"/>
            </w:tcBorders>
            <w:shd w:val="clear" w:color="auto" w:fill="E0E0E0"/>
          </w:tcPr>
          <w:p w14:paraId="56E03E3B" w14:textId="77777777" w:rsidR="00045988" w:rsidRPr="00EC40FE" w:rsidRDefault="00045988" w:rsidP="00045988">
            <w:pPr>
              <w:autoSpaceDE w:val="0"/>
              <w:autoSpaceDN w:val="0"/>
              <w:adjustRightInd w:val="0"/>
              <w:spacing w:after="0" w:line="320" w:lineRule="atLeast"/>
              <w:ind w:left="60" w:right="60"/>
              <w:jc w:val="center"/>
              <w:rPr>
                <w:rFonts w:ascii="Arial" w:hAnsi="Arial"/>
                <w:color w:val="264A60"/>
                <w:sz w:val="18"/>
                <w:szCs w:val="18"/>
              </w:rPr>
            </w:pPr>
            <w:r w:rsidRPr="00EC40FE">
              <w:rPr>
                <w:rFonts w:ascii="Arial" w:hAnsi="Arial"/>
                <w:color w:val="264A60"/>
                <w:sz w:val="18"/>
                <w:szCs w:val="18"/>
              </w:rPr>
              <w:t>pos_test1</w:t>
            </w:r>
          </w:p>
        </w:tc>
        <w:tc>
          <w:tcPr>
            <w:tcW w:w="1476" w:type="dxa"/>
            <w:tcBorders>
              <w:top w:val="single" w:sz="8" w:space="0" w:color="AEAEAE"/>
              <w:left w:val="nil"/>
              <w:bottom w:val="single" w:sz="8" w:space="0" w:color="152935"/>
              <w:right w:val="single" w:sz="8" w:space="0" w:color="E0E0E0"/>
            </w:tcBorders>
            <w:shd w:val="clear" w:color="auto" w:fill="FFFFFF"/>
          </w:tcPr>
          <w:p w14:paraId="73C043B5" w14:textId="77777777" w:rsidR="00045988" w:rsidRPr="00EC40FE" w:rsidRDefault="00045988" w:rsidP="00045988">
            <w:pPr>
              <w:autoSpaceDE w:val="0"/>
              <w:autoSpaceDN w:val="0"/>
              <w:adjustRightInd w:val="0"/>
              <w:spacing w:after="0" w:line="320" w:lineRule="atLeast"/>
              <w:ind w:left="60" w:right="60"/>
              <w:jc w:val="center"/>
              <w:rPr>
                <w:rFonts w:ascii="Arial" w:hAnsi="Arial"/>
                <w:color w:val="010205"/>
                <w:sz w:val="18"/>
                <w:szCs w:val="18"/>
              </w:rPr>
            </w:pPr>
            <w:r w:rsidRPr="00EC40FE">
              <w:rPr>
                <w:rFonts w:ascii="Arial" w:hAnsi="Arial"/>
                <w:color w:val="010205"/>
                <w:sz w:val="18"/>
                <w:szCs w:val="18"/>
              </w:rPr>
              <w:t>4.090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31F274A2" w14:textId="77777777" w:rsidR="00045988" w:rsidRPr="00EC40FE" w:rsidRDefault="00045988" w:rsidP="00045988">
            <w:pPr>
              <w:autoSpaceDE w:val="0"/>
              <w:autoSpaceDN w:val="0"/>
              <w:adjustRightInd w:val="0"/>
              <w:spacing w:after="0" w:line="320" w:lineRule="atLeast"/>
              <w:ind w:left="60" w:right="60"/>
              <w:jc w:val="center"/>
              <w:rPr>
                <w:rFonts w:ascii="Arial" w:hAnsi="Arial"/>
                <w:color w:val="010205"/>
                <w:sz w:val="18"/>
                <w:szCs w:val="18"/>
              </w:rPr>
            </w:pPr>
            <w:r w:rsidRPr="00EC40FE">
              <w:rPr>
                <w:rFonts w:ascii="Arial" w:hAnsi="Arial"/>
                <w:color w:val="010205"/>
                <w:sz w:val="18"/>
                <w:szCs w:val="18"/>
              </w:rPr>
              <w:t>1</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3D714AAF" w14:textId="77777777" w:rsidR="00045988" w:rsidRPr="00EC40FE" w:rsidRDefault="00045988" w:rsidP="00045988">
            <w:pPr>
              <w:autoSpaceDE w:val="0"/>
              <w:autoSpaceDN w:val="0"/>
              <w:adjustRightInd w:val="0"/>
              <w:spacing w:after="0" w:line="320" w:lineRule="atLeast"/>
              <w:ind w:left="60" w:right="60"/>
              <w:jc w:val="center"/>
              <w:rPr>
                <w:rFonts w:ascii="Arial" w:hAnsi="Arial"/>
                <w:color w:val="010205"/>
                <w:sz w:val="18"/>
                <w:szCs w:val="18"/>
              </w:rPr>
            </w:pPr>
            <w:r w:rsidRPr="00EC40FE">
              <w:rPr>
                <w:rFonts w:ascii="Arial" w:hAnsi="Arial"/>
                <w:color w:val="010205"/>
                <w:sz w:val="18"/>
                <w:szCs w:val="18"/>
              </w:rPr>
              <w:t>63</w:t>
            </w:r>
          </w:p>
        </w:tc>
        <w:tc>
          <w:tcPr>
            <w:tcW w:w="1030" w:type="dxa"/>
            <w:tcBorders>
              <w:top w:val="single" w:sz="8" w:space="0" w:color="AEAEAE"/>
              <w:left w:val="single" w:sz="8" w:space="0" w:color="E0E0E0"/>
              <w:bottom w:val="single" w:sz="8" w:space="0" w:color="152935"/>
              <w:right w:val="nil"/>
            </w:tcBorders>
            <w:shd w:val="clear" w:color="auto" w:fill="FFFFFF"/>
          </w:tcPr>
          <w:p w14:paraId="3E4B01A1" w14:textId="77777777" w:rsidR="00045988" w:rsidRPr="00EC40FE" w:rsidRDefault="00045988" w:rsidP="00045988">
            <w:pPr>
              <w:autoSpaceDE w:val="0"/>
              <w:autoSpaceDN w:val="0"/>
              <w:adjustRightInd w:val="0"/>
              <w:spacing w:after="0" w:line="320" w:lineRule="atLeast"/>
              <w:ind w:left="60" w:right="60"/>
              <w:jc w:val="center"/>
              <w:rPr>
                <w:rFonts w:ascii="Arial" w:hAnsi="Arial"/>
                <w:color w:val="010205"/>
                <w:sz w:val="18"/>
                <w:szCs w:val="18"/>
              </w:rPr>
            </w:pPr>
            <w:r w:rsidRPr="00EC40FE">
              <w:rPr>
                <w:rFonts w:ascii="Arial" w:hAnsi="Arial"/>
                <w:color w:val="010205"/>
                <w:sz w:val="18"/>
                <w:szCs w:val="18"/>
              </w:rPr>
              <w:t>.047</w:t>
            </w:r>
          </w:p>
        </w:tc>
      </w:tr>
    </w:tbl>
    <w:p w14:paraId="7553E7B8" w14:textId="77777777" w:rsidR="00045988" w:rsidRPr="0003126A" w:rsidRDefault="00045988" w:rsidP="0003126A">
      <w:pPr>
        <w:bidi/>
        <w:spacing w:after="0" w:line="240" w:lineRule="auto"/>
        <w:ind w:firstLine="720"/>
        <w:jc w:val="both"/>
        <w:rPr>
          <w:rFonts w:ascii="Sakkal Majalla" w:hAnsi="Sakkal Majalla" w:cs="Sakkal Majalla"/>
          <w:sz w:val="36"/>
          <w:szCs w:val="36"/>
          <w:rtl/>
        </w:rPr>
      </w:pPr>
      <w:r w:rsidRPr="0003126A">
        <w:rPr>
          <w:rFonts w:ascii="Sakkal Majalla" w:hAnsi="Sakkal Majalla" w:cs="Sakkal Majalla"/>
          <w:sz w:val="36"/>
          <w:szCs w:val="36"/>
          <w:rtl/>
        </w:rPr>
        <w:t>الإيضاح من هذه البيانات في الجدول، وجد الباحث:</w:t>
      </w:r>
    </w:p>
    <w:p w14:paraId="2EED7176" w14:textId="77777777" w:rsidR="00045988" w:rsidRPr="0003126A" w:rsidRDefault="00045988" w:rsidP="000F4181">
      <w:pPr>
        <w:pStyle w:val="ListParagraph"/>
        <w:numPr>
          <w:ilvl w:val="0"/>
          <w:numId w:val="5"/>
        </w:numPr>
        <w:bidi/>
        <w:jc w:val="both"/>
        <w:rPr>
          <w:rFonts w:ascii="Sakkal Majalla" w:hAnsi="Sakkal Majalla" w:cs="Sakkal Majalla"/>
          <w:sz w:val="36"/>
          <w:szCs w:val="36"/>
          <w:rtl/>
        </w:rPr>
      </w:pPr>
      <w:r w:rsidRPr="0003126A">
        <w:rPr>
          <w:rFonts w:ascii="Sakkal Majalla" w:hAnsi="Sakkal Majalla" w:cs="Sakkal Majalla"/>
          <w:sz w:val="36"/>
          <w:szCs w:val="36"/>
          <w:rtl/>
        </w:rPr>
        <w:t xml:space="preserve"> أن النتيجة من 0,05 أكبر من </w:t>
      </w:r>
      <w:r w:rsidRPr="0003126A">
        <w:rPr>
          <w:rFonts w:ascii="Sakkal Majalla" w:hAnsi="Sakkal Majalla" w:cs="Sakkal Majalla"/>
          <w:sz w:val="36"/>
          <w:szCs w:val="36"/>
        </w:rPr>
        <w:t>Sig</w:t>
      </w:r>
      <w:r w:rsidRPr="0003126A">
        <w:rPr>
          <w:rFonts w:ascii="Sakkal Majalla" w:hAnsi="Sakkal Majalla" w:cs="Sakkal Majalla"/>
          <w:sz w:val="36"/>
          <w:szCs w:val="36"/>
          <w:rtl/>
        </w:rPr>
        <w:t xml:space="preserve"> 0,009في الاختبار القبلي.</w:t>
      </w:r>
    </w:p>
    <w:p w14:paraId="662679D5" w14:textId="77777777" w:rsidR="00045988" w:rsidRPr="0003126A" w:rsidRDefault="00045988" w:rsidP="000F4181">
      <w:pPr>
        <w:pStyle w:val="ListParagraph"/>
        <w:numPr>
          <w:ilvl w:val="0"/>
          <w:numId w:val="5"/>
        </w:numPr>
        <w:bidi/>
        <w:jc w:val="both"/>
        <w:rPr>
          <w:rFonts w:ascii="Sakkal Majalla" w:hAnsi="Sakkal Majalla" w:cs="Sakkal Majalla"/>
          <w:sz w:val="36"/>
          <w:szCs w:val="36"/>
          <w:rtl/>
        </w:rPr>
      </w:pPr>
      <w:r w:rsidRPr="0003126A">
        <w:rPr>
          <w:rFonts w:ascii="Sakkal Majalla" w:hAnsi="Sakkal Majalla" w:cs="Sakkal Majalla"/>
          <w:sz w:val="36"/>
          <w:szCs w:val="36"/>
          <w:rtl/>
        </w:rPr>
        <w:t xml:space="preserve">والنتبجة من 0,05 أكبر من </w:t>
      </w:r>
      <w:r w:rsidRPr="0003126A">
        <w:rPr>
          <w:rFonts w:ascii="Sakkal Majalla" w:hAnsi="Sakkal Majalla" w:cs="Sakkal Majalla"/>
          <w:sz w:val="36"/>
          <w:szCs w:val="36"/>
        </w:rPr>
        <w:t>Sig</w:t>
      </w:r>
      <w:r w:rsidRPr="0003126A">
        <w:rPr>
          <w:rFonts w:ascii="Sakkal Majalla" w:hAnsi="Sakkal Majalla" w:cs="Sakkal Majalla"/>
          <w:sz w:val="36"/>
          <w:szCs w:val="36"/>
          <w:rtl/>
        </w:rPr>
        <w:t xml:space="preserve"> 0,047 في الاختبار البعدي.</w:t>
      </w:r>
    </w:p>
    <w:p w14:paraId="7F17E62C" w14:textId="00CF75AA" w:rsidR="00EF1EB1" w:rsidRPr="00F0272F" w:rsidRDefault="00045988" w:rsidP="00F0272F">
      <w:pPr>
        <w:bidi/>
        <w:spacing w:after="0" w:line="240" w:lineRule="auto"/>
        <w:ind w:left="720" w:firstLine="720"/>
        <w:jc w:val="both"/>
        <w:rPr>
          <w:rFonts w:ascii="Sakkal Majalla" w:hAnsi="Sakkal Majalla" w:cs="Sakkal Majalla"/>
          <w:sz w:val="36"/>
          <w:szCs w:val="36"/>
        </w:rPr>
      </w:pPr>
      <w:r w:rsidRPr="0003126A">
        <w:rPr>
          <w:rFonts w:ascii="Sakkal Majalla" w:hAnsi="Sakkal Majalla" w:cs="Sakkal Majalla"/>
          <w:sz w:val="36"/>
          <w:szCs w:val="36"/>
          <w:rtl/>
        </w:rPr>
        <w:t>والخلاصة من الجدول السابق، أن البيانات الذي يؤخذ من الاختبار القبلي والاختبار البعدي دلت على أن فيهما غير تجانسي.</w:t>
      </w:r>
    </w:p>
    <w:p w14:paraId="035FD9AA" w14:textId="77777777" w:rsidR="00045988" w:rsidRPr="0003126A" w:rsidRDefault="00045988" w:rsidP="00F0272F">
      <w:pPr>
        <w:pStyle w:val="Heading2"/>
        <w:bidi/>
        <w:spacing w:before="0" w:line="240" w:lineRule="auto"/>
        <w:ind w:left="707" w:hanging="283"/>
        <w:jc w:val="both"/>
        <w:rPr>
          <w:rFonts w:ascii="Sakkal Majalla" w:hAnsi="Sakkal Majalla" w:cs="Sakkal Majalla"/>
          <w:sz w:val="48"/>
          <w:szCs w:val="36"/>
          <w:rtl/>
        </w:rPr>
      </w:pPr>
      <w:bookmarkStart w:id="23" w:name="_Toc106010441"/>
      <w:r w:rsidRPr="0003126A">
        <w:rPr>
          <w:rFonts w:ascii="Sakkal Majalla" w:hAnsi="Sakkal Majalla" w:cs="Sakkal Majalla"/>
          <w:sz w:val="48"/>
          <w:szCs w:val="36"/>
          <w:rtl/>
        </w:rPr>
        <w:t>د. تحليل البيانات والبحث</w:t>
      </w:r>
      <w:bookmarkEnd w:id="23"/>
    </w:p>
    <w:p w14:paraId="0F2E04C9" w14:textId="781EBBD6" w:rsidR="00045988" w:rsidRPr="0003126A" w:rsidRDefault="00045988" w:rsidP="00297B42">
      <w:pPr>
        <w:bidi/>
        <w:spacing w:after="0" w:line="240" w:lineRule="auto"/>
        <w:ind w:left="282" w:firstLine="438"/>
        <w:jc w:val="both"/>
        <w:rPr>
          <w:rFonts w:ascii="Sakkal Majalla" w:hAnsi="Sakkal Majalla" w:cs="Sakkal Majalla"/>
          <w:sz w:val="36"/>
          <w:szCs w:val="36"/>
          <w:rtl/>
        </w:rPr>
      </w:pPr>
      <w:r w:rsidRPr="0003126A">
        <w:rPr>
          <w:rFonts w:ascii="Sakkal Majalla" w:hAnsi="Sakkal Majalla" w:cs="Sakkal Majalla"/>
          <w:sz w:val="36"/>
          <w:szCs w:val="36"/>
          <w:rtl/>
        </w:rPr>
        <w:t>قام الباحث بنتيجة الاختبار القبلي والاختبار البعدي. وفي هذا البحث استخدم الباحث الفرضين، الفرضية التبادلية (</w:t>
      </w:r>
      <w:r w:rsidRPr="0003126A">
        <w:rPr>
          <w:rFonts w:ascii="Sakkal Majalla" w:hAnsi="Sakkal Majalla" w:cs="Sakkal Majalla"/>
          <w:sz w:val="32"/>
          <w:szCs w:val="32"/>
        </w:rPr>
        <w:t>Ha</w:t>
      </w:r>
      <w:r w:rsidRPr="0003126A">
        <w:rPr>
          <w:rFonts w:ascii="Sakkal Majalla" w:hAnsi="Sakkal Majalla" w:cs="Sakkal Majalla"/>
          <w:sz w:val="36"/>
          <w:szCs w:val="36"/>
          <w:rtl/>
        </w:rPr>
        <w:t>) ويقصد بالفرضية التبادلية هي وجود التأثير استخدام البطاقة الومضية بالحروف الهجائية في استيعاب المفردات. والفرضية العدمية (</w:t>
      </w:r>
      <w:r w:rsidRPr="0003126A">
        <w:rPr>
          <w:rFonts w:ascii="Sakkal Majalla" w:hAnsi="Sakkal Majalla" w:cs="Sakkal Majalla"/>
          <w:sz w:val="32"/>
          <w:szCs w:val="32"/>
        </w:rPr>
        <w:t>Ho</w:t>
      </w:r>
      <w:r w:rsidRPr="0003126A">
        <w:rPr>
          <w:rFonts w:ascii="Sakkal Majalla" w:hAnsi="Sakkal Majalla" w:cs="Sakkal Majalla"/>
          <w:sz w:val="36"/>
          <w:szCs w:val="36"/>
          <w:rtl/>
        </w:rPr>
        <w:t>) ويقصد بالفرضية العدمية هي عدم التأثير استخدام البطاقة الومضية بالحروف الهجائية في استيعاب المفردات.</w:t>
      </w:r>
    </w:p>
    <w:p w14:paraId="2199F2A6" w14:textId="31E19848" w:rsidR="00EF1EB1" w:rsidRPr="0003126A" w:rsidRDefault="00045988" w:rsidP="00F0272F">
      <w:pPr>
        <w:bidi/>
        <w:spacing w:after="0" w:line="240" w:lineRule="auto"/>
        <w:ind w:left="720" w:firstLine="720"/>
        <w:jc w:val="both"/>
        <w:rPr>
          <w:rFonts w:ascii="Sakkal Majalla" w:hAnsi="Sakkal Majalla" w:cs="Sakkal Majalla"/>
          <w:sz w:val="36"/>
          <w:szCs w:val="36"/>
        </w:rPr>
      </w:pPr>
      <w:r w:rsidRPr="0003126A">
        <w:rPr>
          <w:rFonts w:ascii="Sakkal Majalla" w:hAnsi="Sakkal Majalla" w:cs="Sakkal Majalla"/>
          <w:sz w:val="36"/>
          <w:szCs w:val="36"/>
          <w:rtl/>
        </w:rPr>
        <w:t xml:space="preserve">بعد ذلك قام الباحث بالاختبار البعدي بعد تعليم المفردات باستخدام البطاقة الومضية بالحروف الهجائية في الفصل التجريبي وتعليم في الفصل الضابطي دون استخدام البطاقة الومضية بالحروف الهجائية. ثم بعد ذلك تقارن الباحث بين نتيجتين بعد قام بالاختبار القبلي والاختبار البعدي لمعرفة </w:t>
      </w:r>
      <w:r w:rsidRPr="0003126A">
        <w:rPr>
          <w:rFonts w:ascii="Sakkal Majalla" w:hAnsi="Sakkal Majalla" w:cs="Sakkal Majalla"/>
          <w:sz w:val="36"/>
          <w:szCs w:val="36"/>
          <w:rtl/>
        </w:rPr>
        <w:lastRenderedPageBreak/>
        <w:t>الفرق بينهما، ويبحث الباحث عن وجود التأثير استخدام البطاقة الومضية بالحروف الهجائية في استيعاب المفردات في الفصل التجريبي.</w:t>
      </w:r>
    </w:p>
    <w:p w14:paraId="18F4FECB" w14:textId="77777777" w:rsidR="00045988" w:rsidRPr="0003126A" w:rsidRDefault="00045988" w:rsidP="0003126A">
      <w:pPr>
        <w:pStyle w:val="Heading2"/>
        <w:bidi/>
        <w:spacing w:before="0" w:line="240" w:lineRule="auto"/>
        <w:jc w:val="both"/>
        <w:rPr>
          <w:rFonts w:ascii="Sakkal Majalla" w:hAnsi="Sakkal Majalla" w:cs="Sakkal Majalla"/>
          <w:szCs w:val="36"/>
          <w:rtl/>
        </w:rPr>
      </w:pPr>
      <w:bookmarkStart w:id="24" w:name="_Toc106010442"/>
      <w:r w:rsidRPr="0003126A">
        <w:rPr>
          <w:rFonts w:ascii="Sakkal Majalla" w:hAnsi="Sakkal Majalla" w:cs="Sakkal Majalla"/>
          <w:szCs w:val="36"/>
          <w:rtl/>
        </w:rPr>
        <w:t>ه.  نتيجة البحث</w:t>
      </w:r>
      <w:bookmarkEnd w:id="24"/>
    </w:p>
    <w:p w14:paraId="0BBBC1C1" w14:textId="77777777" w:rsidR="00FD5A7E" w:rsidRDefault="00045988" w:rsidP="00FD5A7E">
      <w:pPr>
        <w:bidi/>
        <w:spacing w:after="0" w:line="240" w:lineRule="auto"/>
        <w:ind w:firstLine="720"/>
        <w:jc w:val="both"/>
        <w:rPr>
          <w:rFonts w:ascii="Sakkal Majalla" w:hAnsi="Sakkal Majalla" w:cs="Sakkal Majalla"/>
          <w:sz w:val="36"/>
          <w:szCs w:val="36"/>
          <w:rtl/>
        </w:rPr>
      </w:pPr>
      <w:r w:rsidRPr="0003126A">
        <w:rPr>
          <w:rFonts w:ascii="Sakkal Majalla" w:hAnsi="Sakkal Majalla" w:cs="Sakkal Majalla"/>
          <w:sz w:val="36"/>
          <w:szCs w:val="36"/>
          <w:rtl/>
        </w:rPr>
        <w:t>بعد قام الباحث التجريبية في المدرسة المتوسطة محمدية لانجسا، أخذ الباحث النتيجة من الاختبار البعدي في الفصل التجريبي والفصل الضابطي ففيهما الفرق بينهما. ومن البينات السابق من اختبار الفرضية فيه التأثير استخدام البطاقة الومضية بالحروف الهجائية في استيعاب المفردات لدى الطلاب في الفصل الثاني بمدرسة المتوسطة محمدية لانجسا.</w:t>
      </w:r>
    </w:p>
    <w:p w14:paraId="7AAAAFF0" w14:textId="77777777" w:rsidR="00FD5A7E" w:rsidRDefault="00045988" w:rsidP="00FD5A7E">
      <w:pPr>
        <w:bidi/>
        <w:spacing w:after="0" w:line="240" w:lineRule="auto"/>
        <w:ind w:firstLine="720"/>
        <w:jc w:val="both"/>
        <w:rPr>
          <w:rFonts w:ascii="Sakkal Majalla" w:hAnsi="Sakkal Majalla" w:cs="Sakkal Majalla"/>
          <w:b/>
          <w:bCs/>
          <w:sz w:val="36"/>
          <w:szCs w:val="36"/>
          <w:rtl/>
        </w:rPr>
      </w:pPr>
      <w:r w:rsidRPr="0003126A">
        <w:rPr>
          <w:rFonts w:ascii="Sakkal Majalla" w:hAnsi="Sakkal Majalla" w:cs="Sakkal Majalla"/>
          <w:sz w:val="36"/>
          <w:szCs w:val="36"/>
          <w:rtl/>
        </w:rPr>
        <w:t>وجد الباحث النتيجة من الفصل التجريبي بالمجموعة 2.480 والمعدل77,5 ومن الفصل الضابطي بالمجموعة2.175والمعدل65,90. ويحلل الباحث بين النتيجتين بالاختبار-ت ويحصل على النتيجة أن (</w:t>
      </w:r>
      <w:r w:rsidRPr="0003126A">
        <w:rPr>
          <w:rFonts w:ascii="Sakkal Majalla" w:hAnsi="Sakkal Majalla" w:cs="Sakkal Majalla"/>
          <w:sz w:val="36"/>
          <w:szCs w:val="36"/>
        </w:rPr>
        <w:t>T</w:t>
      </w:r>
      <w:r w:rsidRPr="0003126A">
        <w:rPr>
          <w:rFonts w:ascii="Sakkal Majalla" w:hAnsi="Sakkal Majalla" w:cs="Sakkal Majalla"/>
          <w:sz w:val="36"/>
          <w:szCs w:val="36"/>
          <w:vertAlign w:val="subscript"/>
        </w:rPr>
        <w:t>o</w:t>
      </w:r>
      <w:r w:rsidRPr="0003126A">
        <w:rPr>
          <w:rFonts w:ascii="Sakkal Majalla" w:hAnsi="Sakkal Majalla" w:cs="Sakkal Majalla"/>
          <w:sz w:val="36"/>
          <w:szCs w:val="36"/>
          <w:rtl/>
        </w:rPr>
        <w:t>) أكبر من (</w:t>
      </w:r>
      <w:r w:rsidRPr="0003126A">
        <w:rPr>
          <w:rFonts w:ascii="Sakkal Majalla" w:hAnsi="Sakkal Majalla" w:cs="Sakkal Majalla"/>
          <w:sz w:val="36"/>
          <w:szCs w:val="36"/>
        </w:rPr>
        <w:t>T</w:t>
      </w:r>
      <w:r w:rsidRPr="0003126A">
        <w:rPr>
          <w:rFonts w:ascii="Sakkal Majalla" w:hAnsi="Sakkal Majalla" w:cs="Sakkal Majalla"/>
          <w:sz w:val="36"/>
          <w:szCs w:val="36"/>
          <w:vertAlign w:val="subscript"/>
        </w:rPr>
        <w:t>t</w:t>
      </w:r>
      <w:r w:rsidRPr="0003126A">
        <w:rPr>
          <w:rFonts w:ascii="Sakkal Majalla" w:hAnsi="Sakkal Majalla" w:cs="Sakkal Majalla"/>
          <w:sz w:val="36"/>
          <w:szCs w:val="36"/>
          <w:rtl/>
        </w:rPr>
        <w:t>) وهي 2,36. فهذا يدل على (</w:t>
      </w:r>
      <w:r w:rsidRPr="0003126A">
        <w:rPr>
          <w:rFonts w:ascii="Sakkal Majalla" w:hAnsi="Sakkal Majalla" w:cs="Sakkal Majalla"/>
          <w:sz w:val="36"/>
          <w:szCs w:val="36"/>
        </w:rPr>
        <w:t>Ha</w:t>
      </w:r>
      <w:r w:rsidRPr="0003126A">
        <w:rPr>
          <w:rFonts w:ascii="Sakkal Majalla" w:hAnsi="Sakkal Majalla" w:cs="Sakkal Majalla"/>
          <w:sz w:val="36"/>
          <w:szCs w:val="36"/>
          <w:rtl/>
        </w:rPr>
        <w:t>) مقبولة و(</w:t>
      </w:r>
      <w:r w:rsidRPr="0003126A">
        <w:rPr>
          <w:rFonts w:ascii="Sakkal Majalla" w:hAnsi="Sakkal Majalla" w:cs="Sakkal Majalla"/>
          <w:sz w:val="36"/>
          <w:szCs w:val="36"/>
        </w:rPr>
        <w:t>Ho</w:t>
      </w:r>
      <w:r w:rsidRPr="0003126A">
        <w:rPr>
          <w:rFonts w:ascii="Sakkal Majalla" w:hAnsi="Sakkal Majalla" w:cs="Sakkal Majalla"/>
          <w:sz w:val="36"/>
          <w:szCs w:val="36"/>
          <w:rtl/>
        </w:rPr>
        <w:t>) مردودة.</w:t>
      </w:r>
    </w:p>
    <w:p w14:paraId="0A63B308" w14:textId="17DDE347" w:rsidR="006A58A7" w:rsidRDefault="00045988" w:rsidP="0091412E">
      <w:pPr>
        <w:bidi/>
        <w:spacing w:after="0" w:line="240" w:lineRule="auto"/>
        <w:ind w:firstLine="720"/>
        <w:jc w:val="both"/>
        <w:rPr>
          <w:rFonts w:ascii="Sakkal Majalla" w:hAnsi="Sakkal Majalla" w:cs="Sakkal Majalla"/>
          <w:sz w:val="36"/>
          <w:szCs w:val="36"/>
          <w:rtl/>
        </w:rPr>
      </w:pPr>
      <w:r w:rsidRPr="0003126A">
        <w:rPr>
          <w:rFonts w:ascii="Sakkal Majalla" w:hAnsi="Sakkal Majalla" w:cs="Sakkal Majalla"/>
          <w:sz w:val="36"/>
          <w:szCs w:val="36"/>
          <w:rtl/>
        </w:rPr>
        <w:t>مع ذلك أثبت الباحث أن فيه تأثير استخدام البطاقة الومضية بالحروف الهجائية في استيعاب المفردات بمدرسة المتوسطة محمدية لانجسا.</w:t>
      </w:r>
    </w:p>
    <w:p w14:paraId="7F85B0B8" w14:textId="77777777" w:rsidR="00951FC2" w:rsidRPr="006A58A7" w:rsidRDefault="00951FC2" w:rsidP="00951FC2">
      <w:pPr>
        <w:bidi/>
        <w:spacing w:after="0" w:line="240" w:lineRule="auto"/>
        <w:ind w:firstLine="720"/>
        <w:jc w:val="both"/>
        <w:rPr>
          <w:rFonts w:ascii="Sakkal Majalla" w:hAnsi="Sakkal Majalla" w:cs="Sakkal Majalla"/>
          <w:sz w:val="36"/>
          <w:szCs w:val="36"/>
          <w:lang w:val="en-US"/>
        </w:rPr>
      </w:pPr>
    </w:p>
    <w:p w14:paraId="1DCF320E" w14:textId="109EFE0A" w:rsidR="00D65262" w:rsidRPr="00D7291D" w:rsidRDefault="00D65262" w:rsidP="00D7291D">
      <w:pPr>
        <w:pStyle w:val="ListParagraph"/>
        <w:numPr>
          <w:ilvl w:val="0"/>
          <w:numId w:val="2"/>
        </w:numPr>
        <w:bidi/>
        <w:ind w:left="360"/>
        <w:jc w:val="both"/>
        <w:rPr>
          <w:rFonts w:ascii="Sakkal Majalla" w:hAnsi="Sakkal Majalla" w:cs="Sakkal Majalla"/>
          <w:b/>
          <w:bCs/>
          <w:sz w:val="36"/>
          <w:szCs w:val="36"/>
        </w:rPr>
      </w:pPr>
      <w:r w:rsidRPr="00D7291D">
        <w:rPr>
          <w:rFonts w:cs="Traditional Arabic" w:hint="cs"/>
          <w:b/>
          <w:bCs/>
          <w:sz w:val="48"/>
          <w:szCs w:val="36"/>
          <w:rtl/>
        </w:rPr>
        <w:t xml:space="preserve">الخاتمة </w:t>
      </w:r>
    </w:p>
    <w:p w14:paraId="51CFA80D" w14:textId="687E8C1D" w:rsidR="00D65262" w:rsidRPr="00D65262" w:rsidRDefault="00E60304" w:rsidP="00E60304">
      <w:pPr>
        <w:bidi/>
        <w:spacing w:after="0" w:line="240" w:lineRule="auto"/>
        <w:ind w:left="282" w:firstLine="720"/>
        <w:jc w:val="both"/>
        <w:rPr>
          <w:rFonts w:ascii="Sakkal Majalla" w:hAnsi="Sakkal Majalla" w:cs="Sakkal Majalla"/>
          <w:sz w:val="36"/>
          <w:szCs w:val="36"/>
          <w:rtl/>
        </w:rPr>
      </w:pPr>
      <w:r>
        <w:rPr>
          <w:rFonts w:ascii="Sakkal Majalla" w:hAnsi="Sakkal Majalla" w:cs="Sakkal Majalla" w:hint="cs"/>
          <w:sz w:val="36"/>
          <w:szCs w:val="36"/>
          <w:rtl/>
        </w:rPr>
        <w:t xml:space="preserve">ومن النتيجة السابقة فأخذا الباحث الخلاصة أن فيها التأثير باستخدام البطاقة الومضية بالحروف الهجائية في استيعاب المفردات، </w:t>
      </w:r>
      <w:r w:rsidR="00D65262" w:rsidRPr="00D65262">
        <w:rPr>
          <w:rFonts w:ascii="Sakkal Majalla" w:hAnsi="Sakkal Majalla" w:cs="Sakkal Majalla"/>
          <w:sz w:val="36"/>
          <w:szCs w:val="36"/>
          <w:rtl/>
        </w:rPr>
        <w:t>وخلص الباحث على النحو التالي:</w:t>
      </w:r>
    </w:p>
    <w:p w14:paraId="475BD4CB" w14:textId="59D23230" w:rsidR="00A514BF" w:rsidRDefault="00D65262" w:rsidP="00E60304">
      <w:pPr>
        <w:pStyle w:val="ListParagraph"/>
        <w:numPr>
          <w:ilvl w:val="0"/>
          <w:numId w:val="6"/>
        </w:numPr>
        <w:bidi/>
        <w:ind w:left="849" w:hanging="567"/>
        <w:jc w:val="both"/>
        <w:rPr>
          <w:rFonts w:ascii="Sakkal Majalla" w:hAnsi="Sakkal Majalla" w:cs="Sakkal Majalla"/>
          <w:sz w:val="36"/>
          <w:szCs w:val="36"/>
        </w:rPr>
      </w:pPr>
      <w:r w:rsidRPr="00A847F1">
        <w:rPr>
          <w:rFonts w:ascii="Sakkal Majalla" w:hAnsi="Sakkal Majalla" w:cs="Sakkal Majalla"/>
          <w:sz w:val="36"/>
          <w:szCs w:val="36"/>
          <w:rtl/>
        </w:rPr>
        <w:t xml:space="preserve"> قام الباحث بالاختبار القبلي لمعرفة قدرة الطلاب في تعليم المفردات بمدرسة المتوسطة محمدية لانجسا. فوجد الباحث المعدل النتيجة من الفصل التجريبي يعني 74,84. ومن الفصل الضابطي فوجد الباحث المعدل النتيجة يعني 83,48 .</w:t>
      </w:r>
    </w:p>
    <w:p w14:paraId="5AF641F6" w14:textId="5CB0CAA9" w:rsidR="00D65262" w:rsidRPr="00A514BF" w:rsidRDefault="00D65262" w:rsidP="00A514BF">
      <w:pPr>
        <w:pStyle w:val="ListParagraph"/>
        <w:numPr>
          <w:ilvl w:val="0"/>
          <w:numId w:val="6"/>
        </w:numPr>
        <w:bidi/>
        <w:ind w:left="849" w:hanging="567"/>
        <w:jc w:val="both"/>
        <w:rPr>
          <w:rFonts w:ascii="Sakkal Majalla" w:hAnsi="Sakkal Majalla" w:cs="Sakkal Majalla"/>
          <w:sz w:val="36"/>
          <w:szCs w:val="36"/>
        </w:rPr>
      </w:pPr>
      <w:r w:rsidRPr="00A514BF">
        <w:rPr>
          <w:rFonts w:ascii="Sakkal Majalla" w:hAnsi="Sakkal Majalla" w:cs="Sakkal Majalla"/>
          <w:sz w:val="36"/>
          <w:szCs w:val="36"/>
          <w:rtl/>
        </w:rPr>
        <w:t>قام الباحث بالاختبار البعدي لمعرفة قدرة الطلاب بين فصلي</w:t>
      </w:r>
      <w:r w:rsidR="00E60304">
        <w:rPr>
          <w:rFonts w:ascii="Sakkal Majalla" w:hAnsi="Sakkal Majalla" w:cs="Sakkal Majalla"/>
          <w:sz w:val="36"/>
          <w:szCs w:val="36"/>
          <w:rtl/>
        </w:rPr>
        <w:t>ن في</w:t>
      </w:r>
      <w:r w:rsidR="00E60304">
        <w:rPr>
          <w:rFonts w:ascii="Sakkal Majalla" w:hAnsi="Sakkal Majalla" w:cs="Sakkal Majalla" w:hint="cs"/>
          <w:sz w:val="36"/>
          <w:szCs w:val="36"/>
          <w:rtl/>
        </w:rPr>
        <w:t xml:space="preserve"> </w:t>
      </w:r>
      <w:r w:rsidRPr="00A514BF">
        <w:rPr>
          <w:rFonts w:ascii="Sakkal Majalla" w:hAnsi="Sakkal Majalla" w:cs="Sakkal Majalla"/>
          <w:sz w:val="36"/>
          <w:szCs w:val="36"/>
          <w:rtl/>
        </w:rPr>
        <w:t xml:space="preserve">تعليم المفردات بمدرسة المتوسطة محمدية لانجسا، فوجد الباحث المعدل النتيجة </w:t>
      </w:r>
      <w:r w:rsidRPr="00A514BF">
        <w:rPr>
          <w:rFonts w:ascii="Sakkal Majalla" w:hAnsi="Sakkal Majalla" w:cs="Sakkal Majalla"/>
          <w:sz w:val="36"/>
          <w:szCs w:val="36"/>
          <w:rtl/>
        </w:rPr>
        <w:lastRenderedPageBreak/>
        <w:t>من الفصل التجريبي يعني 77,5. ومن الفصل الضابطي فوجد الباحث المعدل النتيجة يعني 65,90.</w:t>
      </w:r>
    </w:p>
    <w:p w14:paraId="369BCB5D" w14:textId="1132FF62" w:rsidR="00F0272F" w:rsidRPr="00F72C44" w:rsidRDefault="00D65262" w:rsidP="00F72C44">
      <w:pPr>
        <w:pStyle w:val="ListParagraph"/>
        <w:numPr>
          <w:ilvl w:val="0"/>
          <w:numId w:val="6"/>
        </w:numPr>
        <w:bidi/>
        <w:ind w:left="947"/>
        <w:jc w:val="both"/>
        <w:rPr>
          <w:rFonts w:ascii="Traditional Arabic" w:hAnsi="Traditional Arabic" w:cs="Traditional Arabic" w:hint="cs"/>
          <w:sz w:val="36"/>
          <w:szCs w:val="36"/>
        </w:rPr>
      </w:pPr>
      <w:r w:rsidRPr="00D65262">
        <w:rPr>
          <w:rFonts w:ascii="Sakkal Majalla" w:hAnsi="Sakkal Majalla" w:cs="Sakkal Majalla"/>
          <w:sz w:val="36"/>
          <w:szCs w:val="36"/>
          <w:rtl/>
        </w:rPr>
        <w:t>رأى الباحث أن هناك تأثير في استخدام البطاقة الومضية بالحروف الهجائية في استيعاب المفردات لدى الطلاب في الفصل الثاني (و) بمدرسة المتوسطة محمدية لانجسا. والدليل على ذلك يعني أن النتيجة من (</w:t>
      </w:r>
      <w:r w:rsidRPr="00D65262">
        <w:rPr>
          <w:rFonts w:ascii="Sakkal Majalla" w:hAnsi="Sakkal Majalla" w:cs="Sakkal Majalla"/>
          <w:sz w:val="36"/>
          <w:szCs w:val="36"/>
        </w:rPr>
        <w:t>T</w:t>
      </w:r>
      <w:r w:rsidRPr="00D65262">
        <w:rPr>
          <w:rFonts w:ascii="Sakkal Majalla" w:hAnsi="Sakkal Majalla" w:cs="Sakkal Majalla"/>
          <w:sz w:val="36"/>
          <w:szCs w:val="36"/>
          <w:vertAlign w:val="subscript"/>
        </w:rPr>
        <w:t>0</w:t>
      </w:r>
      <w:r w:rsidRPr="00D65262">
        <w:rPr>
          <w:rFonts w:ascii="Sakkal Majalla" w:hAnsi="Sakkal Majalla" w:cs="Sakkal Majalla"/>
          <w:sz w:val="36"/>
          <w:szCs w:val="36"/>
          <w:rtl/>
        </w:rPr>
        <w:t>) أكبر من النتيجة (</w:t>
      </w:r>
      <w:r w:rsidRPr="00D65262">
        <w:rPr>
          <w:rFonts w:ascii="Sakkal Majalla" w:hAnsi="Sakkal Majalla" w:cs="Sakkal Majalla"/>
          <w:sz w:val="36"/>
          <w:szCs w:val="36"/>
        </w:rPr>
        <w:t>T</w:t>
      </w:r>
      <w:r w:rsidRPr="00D65262">
        <w:rPr>
          <w:rFonts w:ascii="Sakkal Majalla" w:hAnsi="Sakkal Majalla" w:cs="Sakkal Majalla"/>
          <w:sz w:val="36"/>
          <w:szCs w:val="36"/>
          <w:vertAlign w:val="subscript"/>
        </w:rPr>
        <w:t>t</w:t>
      </w:r>
      <w:r w:rsidRPr="00D65262">
        <w:rPr>
          <w:rFonts w:ascii="Sakkal Majalla" w:hAnsi="Sakkal Majalla" w:cs="Sakkal Majalla"/>
          <w:sz w:val="36"/>
          <w:szCs w:val="36"/>
          <w:rtl/>
        </w:rPr>
        <w:t>)</w:t>
      </w:r>
      <w:r w:rsidR="008C6C99">
        <w:rPr>
          <w:rFonts w:ascii="Sakkal Majalla" w:hAnsi="Sakkal Majalla" w:cs="Sakkal Majalla" w:hint="cs"/>
          <w:sz w:val="36"/>
          <w:szCs w:val="36"/>
          <w:rtl/>
        </w:rPr>
        <w:t>.</w:t>
      </w:r>
    </w:p>
    <w:p w14:paraId="0F582C5A" w14:textId="77777777" w:rsidR="00F72C44" w:rsidRPr="00F72C44" w:rsidRDefault="00F72C44" w:rsidP="00F72C44">
      <w:pPr>
        <w:pStyle w:val="ListParagraph"/>
        <w:bidi/>
        <w:ind w:left="947"/>
        <w:jc w:val="both"/>
        <w:rPr>
          <w:rFonts w:ascii="Traditional Arabic" w:hAnsi="Traditional Arabic" w:cs="Traditional Arabic"/>
          <w:sz w:val="36"/>
          <w:szCs w:val="36"/>
        </w:rPr>
      </w:pPr>
      <w:bookmarkStart w:id="25" w:name="_GoBack"/>
      <w:bookmarkEnd w:id="25"/>
    </w:p>
    <w:p w14:paraId="1810CF8B" w14:textId="03467987" w:rsidR="0083462A" w:rsidRPr="0065288C" w:rsidRDefault="0065288C" w:rsidP="0065288C">
      <w:pPr>
        <w:pStyle w:val="ListParagraph"/>
        <w:bidi/>
        <w:ind w:left="-1"/>
        <w:jc w:val="both"/>
        <w:rPr>
          <w:rFonts w:ascii="Traditional Arabic" w:hAnsi="Traditional Arabic" w:cs="Traditional Arabic"/>
          <w:b/>
          <w:bCs/>
          <w:sz w:val="36"/>
          <w:szCs w:val="36"/>
        </w:rPr>
      </w:pPr>
      <w:r w:rsidRPr="0065288C">
        <w:rPr>
          <w:rFonts w:ascii="Sakkal Majalla" w:hAnsi="Sakkal Majalla" w:cs="Sakkal Majalla" w:hint="cs"/>
          <w:b/>
          <w:bCs/>
          <w:sz w:val="36"/>
          <w:szCs w:val="36"/>
          <w:rtl/>
        </w:rPr>
        <w:t xml:space="preserve">المراجع </w:t>
      </w:r>
      <w:r w:rsidR="00D65262" w:rsidRPr="0065288C">
        <w:rPr>
          <w:rFonts w:ascii="Sakkal Majalla" w:hAnsi="Sakkal Majalla" w:cs="Sakkal Majalla"/>
          <w:b/>
          <w:bCs/>
          <w:sz w:val="36"/>
          <w:szCs w:val="36"/>
          <w:rtl/>
        </w:rPr>
        <w:t xml:space="preserve"> </w:t>
      </w:r>
    </w:p>
    <w:p w14:paraId="3160FDC2" w14:textId="77777777" w:rsidR="0083462A" w:rsidRPr="00A514BF" w:rsidRDefault="0083462A" w:rsidP="00401663">
      <w:pPr>
        <w:bidi/>
        <w:spacing w:before="240" w:after="0" w:line="240" w:lineRule="auto"/>
        <w:jc w:val="both"/>
        <w:rPr>
          <w:rFonts w:ascii="Sakkal Majalla" w:hAnsi="Sakkal Majalla" w:cs="Sakkal Majalla"/>
          <w:sz w:val="36"/>
          <w:szCs w:val="32"/>
          <w:rtl/>
        </w:rPr>
      </w:pPr>
      <w:r w:rsidRPr="00A514BF">
        <w:rPr>
          <w:rFonts w:ascii="Sakkal Majalla" w:hAnsi="Sakkal Majalla" w:cs="Sakkal Majalla"/>
          <w:sz w:val="36"/>
          <w:szCs w:val="36"/>
        </w:rPr>
        <w:fldChar w:fldCharType="begin" w:fldLock="1"/>
      </w:r>
      <w:r w:rsidRPr="00A514BF">
        <w:rPr>
          <w:rFonts w:ascii="Sakkal Majalla" w:hAnsi="Sakkal Majalla" w:cs="Sakkal Majalla"/>
          <w:sz w:val="36"/>
          <w:szCs w:val="36"/>
        </w:rPr>
        <w:instrText>ADDIN CSL_CITATION {"citationItems":[{"id":"ITEM-1","itemData":{"author":[{"dropping-particle":"","family":"</w:instrText>
      </w:r>
      <w:r w:rsidRPr="00A514BF">
        <w:rPr>
          <w:rFonts w:ascii="Sakkal Majalla" w:hAnsi="Sakkal Majalla" w:cs="Sakkal Majalla"/>
          <w:sz w:val="36"/>
          <w:szCs w:val="36"/>
          <w:rtl/>
        </w:rPr>
        <w:instrText>زين</w:instrText>
      </w:r>
      <w:r w:rsidRPr="00A514BF">
        <w:rPr>
          <w:rFonts w:ascii="Sakkal Majalla" w:hAnsi="Sakkal Majalla" w:cs="Sakkal Majalla"/>
          <w:sz w:val="36"/>
          <w:szCs w:val="36"/>
        </w:rPr>
        <w:instrText>","given":"</w:instrText>
      </w:r>
      <w:r w:rsidRPr="00A514BF">
        <w:rPr>
          <w:rFonts w:ascii="Sakkal Majalla" w:hAnsi="Sakkal Majalla" w:cs="Sakkal Majalla"/>
          <w:sz w:val="36"/>
          <w:szCs w:val="36"/>
          <w:rtl/>
        </w:rPr>
        <w:instrText>العارفين،</w:instrText>
      </w:r>
      <w:r w:rsidRPr="00A514BF">
        <w:rPr>
          <w:rFonts w:ascii="Sakkal Majalla" w:hAnsi="Sakkal Majalla" w:cs="Sakkal Majalla"/>
          <w:sz w:val="36"/>
          <w:szCs w:val="36"/>
        </w:rPr>
        <w:instrText>","non-dropping-particle":"","parse-names":false,"suffix":""}],"id":"ITEM-1","issued":{"date-parts":[["2008"]]},"publisher":"</w:instrText>
      </w:r>
      <w:r w:rsidRPr="00A514BF">
        <w:rPr>
          <w:rFonts w:ascii="Sakkal Majalla" w:hAnsi="Sakkal Majalla" w:cs="Sakkal Majalla"/>
          <w:sz w:val="36"/>
          <w:szCs w:val="36"/>
          <w:rtl/>
        </w:rPr>
        <w:instrText>حيف بادنج</w:instrText>
      </w:r>
      <w:r w:rsidRPr="00A514BF">
        <w:rPr>
          <w:rFonts w:ascii="Sakkal Majalla" w:hAnsi="Sakkal Majalla" w:cs="Sakkal Majalla"/>
          <w:sz w:val="36"/>
          <w:szCs w:val="36"/>
        </w:rPr>
        <w:instrText>","publisher-place":"</w:instrText>
      </w:r>
      <w:r w:rsidRPr="00A514BF">
        <w:rPr>
          <w:rFonts w:ascii="Sakkal Majalla" w:hAnsi="Sakkal Majalla" w:cs="Sakkal Majalla"/>
          <w:sz w:val="36"/>
          <w:szCs w:val="36"/>
          <w:rtl/>
        </w:rPr>
        <w:instrText>بادنج</w:instrText>
      </w:r>
      <w:r w:rsidRPr="00A514BF">
        <w:rPr>
          <w:rFonts w:ascii="Sakkal Majalla" w:hAnsi="Sakkal Majalla" w:cs="Sakkal Majalla"/>
          <w:sz w:val="36"/>
          <w:szCs w:val="36"/>
        </w:rPr>
        <w:instrText>","title":"</w:instrText>
      </w:r>
      <w:r w:rsidRPr="00A514BF">
        <w:rPr>
          <w:rFonts w:ascii="Sakkal Majalla" w:hAnsi="Sakkal Majalla" w:cs="Sakkal Majalla"/>
          <w:sz w:val="36"/>
          <w:szCs w:val="36"/>
          <w:rtl/>
        </w:rPr>
        <w:instrText>اللغة العربية طرائق تعليمها وتعلمها</w:instrText>
      </w:r>
      <w:r w:rsidRPr="00A514BF">
        <w:rPr>
          <w:rFonts w:ascii="Sakkal Majalla" w:hAnsi="Sakkal Majalla" w:cs="Sakkal Majalla"/>
          <w:sz w:val="36"/>
          <w:szCs w:val="36"/>
        </w:rPr>
        <w:instrText>","type":"book"},"locator":"20","uris":["http://www.mendeley.com/documents/?uuid=735b67fa-dc08-4339-a8f2-59615ab943a3"]}],"mendeley":{"formattedCitation":"</w:instrText>
      </w:r>
      <w:r w:rsidRPr="00A514BF">
        <w:rPr>
          <w:rFonts w:ascii="Sakkal Majalla" w:hAnsi="Sakkal Majalla" w:cs="Sakkal Majalla"/>
          <w:sz w:val="36"/>
          <w:szCs w:val="36"/>
          <w:rtl/>
        </w:rPr>
        <w:instrText>العارفين، زين</w:instrText>
      </w:r>
      <w:r w:rsidRPr="00A514BF">
        <w:rPr>
          <w:rFonts w:ascii="Sakkal Majalla" w:hAnsi="Sakkal Majalla" w:cs="Sakkal Majalla"/>
          <w:sz w:val="36"/>
          <w:szCs w:val="36"/>
        </w:rPr>
        <w:instrText>, &lt;i&gt;</w:instrText>
      </w:r>
      <w:r w:rsidRPr="00A514BF">
        <w:rPr>
          <w:rFonts w:ascii="Sakkal Majalla" w:hAnsi="Sakkal Majalla" w:cs="Sakkal Majalla"/>
          <w:sz w:val="36"/>
          <w:szCs w:val="36"/>
          <w:rtl/>
        </w:rPr>
        <w:instrText>اللغة العربية طرائق تعليمها وتعلمها</w:instrText>
      </w:r>
      <w:r w:rsidRPr="00A514BF">
        <w:rPr>
          <w:rFonts w:ascii="Sakkal Majalla" w:hAnsi="Sakkal Majalla" w:cs="Sakkal Majalla"/>
          <w:sz w:val="36"/>
          <w:szCs w:val="36"/>
        </w:rPr>
        <w:instrText>&lt;/i&gt; (</w:instrText>
      </w:r>
      <w:r w:rsidRPr="00A514BF">
        <w:rPr>
          <w:rFonts w:ascii="Sakkal Majalla" w:hAnsi="Sakkal Majalla" w:cs="Sakkal Majalla"/>
          <w:sz w:val="36"/>
          <w:szCs w:val="36"/>
          <w:rtl/>
        </w:rPr>
        <w:instrText>بادنج: حيف بادنج, 2008), 20</w:instrText>
      </w:r>
      <w:r w:rsidRPr="00A514BF">
        <w:rPr>
          <w:rFonts w:ascii="Sakkal Majalla" w:hAnsi="Sakkal Majalla" w:cs="Sakkal Majalla"/>
          <w:sz w:val="36"/>
          <w:szCs w:val="36"/>
        </w:rPr>
        <w:instrText>.","manualFormatting":"</w:instrText>
      </w:r>
      <w:r w:rsidRPr="00A514BF">
        <w:rPr>
          <w:rFonts w:ascii="Sakkal Majalla" w:hAnsi="Sakkal Majalla" w:cs="Sakkal Majalla"/>
          <w:sz w:val="36"/>
          <w:szCs w:val="36"/>
          <w:rtl/>
        </w:rPr>
        <w:instrText>العارفين، زين، اللغة العربية طرائق تعليمها وتعلمها (بادنج: حيف بادنج، 2008)، 20</w:instrText>
      </w:r>
      <w:r w:rsidRPr="00A514BF">
        <w:rPr>
          <w:rFonts w:ascii="Sakkal Majalla" w:hAnsi="Sakkal Majalla" w:cs="Sakkal Majalla"/>
          <w:sz w:val="36"/>
          <w:szCs w:val="36"/>
        </w:rPr>
        <w:instrText>.","plainTextFormattedCitation":"</w:instrText>
      </w:r>
      <w:r w:rsidRPr="00A514BF">
        <w:rPr>
          <w:rFonts w:ascii="Sakkal Majalla" w:hAnsi="Sakkal Majalla" w:cs="Sakkal Majalla"/>
          <w:sz w:val="36"/>
          <w:szCs w:val="36"/>
          <w:rtl/>
        </w:rPr>
        <w:instrText>العارفين، زين, اللغة العربية طرائق تعليمها وتعلمها</w:instrText>
      </w:r>
      <w:r w:rsidRPr="00A514BF">
        <w:rPr>
          <w:rFonts w:ascii="Sakkal Majalla" w:hAnsi="Sakkal Majalla" w:cs="Sakkal Majalla"/>
          <w:sz w:val="36"/>
          <w:szCs w:val="36"/>
        </w:rPr>
        <w:instrText xml:space="preserve"> (</w:instrText>
      </w:r>
      <w:r w:rsidRPr="00A514BF">
        <w:rPr>
          <w:rFonts w:ascii="Sakkal Majalla" w:hAnsi="Sakkal Majalla" w:cs="Sakkal Majalla"/>
          <w:sz w:val="36"/>
          <w:szCs w:val="36"/>
          <w:rtl/>
        </w:rPr>
        <w:instrText>بادنج: حيف بادنج, 2008), 20</w:instrText>
      </w:r>
      <w:r w:rsidRPr="00A514BF">
        <w:rPr>
          <w:rFonts w:ascii="Sakkal Majalla" w:hAnsi="Sakkal Majalla" w:cs="Sakkal Majalla"/>
          <w:sz w:val="36"/>
          <w:szCs w:val="36"/>
        </w:rPr>
        <w:instrText>.","previouslyFormattedCitation":"</w:instrText>
      </w:r>
      <w:r w:rsidRPr="00A514BF">
        <w:rPr>
          <w:rFonts w:ascii="Sakkal Majalla" w:hAnsi="Sakkal Majalla" w:cs="Sakkal Majalla"/>
          <w:sz w:val="36"/>
          <w:szCs w:val="36"/>
          <w:rtl/>
        </w:rPr>
        <w:instrText>العارفين، زين</w:instrText>
      </w:r>
      <w:r w:rsidRPr="00A514BF">
        <w:rPr>
          <w:rFonts w:ascii="Sakkal Majalla" w:hAnsi="Sakkal Majalla" w:cs="Sakkal Majalla"/>
          <w:sz w:val="36"/>
          <w:szCs w:val="36"/>
        </w:rPr>
        <w:instrText>, &lt;i&gt;</w:instrText>
      </w:r>
      <w:r w:rsidRPr="00A514BF">
        <w:rPr>
          <w:rFonts w:ascii="Sakkal Majalla" w:hAnsi="Sakkal Majalla" w:cs="Sakkal Majalla"/>
          <w:sz w:val="36"/>
          <w:szCs w:val="36"/>
          <w:rtl/>
        </w:rPr>
        <w:instrText>اللغة العربية طرائق تعليمها وتعلمها</w:instrText>
      </w:r>
      <w:r w:rsidRPr="00A514BF">
        <w:rPr>
          <w:rFonts w:ascii="Sakkal Majalla" w:hAnsi="Sakkal Majalla" w:cs="Sakkal Majalla"/>
          <w:sz w:val="36"/>
          <w:szCs w:val="36"/>
        </w:rPr>
        <w:instrText>&lt;/i&gt; (</w:instrText>
      </w:r>
      <w:r w:rsidRPr="00A514BF">
        <w:rPr>
          <w:rFonts w:ascii="Sakkal Majalla" w:hAnsi="Sakkal Majalla" w:cs="Sakkal Majalla"/>
          <w:sz w:val="36"/>
          <w:szCs w:val="36"/>
          <w:rtl/>
        </w:rPr>
        <w:instrText>بادنج: حيف بادنج, 2008), 20</w:instrText>
      </w:r>
      <w:r w:rsidRPr="00A514BF">
        <w:rPr>
          <w:rFonts w:ascii="Sakkal Majalla" w:hAnsi="Sakkal Majalla" w:cs="Sakkal Majalla"/>
          <w:sz w:val="36"/>
          <w:szCs w:val="36"/>
        </w:rPr>
        <w:instrText>."},"properties":{"noteIndex":2},"schema":"https://github.com/citation-style-language/schema/raw/master/csl-citation.json"}</w:instrText>
      </w:r>
      <w:r w:rsidRPr="00A514BF">
        <w:rPr>
          <w:rFonts w:ascii="Sakkal Majalla" w:hAnsi="Sakkal Majalla" w:cs="Sakkal Majalla"/>
          <w:sz w:val="36"/>
          <w:szCs w:val="36"/>
        </w:rPr>
        <w:fldChar w:fldCharType="separate"/>
      </w:r>
      <w:r w:rsidRPr="00A514BF">
        <w:rPr>
          <w:rFonts w:ascii="Sakkal Majalla" w:hAnsi="Sakkal Majalla" w:cs="Sakkal Majalla"/>
          <w:noProof/>
          <w:sz w:val="36"/>
          <w:szCs w:val="36"/>
          <w:rtl/>
        </w:rPr>
        <w:t>العارفين، زين</w:t>
      </w:r>
      <w:r w:rsidRPr="00A514BF">
        <w:rPr>
          <w:rFonts w:ascii="Sakkal Majalla" w:hAnsi="Sakkal Majalla" w:cs="Sakkal Majalla"/>
          <w:b/>
          <w:bCs/>
          <w:noProof/>
          <w:sz w:val="36"/>
          <w:szCs w:val="36"/>
          <w:rtl/>
        </w:rPr>
        <w:t>،</w:t>
      </w:r>
      <w:r w:rsidRPr="00A514BF">
        <w:rPr>
          <w:rFonts w:ascii="Sakkal Majalla" w:hAnsi="Sakkal Majalla" w:cs="Sakkal Majalla"/>
          <w:b/>
          <w:bCs/>
          <w:noProof/>
          <w:sz w:val="36"/>
          <w:szCs w:val="36"/>
        </w:rPr>
        <w:t xml:space="preserve"> </w:t>
      </w:r>
      <w:r w:rsidRPr="00A514BF">
        <w:rPr>
          <w:rFonts w:ascii="Sakkal Majalla" w:hAnsi="Sakkal Majalla" w:cs="Sakkal Majalla"/>
          <w:b/>
          <w:bCs/>
          <w:noProof/>
          <w:sz w:val="36"/>
          <w:szCs w:val="36"/>
          <w:rtl/>
        </w:rPr>
        <w:t>اللغة العربية طرائق تعليمها وتعلمها</w:t>
      </w:r>
      <w:r w:rsidRPr="00A514BF">
        <w:rPr>
          <w:rFonts w:ascii="Sakkal Majalla" w:hAnsi="Sakkal Majalla" w:cs="Sakkal Majalla"/>
          <w:noProof/>
          <w:sz w:val="36"/>
          <w:szCs w:val="36"/>
        </w:rPr>
        <w:t xml:space="preserve"> </w:t>
      </w:r>
      <w:r w:rsidRPr="00A514BF">
        <w:rPr>
          <w:rFonts w:ascii="Sakkal Majalla" w:hAnsi="Sakkal Majalla" w:cs="Sakkal Majalla"/>
          <w:noProof/>
          <w:sz w:val="36"/>
          <w:szCs w:val="36"/>
          <w:rtl/>
        </w:rPr>
        <w:t>(بادنج: حيف بادنج، 2008)، ص. 20</w:t>
      </w:r>
      <w:r w:rsidRPr="00A514BF">
        <w:rPr>
          <w:rFonts w:ascii="Sakkal Majalla" w:hAnsi="Sakkal Majalla" w:cs="Sakkal Majalla"/>
          <w:noProof/>
          <w:sz w:val="36"/>
          <w:szCs w:val="36"/>
        </w:rPr>
        <w:t>.</w:t>
      </w:r>
      <w:r w:rsidRPr="00A514BF">
        <w:rPr>
          <w:rFonts w:ascii="Sakkal Majalla" w:hAnsi="Sakkal Majalla" w:cs="Sakkal Majalla"/>
          <w:sz w:val="36"/>
          <w:szCs w:val="36"/>
        </w:rPr>
        <w:fldChar w:fldCharType="end"/>
      </w:r>
    </w:p>
    <w:p w14:paraId="70F3BE76" w14:textId="77777777" w:rsidR="0083462A" w:rsidRPr="00A514BF" w:rsidRDefault="0083462A" w:rsidP="00401663">
      <w:pPr>
        <w:pStyle w:val="FootnoteText"/>
        <w:bidi/>
        <w:jc w:val="both"/>
        <w:rPr>
          <w:rFonts w:ascii="Sakkal Majalla" w:hAnsi="Sakkal Majalla" w:cs="Sakkal Majalla"/>
          <w:sz w:val="36"/>
          <w:szCs w:val="36"/>
          <w:rtl/>
        </w:rPr>
      </w:pPr>
      <w:r w:rsidRPr="00A514BF">
        <w:rPr>
          <w:rFonts w:ascii="Sakkal Majalla" w:hAnsi="Sakkal Majalla" w:cs="Sakkal Majalla"/>
          <w:sz w:val="36"/>
          <w:szCs w:val="36"/>
        </w:rPr>
        <w:fldChar w:fldCharType="begin" w:fldLock="1"/>
      </w:r>
      <w:r w:rsidRPr="00A514BF">
        <w:rPr>
          <w:rFonts w:ascii="Sakkal Majalla" w:hAnsi="Sakkal Majalla" w:cs="Sakkal Majalla"/>
          <w:sz w:val="36"/>
          <w:szCs w:val="36"/>
        </w:rPr>
        <w:instrText>ADDIN CSL_CITATION {"citationItems":[{"id":"ITEM-1","itemData":{"author":[{"dropping-particle":"","family":"</w:instrText>
      </w:r>
      <w:r w:rsidRPr="00A514BF">
        <w:rPr>
          <w:rFonts w:ascii="Sakkal Majalla" w:hAnsi="Sakkal Majalla" w:cs="Sakkal Majalla"/>
          <w:sz w:val="36"/>
          <w:szCs w:val="36"/>
          <w:rtl/>
        </w:rPr>
        <w:instrText>الرحمن</w:instrText>
      </w:r>
      <w:r w:rsidRPr="00A514BF">
        <w:rPr>
          <w:rFonts w:ascii="Sakkal Majalla" w:hAnsi="Sakkal Majalla" w:cs="Sakkal Majalla"/>
          <w:sz w:val="36"/>
          <w:szCs w:val="36"/>
        </w:rPr>
        <w:instrText>","given":"</w:instrText>
      </w:r>
      <w:r w:rsidRPr="00A514BF">
        <w:rPr>
          <w:rFonts w:ascii="Sakkal Majalla" w:hAnsi="Sakkal Majalla" w:cs="Sakkal Majalla"/>
          <w:sz w:val="36"/>
          <w:szCs w:val="36"/>
          <w:rtl/>
        </w:rPr>
        <w:instrText>عبد</w:instrText>
      </w:r>
      <w:r w:rsidRPr="00A514BF">
        <w:rPr>
          <w:rFonts w:ascii="Sakkal Majalla" w:hAnsi="Sakkal Majalla" w:cs="Sakkal Majalla"/>
          <w:sz w:val="36"/>
          <w:szCs w:val="36"/>
        </w:rPr>
        <w:instrText>","non-dropping-particle":"","parse-names":false,"suffix":""}],"id":"ITEM-1","issued":{"date-parts":[["1431"]]},"publisher":"</w:instrText>
      </w:r>
      <w:r w:rsidRPr="00A514BF">
        <w:rPr>
          <w:rFonts w:ascii="Sakkal Majalla" w:hAnsi="Sakkal Majalla" w:cs="Sakkal Majalla"/>
          <w:sz w:val="36"/>
          <w:szCs w:val="36"/>
          <w:rtl/>
        </w:rPr>
        <w:instrText>العربية للجميع</w:instrText>
      </w:r>
      <w:r w:rsidRPr="00A514BF">
        <w:rPr>
          <w:rFonts w:ascii="Sakkal Majalla" w:hAnsi="Sakkal Majalla" w:cs="Sakkal Majalla"/>
          <w:sz w:val="36"/>
          <w:szCs w:val="36"/>
        </w:rPr>
        <w:instrText>","publisher-place":"</w:instrText>
      </w:r>
      <w:r w:rsidRPr="00A514BF">
        <w:rPr>
          <w:rFonts w:ascii="Sakkal Majalla" w:hAnsi="Sakkal Majalla" w:cs="Sakkal Majalla"/>
          <w:sz w:val="36"/>
          <w:szCs w:val="36"/>
          <w:rtl/>
        </w:rPr>
        <w:instrText>الرياض</w:instrText>
      </w:r>
      <w:r w:rsidRPr="00A514BF">
        <w:rPr>
          <w:rFonts w:ascii="Sakkal Majalla" w:hAnsi="Sakkal Majalla" w:cs="Sakkal Majalla"/>
          <w:sz w:val="36"/>
          <w:szCs w:val="36"/>
        </w:rPr>
        <w:instrText>","title":"</w:instrText>
      </w:r>
      <w:r w:rsidRPr="00A514BF">
        <w:rPr>
          <w:rFonts w:ascii="Sakkal Majalla" w:hAnsi="Sakkal Majalla" w:cs="Sakkal Majalla"/>
          <w:sz w:val="36"/>
          <w:szCs w:val="36"/>
          <w:rtl/>
        </w:rPr>
        <w:instrText>إضاءات لمعلمي اللغة العربية لغير الناطقين بها</w:instrText>
      </w:r>
      <w:r w:rsidRPr="00A514BF">
        <w:rPr>
          <w:rFonts w:ascii="Sakkal Majalla" w:hAnsi="Sakkal Majalla" w:cs="Sakkal Majalla"/>
          <w:sz w:val="36"/>
          <w:szCs w:val="36"/>
        </w:rPr>
        <w:instrText>","type":"book"},"locator":"34","uris":["http://www.mendeley.com/documents/?uuid=c633ab9d-acf4-4a5f-a69c-b95752c58f63"]}],"mendeley":{"formattedCitation":"</w:instrText>
      </w:r>
      <w:r w:rsidRPr="00A514BF">
        <w:rPr>
          <w:rFonts w:ascii="Sakkal Majalla" w:hAnsi="Sakkal Majalla" w:cs="Sakkal Majalla"/>
          <w:sz w:val="36"/>
          <w:szCs w:val="36"/>
          <w:rtl/>
        </w:rPr>
        <w:instrText>عبد الرحمن</w:instrText>
      </w:r>
      <w:r w:rsidRPr="00A514BF">
        <w:rPr>
          <w:rFonts w:ascii="Sakkal Majalla" w:hAnsi="Sakkal Majalla" w:cs="Sakkal Majalla"/>
          <w:sz w:val="36"/>
          <w:szCs w:val="36"/>
        </w:rPr>
        <w:instrText>, &lt;i&gt;</w:instrText>
      </w:r>
      <w:r w:rsidRPr="00A514BF">
        <w:rPr>
          <w:rFonts w:ascii="Sakkal Majalla" w:hAnsi="Sakkal Majalla" w:cs="Sakkal Majalla"/>
          <w:sz w:val="36"/>
          <w:szCs w:val="36"/>
          <w:rtl/>
        </w:rPr>
        <w:instrText>إضاءات لمعلمي اللغة العربية لغير الناطقين بها</w:instrText>
      </w:r>
      <w:r w:rsidRPr="00A514BF">
        <w:rPr>
          <w:rFonts w:ascii="Sakkal Majalla" w:hAnsi="Sakkal Majalla" w:cs="Sakkal Majalla"/>
          <w:sz w:val="36"/>
          <w:szCs w:val="36"/>
        </w:rPr>
        <w:instrText>&lt;/i&gt; (</w:instrText>
      </w:r>
      <w:r w:rsidRPr="00A514BF">
        <w:rPr>
          <w:rFonts w:ascii="Sakkal Majalla" w:hAnsi="Sakkal Majalla" w:cs="Sakkal Majalla"/>
          <w:sz w:val="36"/>
          <w:szCs w:val="36"/>
          <w:rtl/>
        </w:rPr>
        <w:instrText>الرياض: العربية للجميع, 1431), 34</w:instrText>
      </w:r>
      <w:r w:rsidRPr="00A514BF">
        <w:rPr>
          <w:rFonts w:ascii="Sakkal Majalla" w:hAnsi="Sakkal Majalla" w:cs="Sakkal Majalla"/>
          <w:sz w:val="36"/>
          <w:szCs w:val="36"/>
        </w:rPr>
        <w:instrText>.","manualFormatting":"</w:instrText>
      </w:r>
      <w:r w:rsidRPr="00A514BF">
        <w:rPr>
          <w:rFonts w:ascii="Sakkal Majalla" w:hAnsi="Sakkal Majalla" w:cs="Sakkal Majalla"/>
          <w:sz w:val="36"/>
          <w:szCs w:val="36"/>
          <w:rtl/>
        </w:rPr>
        <w:instrText>عبد الرحمن، إضاءات لمعلمي اللغة العربية لغير الناطقين بها (الرياض: العربية للجميع، 1431 ه)، 34</w:instrText>
      </w:r>
      <w:r w:rsidRPr="00A514BF">
        <w:rPr>
          <w:rFonts w:ascii="Sakkal Majalla" w:hAnsi="Sakkal Majalla" w:cs="Sakkal Majalla"/>
          <w:sz w:val="36"/>
          <w:szCs w:val="36"/>
        </w:rPr>
        <w:instrText>.","plainTextFormattedCitation":"</w:instrText>
      </w:r>
      <w:r w:rsidRPr="00A514BF">
        <w:rPr>
          <w:rFonts w:ascii="Sakkal Majalla" w:hAnsi="Sakkal Majalla" w:cs="Sakkal Majalla"/>
          <w:sz w:val="36"/>
          <w:szCs w:val="36"/>
          <w:rtl/>
        </w:rPr>
        <w:instrText>عبد الرحمن</w:instrText>
      </w:r>
      <w:r w:rsidRPr="00A514BF">
        <w:rPr>
          <w:rFonts w:ascii="Sakkal Majalla" w:hAnsi="Sakkal Majalla" w:cs="Sakkal Majalla"/>
          <w:sz w:val="36"/>
          <w:szCs w:val="36"/>
        </w:rPr>
        <w:instrText xml:space="preserve">, </w:instrText>
      </w:r>
      <w:r w:rsidRPr="00A514BF">
        <w:rPr>
          <w:rFonts w:ascii="Sakkal Majalla" w:hAnsi="Sakkal Majalla" w:cs="Sakkal Majalla"/>
          <w:sz w:val="36"/>
          <w:szCs w:val="36"/>
          <w:rtl/>
        </w:rPr>
        <w:instrText>إضاءات لمعلمي اللغة العربية لغير الناطقين بها (الرياض: العربية للجميع, 1431), 34</w:instrText>
      </w:r>
      <w:r w:rsidRPr="00A514BF">
        <w:rPr>
          <w:rFonts w:ascii="Sakkal Majalla" w:hAnsi="Sakkal Majalla" w:cs="Sakkal Majalla"/>
          <w:sz w:val="36"/>
          <w:szCs w:val="36"/>
        </w:rPr>
        <w:instrText>.","previouslyFormattedCitation":"</w:instrText>
      </w:r>
      <w:r w:rsidRPr="00A514BF">
        <w:rPr>
          <w:rFonts w:ascii="Sakkal Majalla" w:hAnsi="Sakkal Majalla" w:cs="Sakkal Majalla"/>
          <w:sz w:val="36"/>
          <w:szCs w:val="36"/>
          <w:rtl/>
        </w:rPr>
        <w:instrText>عبد الرحمن</w:instrText>
      </w:r>
      <w:r w:rsidRPr="00A514BF">
        <w:rPr>
          <w:rFonts w:ascii="Sakkal Majalla" w:hAnsi="Sakkal Majalla" w:cs="Sakkal Majalla"/>
          <w:sz w:val="36"/>
          <w:szCs w:val="36"/>
        </w:rPr>
        <w:instrText>, &lt;i&gt;</w:instrText>
      </w:r>
      <w:r w:rsidRPr="00A514BF">
        <w:rPr>
          <w:rFonts w:ascii="Sakkal Majalla" w:hAnsi="Sakkal Majalla" w:cs="Sakkal Majalla"/>
          <w:sz w:val="36"/>
          <w:szCs w:val="36"/>
          <w:rtl/>
        </w:rPr>
        <w:instrText>إضاءات لمعلمي اللغة العربية لغير الناطقين بها</w:instrText>
      </w:r>
      <w:r w:rsidRPr="00A514BF">
        <w:rPr>
          <w:rFonts w:ascii="Sakkal Majalla" w:hAnsi="Sakkal Majalla" w:cs="Sakkal Majalla"/>
          <w:sz w:val="36"/>
          <w:szCs w:val="36"/>
        </w:rPr>
        <w:instrText>&lt;/i&gt; (</w:instrText>
      </w:r>
      <w:r w:rsidRPr="00A514BF">
        <w:rPr>
          <w:rFonts w:ascii="Sakkal Majalla" w:hAnsi="Sakkal Majalla" w:cs="Sakkal Majalla"/>
          <w:sz w:val="36"/>
          <w:szCs w:val="36"/>
          <w:rtl/>
        </w:rPr>
        <w:instrText>الرياض: العربية للجميع, 1431), 34</w:instrText>
      </w:r>
      <w:r w:rsidRPr="00A514BF">
        <w:rPr>
          <w:rFonts w:ascii="Sakkal Majalla" w:hAnsi="Sakkal Majalla" w:cs="Sakkal Majalla"/>
          <w:sz w:val="36"/>
          <w:szCs w:val="36"/>
        </w:rPr>
        <w:instrText>."},"properties":{"noteIndex":3},"schema":"https://github.com/citation-style-language/schema/raw/master/csl-citation.json"}</w:instrText>
      </w:r>
      <w:r w:rsidRPr="00A514BF">
        <w:rPr>
          <w:rFonts w:ascii="Sakkal Majalla" w:hAnsi="Sakkal Majalla" w:cs="Sakkal Majalla"/>
          <w:sz w:val="36"/>
          <w:szCs w:val="36"/>
        </w:rPr>
        <w:fldChar w:fldCharType="separate"/>
      </w:r>
      <w:r w:rsidRPr="00A514BF">
        <w:rPr>
          <w:rFonts w:ascii="Sakkal Majalla" w:hAnsi="Sakkal Majalla" w:cs="Sakkal Majalla"/>
          <w:noProof/>
          <w:sz w:val="36"/>
          <w:szCs w:val="36"/>
          <w:rtl/>
        </w:rPr>
        <w:t>عبد الرحمن</w:t>
      </w:r>
      <w:r w:rsidRPr="00A514BF">
        <w:rPr>
          <w:rFonts w:ascii="Sakkal Majalla" w:hAnsi="Sakkal Majalla" w:cs="Sakkal Majalla"/>
          <w:b/>
          <w:bCs/>
          <w:noProof/>
          <w:sz w:val="36"/>
          <w:szCs w:val="36"/>
          <w:rtl/>
        </w:rPr>
        <w:t>،</w:t>
      </w:r>
      <w:r w:rsidRPr="00A514BF">
        <w:rPr>
          <w:rFonts w:ascii="Sakkal Majalla" w:hAnsi="Sakkal Majalla" w:cs="Sakkal Majalla"/>
          <w:b/>
          <w:bCs/>
          <w:noProof/>
          <w:sz w:val="36"/>
          <w:szCs w:val="36"/>
        </w:rPr>
        <w:t xml:space="preserve"> </w:t>
      </w:r>
      <w:r w:rsidRPr="00A514BF">
        <w:rPr>
          <w:rFonts w:ascii="Sakkal Majalla" w:hAnsi="Sakkal Majalla" w:cs="Sakkal Majalla"/>
          <w:b/>
          <w:bCs/>
          <w:noProof/>
          <w:sz w:val="36"/>
          <w:szCs w:val="36"/>
          <w:rtl/>
        </w:rPr>
        <w:t>إضاءات لمعلمي اللغة العربية لغير الناطقين بها</w:t>
      </w:r>
      <w:r w:rsidRPr="00A514BF">
        <w:rPr>
          <w:rFonts w:ascii="Sakkal Majalla" w:hAnsi="Sakkal Majalla" w:cs="Sakkal Majalla"/>
          <w:noProof/>
          <w:sz w:val="36"/>
          <w:szCs w:val="36"/>
        </w:rPr>
        <w:t xml:space="preserve"> </w:t>
      </w:r>
      <w:r w:rsidRPr="00A514BF">
        <w:rPr>
          <w:rFonts w:ascii="Sakkal Majalla" w:hAnsi="Sakkal Majalla" w:cs="Sakkal Majalla"/>
          <w:noProof/>
          <w:sz w:val="36"/>
          <w:szCs w:val="36"/>
          <w:rtl/>
        </w:rPr>
        <w:t>(الرياض: العربية للجميع، 1431 ه)، ص. 34</w:t>
      </w:r>
      <w:r w:rsidRPr="00A514BF">
        <w:rPr>
          <w:rFonts w:ascii="Sakkal Majalla" w:hAnsi="Sakkal Majalla" w:cs="Sakkal Majalla"/>
          <w:noProof/>
          <w:sz w:val="36"/>
          <w:szCs w:val="36"/>
        </w:rPr>
        <w:t>.</w:t>
      </w:r>
      <w:r w:rsidRPr="00A514BF">
        <w:rPr>
          <w:rFonts w:ascii="Sakkal Majalla" w:hAnsi="Sakkal Majalla" w:cs="Sakkal Majalla"/>
          <w:sz w:val="36"/>
          <w:szCs w:val="36"/>
        </w:rPr>
        <w:fldChar w:fldCharType="end"/>
      </w:r>
    </w:p>
    <w:p w14:paraId="6F8C1F34" w14:textId="77777777" w:rsidR="0065288C" w:rsidRPr="0065288C" w:rsidRDefault="0065288C" w:rsidP="0065288C">
      <w:pPr>
        <w:pStyle w:val="FootnoteText"/>
        <w:bidi/>
        <w:jc w:val="both"/>
        <w:rPr>
          <w:rFonts w:ascii="Sakkal Majalla" w:hAnsi="Sakkal Majalla" w:cs="Sakkal Majalla"/>
          <w:sz w:val="28"/>
          <w:szCs w:val="28"/>
          <w:rtl/>
        </w:rPr>
      </w:pPr>
    </w:p>
    <w:p w14:paraId="44E1F79F" w14:textId="651458CF" w:rsidR="00045988" w:rsidRPr="00D65262" w:rsidRDefault="0065288C" w:rsidP="00A514BF">
      <w:pPr>
        <w:spacing w:after="0"/>
        <w:jc w:val="both"/>
        <w:rPr>
          <w:rFonts w:ascii="Sakkal Majalla" w:hAnsi="Sakkal Majalla" w:cs="Sakkal Majalla"/>
          <w:b/>
          <w:bCs/>
          <w:sz w:val="36"/>
          <w:szCs w:val="36"/>
          <w:rtl/>
        </w:rPr>
      </w:pPr>
      <w:r w:rsidRPr="00EC629C">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{"citationItems":[{"id":"ITEM-1","itemData":{"author":[{"dropping-particle":"","family":"Alam","given":"Azhar","non-dropping-particle":"","parse-names":false,"suffix":""}],"container-title":"ARABIA Universitas Muhammadiyah Surakarta","id":"ITEM-1","issued":{"date-parts":[["2020"]]},"title":"Metode Musabaqah biTaqah Mukhtalitul kalimah (MBMK) sebagai Strategi Active Learning dalam Pembelajaran Bahasa Arab","type":"article-journal"},"locator":"20-21","uris":["http://www.mendeley.com/documents/?uuid=3c749d1e-e9e8-4a5f-a1ee-7ba4c7bd746e"]}],"mendeley":{"formattedCitation":"Azhar Alam, “Metode Musabaqah BiTaqah Mukhtalitul Kalimah (MBMK) Sebagai Strategi Active Learning Dalam Pembelajaran Bahasa Arab,” &lt;i&gt;ARABIA Universitas Muhammadiyah Surakarta&lt;/i&gt;, 2020, 20–21.","manualFormatting":"Azhar Alam, “Metode Musabaqah BiTaqah Mukhtalitul Kalimah (MBMK) Sebagai Strategi Active Learning Dalam Pembelajaran Bahasa Arab,” ARABIA Universitas Muhammadiyah Surakarta, 2020, h. 20–21.","plainTextFormattedCitation":"Azhar Alam, “Metode Musabaqah BiTaqah Mukhtalitul Kalimah (MBMK) Sebagai Strategi Active Learning Dalam Pembelajaran Bahasa Arab,” ARABIA Universitas Muhammadiyah Surakarta, 2020, 20–21.","previouslyFormattedCitation":"Azhar Alam, “Metode Musabaqah BiTaqah Mukhtalitul Kalimah (MBMK) Sebagai Strategi Active Learning Dalam Pembelajaran Bahasa Arab,” &lt;i&gt;ARABIA Universitas Muhammadiyah Surakarta&lt;/i&gt;, 2020, 20–21."},"properties":{"noteIndex":1},"schema":"https://github.com/citation-style-language/schema/raw/master/csl-citation.json"}</w:instrText>
      </w:r>
      <w:r w:rsidRPr="00EC629C">
        <w:rPr>
          <w:rFonts w:asciiTheme="majorBidi" w:hAnsiTheme="majorBidi" w:cstheme="majorBidi"/>
        </w:rPr>
        <w:fldChar w:fldCharType="separate"/>
      </w:r>
      <w:r w:rsidRPr="00EC629C">
        <w:rPr>
          <w:rFonts w:asciiTheme="majorBidi" w:hAnsiTheme="majorBidi" w:cstheme="majorBidi"/>
          <w:noProof/>
        </w:rPr>
        <w:t xml:space="preserve">Azhar Alam, “Metode Musabaqah BiTaqah Mukhtalitul Kalimah (MBMK) Sebagai Strategi </w:t>
      </w:r>
      <w:r>
        <w:rPr>
          <w:rFonts w:asciiTheme="majorBidi" w:hAnsiTheme="majorBidi" w:cstheme="majorBidi" w:hint="cs"/>
          <w:noProof/>
          <w:rtl/>
        </w:rPr>
        <w:tab/>
      </w:r>
      <w:r w:rsidRPr="00EC629C">
        <w:rPr>
          <w:rFonts w:asciiTheme="majorBidi" w:hAnsiTheme="majorBidi" w:cstheme="majorBidi"/>
          <w:noProof/>
        </w:rPr>
        <w:t xml:space="preserve">Active Learning Dalam Pembelajaran Bahasa Arab,” </w:t>
      </w:r>
      <w:r>
        <w:rPr>
          <w:rFonts w:asciiTheme="majorBidi" w:hAnsiTheme="majorBidi" w:cstheme="majorBidi" w:hint="cs"/>
          <w:noProof/>
          <w:rtl/>
        </w:rPr>
        <w:t>)</w:t>
      </w:r>
      <w:r w:rsidRPr="00EC629C">
        <w:rPr>
          <w:rFonts w:asciiTheme="majorBidi" w:hAnsiTheme="majorBidi" w:cstheme="majorBidi"/>
          <w:i/>
          <w:noProof/>
        </w:rPr>
        <w:t xml:space="preserve">ARABIA Universitas </w:t>
      </w:r>
      <w:r>
        <w:rPr>
          <w:rFonts w:asciiTheme="majorBidi" w:hAnsiTheme="majorBidi" w:cstheme="majorBidi" w:hint="cs"/>
          <w:i/>
          <w:noProof/>
          <w:rtl/>
        </w:rPr>
        <w:tab/>
      </w:r>
      <w:r w:rsidRPr="00EC629C">
        <w:rPr>
          <w:rFonts w:asciiTheme="majorBidi" w:hAnsiTheme="majorBidi" w:cstheme="majorBidi"/>
          <w:i/>
          <w:noProof/>
        </w:rPr>
        <w:t>Muhammadiyah Surakarta</w:t>
      </w:r>
      <w:r w:rsidRPr="00EC629C">
        <w:rPr>
          <w:rFonts w:asciiTheme="majorBidi" w:hAnsiTheme="majorBidi" w:cstheme="majorBidi"/>
          <w:noProof/>
        </w:rPr>
        <w:t>, 2020</w:t>
      </w:r>
      <w:r w:rsidRPr="00EC629C">
        <w:rPr>
          <w:rFonts w:asciiTheme="majorBidi" w:hAnsiTheme="majorBidi" w:cstheme="majorBidi"/>
        </w:rPr>
        <w:fldChar w:fldCharType="end"/>
      </w:r>
      <w:r>
        <w:rPr>
          <w:rFonts w:asciiTheme="majorBidi" w:hAnsiTheme="majorBidi" w:cstheme="majorBidi" w:hint="cs"/>
          <w:rtl/>
        </w:rPr>
        <w:t xml:space="preserve"> (</w:t>
      </w:r>
    </w:p>
    <w:p w14:paraId="118D3C8F" w14:textId="2396C352" w:rsidR="0083462A" w:rsidRPr="0083462A" w:rsidRDefault="0083462A" w:rsidP="00A514BF">
      <w:pPr>
        <w:spacing w:after="0"/>
        <w:jc w:val="both"/>
        <w:rPr>
          <w:rFonts w:asciiTheme="majorBidi" w:hAnsiTheme="majorBidi" w:cstheme="majorBidi"/>
          <w:sz w:val="24"/>
          <w:szCs w:val="24"/>
          <w:rtl/>
        </w:rPr>
      </w:pPr>
      <w:r w:rsidRPr="0083462A">
        <w:rPr>
          <w:rFonts w:asciiTheme="majorBidi" w:hAnsiTheme="majorBidi" w:cstheme="majorBidi"/>
          <w:sz w:val="24"/>
          <w:szCs w:val="24"/>
        </w:rPr>
        <w:fldChar w:fldCharType="begin" w:fldLock="1"/>
      </w:r>
      <w:r w:rsidRPr="0083462A">
        <w:rPr>
          <w:rFonts w:asciiTheme="majorBidi" w:hAnsiTheme="majorBidi" w:cstheme="majorBidi"/>
          <w:sz w:val="24"/>
          <w:szCs w:val="24"/>
        </w:rPr>
        <w:instrText>ADDIN CSL_CITATION {"citationItems":[{"id":"ITEM-1","itemData":{"author":[{"dropping-particle":"","family":"Bagiyono","given":"","non-dropping-particle":"","parse-names":false,"suffix":""}],"id":"ITEM-1","issued":{"date-parts":[["2017"]]},"title":"Analisis Tingkat Kesukaran dan Daya Pembeda Butir Soal Ujian Pelatihan Radiografi Tingkat 1","type":"article-journal","volume":"Vol. 16 No"},"locator":"h. 5","uris":["http://www.mendeley.com/documents/?uuid=371d4455-51ec-40bd-a952-4192754762d4"]}],"mendeley":{"formattedCitation":"Bagiyono, “Analisis Tingkat Kesukaran Dan Daya Pembeda Butir Soal Ujian Pelatihan Radiografi Tingkat 1” Vol. 16 No (2017): h. 5.","plainTextFormattedCitation":"Bagiyono, “Analisis Tingkat Kesukaran Dan Daya Pembeda Butir Soal Ujian Pelatihan Radiografi Tingkat 1” Vol. 16 No (2017): h. 5."},"properties":{"noteIndex":43},"schema":"https://github.com/citation-style-language/schema/raw/master/csl-citation.json"}</w:instrText>
      </w:r>
      <w:r w:rsidRPr="0083462A">
        <w:rPr>
          <w:rFonts w:asciiTheme="majorBidi" w:hAnsiTheme="majorBidi" w:cstheme="majorBidi"/>
          <w:sz w:val="24"/>
          <w:szCs w:val="24"/>
        </w:rPr>
        <w:fldChar w:fldCharType="separate"/>
      </w:r>
      <w:r w:rsidRPr="0083462A">
        <w:rPr>
          <w:rFonts w:asciiTheme="majorBidi" w:hAnsiTheme="majorBidi" w:cstheme="majorBidi"/>
          <w:noProof/>
          <w:sz w:val="24"/>
          <w:szCs w:val="24"/>
        </w:rPr>
        <w:t xml:space="preserve">Bagiyono, “Analisis Tingkat Kesukaran Dan Daya Pembeda Butir Soal Ujian Pelatihan </w:t>
      </w:r>
      <w:r w:rsidR="0065288C">
        <w:rPr>
          <w:rFonts w:asciiTheme="majorBidi" w:hAnsiTheme="majorBidi" w:cstheme="majorBidi" w:hint="cs"/>
          <w:noProof/>
          <w:sz w:val="24"/>
          <w:szCs w:val="24"/>
          <w:rtl/>
        </w:rPr>
        <w:tab/>
      </w:r>
      <w:r w:rsidRPr="0083462A">
        <w:rPr>
          <w:rFonts w:asciiTheme="majorBidi" w:hAnsiTheme="majorBidi" w:cstheme="majorBidi"/>
          <w:noProof/>
          <w:sz w:val="24"/>
          <w:szCs w:val="24"/>
        </w:rPr>
        <w:t>Radiografi Tingkat 1” Vol. 16 No (2017)</w:t>
      </w:r>
      <w:r w:rsidRPr="0083462A">
        <w:rPr>
          <w:rFonts w:asciiTheme="majorBidi" w:hAnsiTheme="majorBidi" w:cstheme="majorBidi"/>
          <w:sz w:val="24"/>
          <w:szCs w:val="24"/>
        </w:rPr>
        <w:fldChar w:fldCharType="end"/>
      </w:r>
      <w:r w:rsidR="0065288C" w:rsidRPr="0083462A">
        <w:rPr>
          <w:rFonts w:asciiTheme="majorBidi" w:hAnsiTheme="majorBidi" w:cstheme="majorBidi" w:hint="cs"/>
          <w:sz w:val="24"/>
          <w:szCs w:val="24"/>
          <w:rtl/>
        </w:rPr>
        <w:t xml:space="preserve"> </w:t>
      </w:r>
    </w:p>
    <w:p w14:paraId="7258EA0D" w14:textId="34E93F07" w:rsidR="0083462A" w:rsidRPr="0083462A" w:rsidRDefault="0083462A" w:rsidP="00A514BF">
      <w:pPr>
        <w:spacing w:after="40"/>
        <w:jc w:val="both"/>
        <w:rPr>
          <w:rFonts w:asciiTheme="majorBidi" w:hAnsiTheme="majorBidi" w:cstheme="majorBidi"/>
          <w:sz w:val="24"/>
          <w:szCs w:val="24"/>
          <w:rtl/>
        </w:rPr>
      </w:pPr>
      <w:r w:rsidRPr="0083462A">
        <w:rPr>
          <w:rFonts w:asciiTheme="majorBidi" w:hAnsiTheme="majorBidi" w:cstheme="majorBidi"/>
          <w:sz w:val="24"/>
          <w:szCs w:val="24"/>
        </w:rPr>
        <w:fldChar w:fldCharType="begin" w:fldLock="1"/>
      </w:r>
      <w:r w:rsidRPr="0083462A">
        <w:rPr>
          <w:rFonts w:asciiTheme="majorBidi" w:hAnsiTheme="majorBidi" w:cstheme="majorBidi"/>
          <w:sz w:val="24"/>
          <w:szCs w:val="24"/>
        </w:rPr>
        <w:instrText>ADDIN CSL_CITATION {"citationItems":[{"id":"ITEM-1","itemData":{"author":[{"dropping-particle":"","family":"Emzir","given":"","non-dropping-particle":"","parse-names":false,"suffix":""}],"id":"ITEM-1","issued":{"date-parts":[["2012"]]},"publisher":"PT. Raja GrafindoPersada","publisher-place":"Jakarta","title":"METODOLOGI PENELITIAN PENDIDIKAN Kuantitatif &amp; Kualitatif,","type":"book"},"locator":"98","uris":["http://www.mendeley.com/documents/?uuid=0565225d-3412-4b44-99c0-ba583b79523f"]}],"mendeley":{"formattedCitation":"Emzir, &lt;i&gt;METODOLOGI PENELITIAN PENDIDIKAN Kuantitatif &amp; Kualitatif,&lt;/i&gt; (Jakarta: PT. Raja GrafindoPersada, 2012), 98.","manualFormatting":"Emzir, METODOLOGI PENELITIAN PENDIDIKAN Kuantitatif &amp; Kualitatif, (Jakarta: PT. Raja Grafindo Persada, 2012), h. 98.","plainTextFormattedCitation":"Emzir, METODOLOGI PENELITIAN PENDIDIKAN Kuantitatif &amp; Kualitatif, (Jakarta: PT. Raja GrafindoPersada, 2012), 98.","previouslyFormattedCitation":"Emzir, &lt;i&gt;METODOLOGI PENELITIAN PENDIDIKAN Kuantitatif &amp; Kualitatif,&lt;/i&gt; (Jakarta: PT. Raja GrafindoPersada, 2012), 98."},"properties":{"noteIndex":29},"schema":"https://github.com/citation-style-language/schema/raw/master/csl-citation.json"}</w:instrText>
      </w:r>
      <w:r w:rsidRPr="0083462A">
        <w:rPr>
          <w:rFonts w:asciiTheme="majorBidi" w:hAnsiTheme="majorBidi" w:cstheme="majorBidi"/>
          <w:sz w:val="24"/>
          <w:szCs w:val="24"/>
        </w:rPr>
        <w:fldChar w:fldCharType="separate"/>
      </w:r>
      <w:r w:rsidRPr="0083462A">
        <w:rPr>
          <w:rFonts w:asciiTheme="majorBidi" w:hAnsiTheme="majorBidi" w:cstheme="majorBidi"/>
          <w:noProof/>
          <w:sz w:val="24"/>
          <w:szCs w:val="24"/>
        </w:rPr>
        <w:t xml:space="preserve">Emzir, </w:t>
      </w:r>
      <w:r w:rsidRPr="0083462A">
        <w:rPr>
          <w:rFonts w:asciiTheme="majorBidi" w:hAnsiTheme="majorBidi" w:cstheme="majorBidi"/>
          <w:i/>
          <w:noProof/>
          <w:sz w:val="24"/>
          <w:szCs w:val="24"/>
        </w:rPr>
        <w:t>METODOLOGI PENELITIAN PENDIDIKAN Kuantitatif &amp; Kualitatif,</w:t>
      </w:r>
      <w:r w:rsidRPr="0083462A">
        <w:rPr>
          <w:rFonts w:asciiTheme="majorBidi" w:hAnsiTheme="majorBidi" w:cstheme="majorBidi"/>
          <w:noProof/>
          <w:sz w:val="24"/>
          <w:szCs w:val="24"/>
        </w:rPr>
        <w:t xml:space="preserve"> (Jakarta: </w:t>
      </w:r>
      <w:r w:rsidR="0065288C">
        <w:rPr>
          <w:rFonts w:asciiTheme="majorBidi" w:hAnsiTheme="majorBidi" w:cstheme="majorBidi" w:hint="cs"/>
          <w:noProof/>
          <w:sz w:val="24"/>
          <w:szCs w:val="24"/>
          <w:rtl/>
        </w:rPr>
        <w:tab/>
      </w:r>
      <w:r w:rsidRPr="0083462A">
        <w:rPr>
          <w:rFonts w:asciiTheme="majorBidi" w:hAnsiTheme="majorBidi" w:cstheme="majorBidi"/>
          <w:noProof/>
          <w:sz w:val="24"/>
          <w:szCs w:val="24"/>
        </w:rPr>
        <w:t>PT. Raja Grafindo Persada, 2012)</w:t>
      </w:r>
      <w:r w:rsidRPr="0083462A">
        <w:rPr>
          <w:rFonts w:asciiTheme="majorBidi" w:hAnsiTheme="majorBidi" w:cstheme="majorBidi"/>
          <w:sz w:val="24"/>
          <w:szCs w:val="24"/>
        </w:rPr>
        <w:fldChar w:fldCharType="end"/>
      </w:r>
      <w:r w:rsidR="0065288C" w:rsidRPr="0083462A">
        <w:rPr>
          <w:rFonts w:asciiTheme="majorBidi" w:hAnsiTheme="majorBidi" w:cstheme="majorBidi" w:hint="cs"/>
          <w:sz w:val="24"/>
          <w:szCs w:val="24"/>
          <w:rtl/>
        </w:rPr>
        <w:t xml:space="preserve"> </w:t>
      </w:r>
    </w:p>
    <w:p w14:paraId="5817E617" w14:textId="1442F11C" w:rsidR="0083462A" w:rsidRPr="0083462A" w:rsidRDefault="0083462A" w:rsidP="00A514BF">
      <w:pPr>
        <w:pStyle w:val="FootnoteText"/>
        <w:spacing w:line="276" w:lineRule="auto"/>
        <w:jc w:val="both"/>
        <w:rPr>
          <w:rFonts w:asciiTheme="majorBidi" w:hAnsiTheme="majorBidi" w:cstheme="majorBidi"/>
          <w:sz w:val="24"/>
          <w:szCs w:val="24"/>
          <w:lang w:val="id-ID"/>
        </w:rPr>
      </w:pPr>
      <w:r w:rsidRPr="0083462A">
        <w:rPr>
          <w:rFonts w:asciiTheme="majorBidi" w:hAnsiTheme="majorBidi" w:cstheme="majorBidi"/>
          <w:sz w:val="24"/>
          <w:szCs w:val="24"/>
        </w:rPr>
        <w:fldChar w:fldCharType="begin" w:fldLock="1"/>
      </w:r>
      <w:r w:rsidRPr="0083462A">
        <w:rPr>
          <w:rFonts w:asciiTheme="majorBidi" w:hAnsiTheme="majorBidi" w:cstheme="majorBidi"/>
          <w:sz w:val="24"/>
          <w:szCs w:val="24"/>
        </w:rPr>
        <w:instrText>ADDIN CSL_CITATION {"citationItems":[{"id":"ITEM-1","itemData":{"author":[{"dropping-particle":"","family":"Abdul Waha","given":"Muhbib","non-dropping-particle":"","parse-names":false,"suffix":""}],"id":"ITEM-1","issued":{"date-parts":[["2008"]]},"publisher":"UIN Jakarta Press","publisher-place":"Jakarta","title":"Epistimologi dan Metodologi Pembelajaran Bahasa Arab","type":"book"},"locator":"149-150","uris":["http://www.mendeley.com/documents/?uuid=b67a04d3-535a-4d23-8fd3-eee1032e3a7c"]}],"mendeley":{"formattedCitation":"Muhbib Abdul Waha, &lt;i&gt;Epistimologi Dan Metodologi Pembelajaran Bahasa Arab&lt;/i&gt; (Jakarta: UIN Jakarta Press, 2008), 149–50.","manualFormatting":"Muhbib Abdul Wahab, Epistimologi Dan Metodologi Pembelajaran Bahasa Arab (Jakarta: UIN Jakarta Press, 2008), h. 149–150.","plainTextFormattedCitation":"Muhbib Abdul Waha, Epistimologi Dan Metodologi Pembelajaran Bahasa Arab (Jakarta: UIN Jakarta Press, 2008), 149–50.","previouslyFormattedCitation":"Muhbib Abdul Waha, &lt;i&gt;Epistimologi Dan Metodologi Pembelajaran Bahasa Arab&lt;/i&gt; (Jakarta: UIN Jakarta Press, 2008), 149–50."},"properties":{"noteIndex":4},"schema":"https://github.com/citation-style-language/schema/raw/master/csl-citation.json"}</w:instrText>
      </w:r>
      <w:r w:rsidRPr="0083462A">
        <w:rPr>
          <w:rFonts w:asciiTheme="majorBidi" w:hAnsiTheme="majorBidi" w:cstheme="majorBidi"/>
          <w:sz w:val="24"/>
          <w:szCs w:val="24"/>
        </w:rPr>
        <w:fldChar w:fldCharType="separate"/>
      </w:r>
      <w:r w:rsidRPr="0083462A">
        <w:rPr>
          <w:rFonts w:asciiTheme="majorBidi" w:hAnsiTheme="majorBidi" w:cstheme="majorBidi"/>
          <w:noProof/>
          <w:sz w:val="24"/>
          <w:szCs w:val="24"/>
        </w:rPr>
        <w:t>Muhbib Abdul Waha</w:t>
      </w:r>
      <w:r w:rsidRPr="0083462A">
        <w:rPr>
          <w:rFonts w:asciiTheme="majorBidi" w:hAnsiTheme="majorBidi" w:cstheme="majorBidi"/>
          <w:noProof/>
          <w:sz w:val="24"/>
          <w:szCs w:val="24"/>
          <w:lang w:val="id-ID"/>
        </w:rPr>
        <w:t>b</w:t>
      </w:r>
      <w:r w:rsidRPr="0083462A">
        <w:rPr>
          <w:rFonts w:asciiTheme="majorBidi" w:hAnsiTheme="majorBidi" w:cstheme="majorBidi"/>
          <w:noProof/>
          <w:sz w:val="24"/>
          <w:szCs w:val="24"/>
        </w:rPr>
        <w:t xml:space="preserve">, </w:t>
      </w:r>
      <w:r w:rsidRPr="0083462A">
        <w:rPr>
          <w:rFonts w:asciiTheme="majorBidi" w:hAnsiTheme="majorBidi" w:cstheme="majorBidi"/>
          <w:i/>
          <w:noProof/>
          <w:sz w:val="24"/>
          <w:szCs w:val="24"/>
        </w:rPr>
        <w:t>Epistimologi Dan Metodologi Pembelajaran Bahasa Arab</w:t>
      </w:r>
      <w:r w:rsidRPr="0083462A">
        <w:rPr>
          <w:rFonts w:asciiTheme="majorBidi" w:hAnsiTheme="majorBidi" w:cstheme="majorBidi"/>
          <w:noProof/>
          <w:sz w:val="24"/>
          <w:szCs w:val="24"/>
        </w:rPr>
        <w:t xml:space="preserve"> </w:t>
      </w:r>
      <w:r w:rsidR="0065288C">
        <w:rPr>
          <w:rFonts w:asciiTheme="majorBidi" w:hAnsiTheme="majorBidi" w:cstheme="majorBidi" w:hint="cs"/>
          <w:noProof/>
          <w:sz w:val="24"/>
          <w:szCs w:val="24"/>
          <w:rtl/>
        </w:rPr>
        <w:tab/>
      </w:r>
      <w:r w:rsidRPr="0083462A">
        <w:rPr>
          <w:rFonts w:asciiTheme="majorBidi" w:hAnsiTheme="majorBidi" w:cstheme="majorBidi"/>
          <w:noProof/>
          <w:sz w:val="24"/>
          <w:szCs w:val="24"/>
        </w:rPr>
        <w:t>(Jakarta: UIN Jakarta Press, 2008)</w:t>
      </w:r>
      <w:r w:rsidRPr="0083462A">
        <w:rPr>
          <w:rFonts w:asciiTheme="majorBidi" w:hAnsiTheme="majorBidi" w:cstheme="majorBidi"/>
          <w:sz w:val="24"/>
          <w:szCs w:val="24"/>
        </w:rPr>
        <w:fldChar w:fldCharType="end"/>
      </w:r>
      <w:r w:rsidR="0065288C" w:rsidRPr="0083462A">
        <w:rPr>
          <w:rFonts w:asciiTheme="majorBidi" w:hAnsiTheme="majorBidi" w:cstheme="majorBidi"/>
          <w:sz w:val="24"/>
          <w:szCs w:val="24"/>
          <w:lang w:val="id-ID"/>
        </w:rPr>
        <w:t xml:space="preserve"> </w:t>
      </w:r>
    </w:p>
    <w:p w14:paraId="27E2D374" w14:textId="48AC2D1A" w:rsidR="0083462A" w:rsidRPr="0083462A" w:rsidRDefault="0083462A" w:rsidP="00A514BF">
      <w:pPr>
        <w:pStyle w:val="FootnoteText"/>
        <w:spacing w:line="276" w:lineRule="auto"/>
        <w:jc w:val="both"/>
        <w:rPr>
          <w:sz w:val="24"/>
          <w:szCs w:val="24"/>
          <w:lang w:val="id-ID"/>
        </w:rPr>
      </w:pPr>
      <w:r w:rsidRPr="0083462A">
        <w:rPr>
          <w:rFonts w:asciiTheme="majorBidi" w:hAnsiTheme="majorBidi" w:cstheme="majorBidi"/>
          <w:sz w:val="24"/>
          <w:szCs w:val="24"/>
        </w:rPr>
        <w:fldChar w:fldCharType="begin" w:fldLock="1"/>
      </w:r>
      <w:r w:rsidRPr="0083462A">
        <w:rPr>
          <w:rFonts w:asciiTheme="majorBidi" w:hAnsiTheme="majorBidi" w:cstheme="majorBidi"/>
          <w:sz w:val="24"/>
          <w:szCs w:val="24"/>
        </w:rPr>
        <w:instrText>ADDIN CSL_CITATION {"citationItems":[{"id":"ITEM-1","itemData":{"author":[{"dropping-particle":"","family":"Nana Syaodih Sukmadinata","given":"","non-dropping-particle":"","parse-names":false,"suffix":""}],"id":"ITEM-1","issued":{"date-parts":[["2017"]]},"publisher":"PT. Remaja Rosdakarya","publisher-place":"Bandung","title":"Metode Penelitian Pendidikan","type":"book"},"locator":"212-213","uris":["http://www.mendeley.com/documents/?uuid=7405aeaa-238b-4c6e-bce7-ff0d942436bf"]}],"mendeley":{"formattedCitation":"Nana Syaodih Sukmadinata, &lt;i&gt;Metode Penelitian Pendidikan&lt;/i&gt; (Bandung: PT. Remaja Rosdakarya, 2017), 212–13.","manualFormatting":"Nana Syaodih Sukmadinata, Metode Penelitian Pendidikan (Bandung: PT. Remaja Rosdakarya, 2017), h. 212–213.","plainTextFormattedCitation":"Nana Syaodih Sukmadinata, Metode Penelitian Pendidikan (Bandung: PT. Remaja Rosdakarya, 2017), 212–13.","previouslyFormattedCitation":"Nana Syaodih Sukmadinata, &lt;i&gt;Metode Penelitian Pendidikan&lt;/i&gt; (Bandung: PT. Remaja Rosdakarya, 2017), 212–13."},"properties":{"noteIndex":26},"schema":"https://github.com/citation-style-language/schema/raw/master/csl-citation.json"}</w:instrText>
      </w:r>
      <w:r w:rsidRPr="0083462A">
        <w:rPr>
          <w:rFonts w:asciiTheme="majorBidi" w:hAnsiTheme="majorBidi" w:cstheme="majorBidi"/>
          <w:sz w:val="24"/>
          <w:szCs w:val="24"/>
        </w:rPr>
        <w:fldChar w:fldCharType="separate"/>
      </w:r>
      <w:r w:rsidRPr="0083462A">
        <w:rPr>
          <w:rFonts w:asciiTheme="majorBidi" w:hAnsiTheme="majorBidi" w:cstheme="majorBidi"/>
          <w:noProof/>
          <w:sz w:val="24"/>
          <w:szCs w:val="24"/>
        </w:rPr>
        <w:t xml:space="preserve">Nana Syaodih Sukmadinata, </w:t>
      </w:r>
      <w:r w:rsidRPr="0083462A">
        <w:rPr>
          <w:rFonts w:asciiTheme="majorBidi" w:hAnsiTheme="majorBidi" w:cstheme="majorBidi"/>
          <w:i/>
          <w:noProof/>
          <w:sz w:val="24"/>
          <w:szCs w:val="24"/>
        </w:rPr>
        <w:t>Metode Penelitian Pendidikan</w:t>
      </w:r>
      <w:r w:rsidRPr="0083462A">
        <w:rPr>
          <w:rFonts w:asciiTheme="majorBidi" w:hAnsiTheme="majorBidi" w:cstheme="majorBidi"/>
          <w:noProof/>
          <w:sz w:val="24"/>
          <w:szCs w:val="24"/>
        </w:rPr>
        <w:t xml:space="preserve"> (Bandung: PT. Remaja </w:t>
      </w:r>
      <w:r w:rsidR="0065288C">
        <w:rPr>
          <w:rFonts w:asciiTheme="majorBidi" w:hAnsiTheme="majorBidi" w:cstheme="majorBidi" w:hint="cs"/>
          <w:noProof/>
          <w:sz w:val="24"/>
          <w:szCs w:val="24"/>
          <w:rtl/>
        </w:rPr>
        <w:tab/>
      </w:r>
      <w:r w:rsidRPr="0083462A">
        <w:rPr>
          <w:rFonts w:asciiTheme="majorBidi" w:hAnsiTheme="majorBidi" w:cstheme="majorBidi"/>
          <w:noProof/>
          <w:sz w:val="24"/>
          <w:szCs w:val="24"/>
        </w:rPr>
        <w:t>Rosdakarya, 2017)</w:t>
      </w:r>
      <w:r w:rsidRPr="0083462A">
        <w:rPr>
          <w:rFonts w:asciiTheme="majorBidi" w:hAnsiTheme="majorBidi" w:cstheme="majorBidi"/>
          <w:sz w:val="24"/>
          <w:szCs w:val="24"/>
        </w:rPr>
        <w:fldChar w:fldCharType="end"/>
      </w:r>
      <w:r w:rsidR="0065288C" w:rsidRPr="0083462A">
        <w:rPr>
          <w:sz w:val="24"/>
          <w:szCs w:val="24"/>
          <w:lang w:val="id-ID"/>
        </w:rPr>
        <w:t xml:space="preserve"> </w:t>
      </w:r>
    </w:p>
    <w:p w14:paraId="43D6CD7A" w14:textId="515CC21B" w:rsidR="0083462A" w:rsidRPr="0083462A" w:rsidRDefault="0083462A" w:rsidP="00A514BF">
      <w:pPr>
        <w:spacing w:after="40"/>
        <w:jc w:val="both"/>
        <w:rPr>
          <w:rFonts w:asciiTheme="majorBidi" w:hAnsiTheme="majorBidi" w:cstheme="majorBidi"/>
          <w:sz w:val="24"/>
          <w:szCs w:val="24"/>
          <w:rtl/>
        </w:rPr>
      </w:pPr>
      <w:r w:rsidRPr="0083462A">
        <w:rPr>
          <w:rFonts w:asciiTheme="majorBidi" w:hAnsiTheme="majorBidi" w:cstheme="majorBidi"/>
          <w:sz w:val="24"/>
          <w:szCs w:val="24"/>
        </w:rPr>
        <w:fldChar w:fldCharType="begin" w:fldLock="1"/>
      </w:r>
      <w:r w:rsidRPr="0083462A">
        <w:rPr>
          <w:rFonts w:asciiTheme="majorBidi" w:hAnsiTheme="majorBidi" w:cstheme="majorBidi"/>
          <w:sz w:val="24"/>
          <w:szCs w:val="24"/>
        </w:rPr>
        <w:instrText>ADDIN CSL_CITATION {"citationItems":[{"id":"ITEM-1","itemData":{"author":[{"dropping-particle":"","family":"Balqis","given":"Nur","non-dropping-particle":"","parse-names":false,"suffix":""}],"id":"ITEM-1","issued":{"date-parts":[["2015"]]},"publisher":"Zawiyah Serambi Ilmu Pengetahuan","publisher-place":"Langsa","title":"Media Pembelajaran Bahasa Arab","type":"book"},"locator":"80","uris":["http://www.mendeley.com/documents/?uuid=641ba96f-a7e5-4f62-936c-6990ca7d4fe1"]}],"mendeley":{"formattedCitation":"Nur Balqis, &lt;i&gt;Media Pembelajaran Bahasa Arab&lt;/i&gt; (Langsa: Zawiyah Serambi Ilmu Pengetahuan, 2015), 80.","plainTextFormattedCitation":"Nur Balqis, Media Pembelajaran Bahasa Arab (Langsa: Zawiyah Serambi Ilmu Pengetahuan, 2015), 80.","previouslyFormattedCitation":"Nur Balqis, &lt;i&gt;Media Pembelajaran Bahasa Arab&lt;/i&gt; (Langsa: Zawiyah Serambi Ilmu Pengetahuan, 2015), 80."},"properties":{"noteIndex":7},"schema":"https://github.com/citation-style-language/schema/raw/master/csl-citation.json"}</w:instrText>
      </w:r>
      <w:r w:rsidRPr="0083462A">
        <w:rPr>
          <w:rFonts w:asciiTheme="majorBidi" w:hAnsiTheme="majorBidi" w:cstheme="majorBidi"/>
          <w:sz w:val="24"/>
          <w:szCs w:val="24"/>
        </w:rPr>
        <w:fldChar w:fldCharType="separate"/>
      </w:r>
      <w:r w:rsidRPr="0083462A">
        <w:rPr>
          <w:rFonts w:asciiTheme="majorBidi" w:hAnsiTheme="majorBidi" w:cstheme="majorBidi"/>
          <w:noProof/>
          <w:sz w:val="24"/>
          <w:szCs w:val="24"/>
        </w:rPr>
        <w:t xml:space="preserve">Nur Balqis, </w:t>
      </w:r>
      <w:r w:rsidRPr="0083462A">
        <w:rPr>
          <w:rFonts w:asciiTheme="majorBidi" w:hAnsiTheme="majorBidi" w:cstheme="majorBidi"/>
          <w:i/>
          <w:noProof/>
          <w:sz w:val="24"/>
          <w:szCs w:val="24"/>
        </w:rPr>
        <w:t>Media Pembelajaran Bahasa Arab</w:t>
      </w:r>
      <w:r w:rsidRPr="0083462A">
        <w:rPr>
          <w:rFonts w:asciiTheme="majorBidi" w:hAnsiTheme="majorBidi" w:cstheme="majorBidi"/>
          <w:noProof/>
          <w:sz w:val="24"/>
          <w:szCs w:val="24"/>
        </w:rPr>
        <w:t xml:space="preserve"> (Langsa: Zawiyah Serambi Ilmu </w:t>
      </w:r>
      <w:r w:rsidR="0065288C">
        <w:rPr>
          <w:rFonts w:asciiTheme="majorBidi" w:hAnsiTheme="majorBidi" w:cstheme="majorBidi" w:hint="cs"/>
          <w:noProof/>
          <w:sz w:val="24"/>
          <w:szCs w:val="24"/>
          <w:rtl/>
        </w:rPr>
        <w:tab/>
      </w:r>
      <w:r w:rsidRPr="0083462A">
        <w:rPr>
          <w:rFonts w:asciiTheme="majorBidi" w:hAnsiTheme="majorBidi" w:cstheme="majorBidi"/>
          <w:noProof/>
          <w:sz w:val="24"/>
          <w:szCs w:val="24"/>
        </w:rPr>
        <w:t>Pengetahuan, 2015)</w:t>
      </w:r>
      <w:r w:rsidRPr="0083462A">
        <w:rPr>
          <w:rFonts w:asciiTheme="majorBidi" w:hAnsiTheme="majorBidi" w:cstheme="majorBidi"/>
          <w:sz w:val="24"/>
          <w:szCs w:val="24"/>
        </w:rPr>
        <w:fldChar w:fldCharType="end"/>
      </w:r>
      <w:r w:rsidR="0065288C" w:rsidRPr="0083462A">
        <w:rPr>
          <w:rFonts w:asciiTheme="majorBidi" w:hAnsiTheme="majorBidi" w:cstheme="majorBidi" w:hint="cs"/>
          <w:sz w:val="24"/>
          <w:szCs w:val="24"/>
          <w:rtl/>
        </w:rPr>
        <w:t xml:space="preserve"> </w:t>
      </w:r>
    </w:p>
    <w:p w14:paraId="22958DF9" w14:textId="0AC3C15F" w:rsidR="0083462A" w:rsidRPr="0083462A" w:rsidRDefault="0083462A" w:rsidP="00A514BF">
      <w:pPr>
        <w:spacing w:after="40"/>
        <w:jc w:val="both"/>
        <w:rPr>
          <w:rFonts w:asciiTheme="majorBidi" w:hAnsiTheme="majorBidi" w:cstheme="majorBidi"/>
          <w:sz w:val="24"/>
          <w:szCs w:val="24"/>
        </w:rPr>
      </w:pPr>
      <w:r w:rsidRPr="0083462A">
        <w:rPr>
          <w:rFonts w:asciiTheme="majorBidi" w:hAnsiTheme="majorBidi" w:cstheme="majorBidi"/>
          <w:sz w:val="24"/>
          <w:szCs w:val="24"/>
        </w:rPr>
        <w:fldChar w:fldCharType="begin" w:fldLock="1"/>
      </w:r>
      <w:r w:rsidRPr="0083462A">
        <w:rPr>
          <w:rFonts w:asciiTheme="majorBidi" w:hAnsiTheme="majorBidi" w:cstheme="majorBidi"/>
          <w:sz w:val="24"/>
          <w:szCs w:val="24"/>
        </w:rPr>
        <w:instrText>ADDIN CSL_CITATION {"citationItems":[{"id":"ITEM-1","itemData":{"author":[{"dropping-particle":"","family":"Aryani","given":"Rahayu","non-dropping-particle":"","parse-names":false,"suffix":""}],"container-title":"Jurnal Ilmiah PG PAUD IKIP Veteran Semarang","id":"ITEM-1","issued":{"date-parts":[["2014"]]},"title":"Peningkatan Kemampuan Mengenal Huruf Hijaiyah Melalui Bermain Kartu Huruf Pada Siswa","type":"article-journal"},"locator":"83","uris":["http://www.mendeley.com/documents/?uuid=7bc5a858-635e-4b5e-b70f-ec9a83504663"]}],"mendeley":{"formattedCitation":"Rahayu Aryani, “Peningkatan Kemampuan Mengenal Huruf Hijaiyah Melalui Bermain Kartu Huruf Pada Siswa,” &lt;i&gt;Jurnal Ilmiah PG PAUD IKIP Veteran Semarang&lt;/i&gt;, 2014, 83.","manualFormatting":"Rahayu Aryani, “Peningkatan Kemampuan Mengenal Huruf Hijaiyah Melalui Bermain Kartu Huruf Pada Siswa,” Jurnal Ilmiah PG PAUD IKIP Veteran Semarang, 2014, h. 83.","plainTextFormattedCitation":"Rahayu Aryani, “Peningkatan Kemampuan Mengenal Huruf Hijaiyah Melalui Bermain Kartu Huruf Pada Siswa,” Jurnal Ilmiah PG PAUD IKIP Veteran Semarang, 2014, 83.","previouslyFormattedCitation":"Rahayu Aryani, “Peningkatan Kemampuan Mengenal Huruf Hijaiyah Melalui Bermain Kartu Huruf Pada Siswa,” &lt;i&gt;Jurnal Ilmiah PG PAUD IKIP Veteran Semarang&lt;/i&gt;, 2014, 83."},"properties":{"noteIndex":5},"schema":"https://github.com/citation-style-language/schema/raw/master/csl-citation.json"}</w:instrText>
      </w:r>
      <w:r w:rsidRPr="0083462A">
        <w:rPr>
          <w:rFonts w:asciiTheme="majorBidi" w:hAnsiTheme="majorBidi" w:cstheme="majorBidi"/>
          <w:sz w:val="24"/>
          <w:szCs w:val="24"/>
        </w:rPr>
        <w:fldChar w:fldCharType="separate"/>
      </w:r>
      <w:r w:rsidRPr="0083462A">
        <w:rPr>
          <w:rFonts w:asciiTheme="majorBidi" w:hAnsiTheme="majorBidi" w:cstheme="majorBidi"/>
          <w:noProof/>
          <w:sz w:val="24"/>
          <w:szCs w:val="24"/>
        </w:rPr>
        <w:t xml:space="preserve">Rahayu Aryani, “Peningkatan Kemampuan Mengenal Huruf Hijaiyah Melalui Bermain </w:t>
      </w:r>
      <w:r w:rsidR="0065288C">
        <w:rPr>
          <w:rFonts w:asciiTheme="majorBidi" w:hAnsiTheme="majorBidi" w:cstheme="majorBidi" w:hint="cs"/>
          <w:noProof/>
          <w:sz w:val="24"/>
          <w:szCs w:val="24"/>
          <w:rtl/>
        </w:rPr>
        <w:tab/>
      </w:r>
      <w:r w:rsidRPr="0083462A">
        <w:rPr>
          <w:rFonts w:asciiTheme="majorBidi" w:hAnsiTheme="majorBidi" w:cstheme="majorBidi"/>
          <w:noProof/>
          <w:sz w:val="24"/>
          <w:szCs w:val="24"/>
        </w:rPr>
        <w:t xml:space="preserve">Kartu Huruf Pada Siswa,” </w:t>
      </w:r>
      <w:r w:rsidR="0065288C">
        <w:rPr>
          <w:rFonts w:asciiTheme="majorBidi" w:hAnsiTheme="majorBidi" w:cstheme="majorBidi" w:hint="cs"/>
          <w:noProof/>
          <w:sz w:val="24"/>
          <w:szCs w:val="24"/>
          <w:rtl/>
        </w:rPr>
        <w:t>)</w:t>
      </w:r>
      <w:r w:rsidRPr="0083462A">
        <w:rPr>
          <w:rFonts w:asciiTheme="majorBidi" w:hAnsiTheme="majorBidi" w:cstheme="majorBidi"/>
          <w:i/>
          <w:noProof/>
          <w:sz w:val="24"/>
          <w:szCs w:val="24"/>
        </w:rPr>
        <w:t>Jurnal Ilmiah PG PAUD IKIP Veteran Semarang</w:t>
      </w:r>
      <w:r w:rsidRPr="0083462A">
        <w:rPr>
          <w:rFonts w:asciiTheme="majorBidi" w:hAnsiTheme="majorBidi" w:cstheme="majorBidi"/>
          <w:noProof/>
          <w:sz w:val="24"/>
          <w:szCs w:val="24"/>
        </w:rPr>
        <w:t xml:space="preserve">, </w:t>
      </w:r>
      <w:r w:rsidR="0065288C">
        <w:rPr>
          <w:rFonts w:asciiTheme="majorBidi" w:hAnsiTheme="majorBidi" w:cstheme="majorBidi" w:hint="cs"/>
          <w:noProof/>
          <w:sz w:val="24"/>
          <w:szCs w:val="24"/>
          <w:rtl/>
        </w:rPr>
        <w:tab/>
      </w:r>
      <w:r w:rsidRPr="0083462A">
        <w:rPr>
          <w:rFonts w:asciiTheme="majorBidi" w:hAnsiTheme="majorBidi" w:cstheme="majorBidi"/>
          <w:noProof/>
          <w:sz w:val="24"/>
          <w:szCs w:val="24"/>
        </w:rPr>
        <w:t>2014</w:t>
      </w:r>
      <w:r w:rsidRPr="0083462A">
        <w:rPr>
          <w:rFonts w:asciiTheme="majorBidi" w:hAnsiTheme="majorBidi" w:cstheme="majorBidi"/>
          <w:sz w:val="24"/>
          <w:szCs w:val="24"/>
        </w:rPr>
        <w:fldChar w:fldCharType="end"/>
      </w:r>
      <w:r w:rsidR="0065288C">
        <w:rPr>
          <w:rFonts w:asciiTheme="majorBidi" w:hAnsiTheme="majorBidi" w:cstheme="majorBidi" w:hint="cs"/>
          <w:sz w:val="24"/>
          <w:szCs w:val="24"/>
          <w:rtl/>
        </w:rPr>
        <w:t>(</w:t>
      </w:r>
    </w:p>
    <w:p w14:paraId="6F522ADE" w14:textId="7650D303" w:rsidR="00F16CC8" w:rsidRPr="0065288C" w:rsidRDefault="0083462A" w:rsidP="00A514BF">
      <w:pPr>
        <w:pStyle w:val="FootnoteText"/>
        <w:spacing w:line="276" w:lineRule="auto"/>
        <w:jc w:val="both"/>
        <w:rPr>
          <w:sz w:val="24"/>
          <w:szCs w:val="24"/>
          <w:lang w:val="id-ID"/>
        </w:rPr>
      </w:pPr>
      <w:r w:rsidRPr="0083462A">
        <w:rPr>
          <w:rFonts w:asciiTheme="majorBidi" w:hAnsiTheme="majorBidi" w:cstheme="majorBidi"/>
          <w:sz w:val="24"/>
          <w:szCs w:val="24"/>
        </w:rPr>
        <w:fldChar w:fldCharType="begin" w:fldLock="1"/>
      </w:r>
      <w:r w:rsidRPr="0083462A">
        <w:rPr>
          <w:rFonts w:asciiTheme="majorBidi" w:hAnsiTheme="majorBidi" w:cstheme="majorBidi"/>
          <w:sz w:val="24"/>
          <w:szCs w:val="24"/>
        </w:rPr>
        <w:instrText>ADDIN CSL_CITATION {"citationItems":[{"id":"ITEM-1","itemData":{"author":[{"dropping-particle":"","family":"Hijriyah","given":"Umi","non-dropping-particle":"","parse-names":false,"suffix":""}],"id":"ITEM-1","issued":{"date-parts":[["2015"]]},"publisher":"IAIN Raden Intan","publisher-place":"Lampung","title":"Media Pembelajaran Bahasa Arab dan Media Permainan Bahasa Arab","type":"book"},"locator":"12","uris":["http://www.mendeley.com/documents/?uuid=47833624-c65e-4291-a087-32f16f4374b1"]}],"mendeley":{"formattedCitation":"Umi Hijriyah, &lt;i&gt;Media Pembelajaran Bahasa Arab Dan Media Permainan Bahasa Arab&lt;/i&gt; (Lampung: IAIN Raden Intan, 2015), 12.","manualFormatting":"Umi Hijriyah, Media Pembelajaran Bahasa Arab Dan Media Permainan Bahasa Arab (Lampung: IAIN Raden Intan, 2015), h. 12.","plainTextFormattedCitation":"Umi Hijriyah, Media Pembelajaran Bahasa Arab Dan Media Permainan Bahasa Arab (Lampung: IAIN Raden Intan, 2015), 12.","previouslyFormattedCitation":"Umi Hijriyah, &lt;i&gt;Media Pembelajaran Bahasa Arab Dan Media Permainan Bahasa Arab&lt;/i&gt; (Lampung: IAIN Raden Intan, 2015), 12."},"properties":{"noteIndex":6},"schema":"https://github.com/citation-style-language/schema/raw/master/csl-citation.json"}</w:instrText>
      </w:r>
      <w:r w:rsidRPr="0083462A">
        <w:rPr>
          <w:rFonts w:asciiTheme="majorBidi" w:hAnsiTheme="majorBidi" w:cstheme="majorBidi"/>
          <w:sz w:val="24"/>
          <w:szCs w:val="24"/>
        </w:rPr>
        <w:fldChar w:fldCharType="separate"/>
      </w:r>
      <w:r w:rsidRPr="0083462A">
        <w:rPr>
          <w:rFonts w:asciiTheme="majorBidi" w:hAnsiTheme="majorBidi" w:cstheme="majorBidi"/>
          <w:noProof/>
          <w:sz w:val="24"/>
          <w:szCs w:val="24"/>
        </w:rPr>
        <w:t xml:space="preserve">Umi Hijriyah, </w:t>
      </w:r>
      <w:r w:rsidRPr="0083462A">
        <w:rPr>
          <w:rFonts w:asciiTheme="majorBidi" w:hAnsiTheme="majorBidi" w:cstheme="majorBidi"/>
          <w:i/>
          <w:noProof/>
          <w:sz w:val="24"/>
          <w:szCs w:val="24"/>
        </w:rPr>
        <w:t>Media Pembelajaran Bahasa Arab Dan Media Permainan Bahasa Arab</w:t>
      </w:r>
      <w:r w:rsidRPr="0083462A">
        <w:rPr>
          <w:rFonts w:asciiTheme="majorBidi" w:hAnsiTheme="majorBidi" w:cstheme="majorBidi"/>
          <w:noProof/>
          <w:sz w:val="24"/>
          <w:szCs w:val="24"/>
        </w:rPr>
        <w:t xml:space="preserve"> </w:t>
      </w:r>
      <w:r w:rsidR="0065288C">
        <w:rPr>
          <w:rFonts w:asciiTheme="majorBidi" w:hAnsiTheme="majorBidi" w:cstheme="majorBidi" w:hint="cs"/>
          <w:noProof/>
          <w:sz w:val="24"/>
          <w:szCs w:val="24"/>
          <w:rtl/>
        </w:rPr>
        <w:tab/>
      </w:r>
      <w:r w:rsidRPr="0083462A">
        <w:rPr>
          <w:rFonts w:asciiTheme="majorBidi" w:hAnsiTheme="majorBidi" w:cstheme="majorBidi"/>
          <w:noProof/>
          <w:sz w:val="24"/>
          <w:szCs w:val="24"/>
        </w:rPr>
        <w:t>(Lampung: IAIN Raden Intan, 2015)</w:t>
      </w:r>
      <w:r w:rsidRPr="0083462A">
        <w:rPr>
          <w:rFonts w:asciiTheme="majorBidi" w:hAnsiTheme="majorBidi" w:cstheme="majorBidi"/>
          <w:sz w:val="24"/>
          <w:szCs w:val="24"/>
        </w:rPr>
        <w:fldChar w:fldCharType="end"/>
      </w:r>
      <w:r w:rsidR="0065288C" w:rsidRPr="0065288C">
        <w:rPr>
          <w:sz w:val="24"/>
          <w:szCs w:val="24"/>
          <w:lang w:val="id-ID"/>
        </w:rPr>
        <w:t xml:space="preserve"> </w:t>
      </w:r>
    </w:p>
    <w:sectPr w:rsidR="00F16CC8" w:rsidRPr="0065288C" w:rsidSect="00D65262">
      <w:headerReference w:type="even" r:id="rId18"/>
      <w:headerReference w:type="default" r:id="rId19"/>
      <w:footerReference w:type="even" r:id="rId20"/>
      <w:footerReference w:type="default" r:id="rId21"/>
      <w:headerReference w:type="first" r:id="rId22"/>
      <w:footerReference w:type="first" r:id="rId23"/>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0F8F1" w14:textId="77777777" w:rsidR="00E86ADC" w:rsidRDefault="00E86ADC" w:rsidP="00485C74">
      <w:pPr>
        <w:spacing w:after="0" w:line="240" w:lineRule="auto"/>
      </w:pPr>
      <w:r>
        <w:separator/>
      </w:r>
    </w:p>
  </w:endnote>
  <w:endnote w:type="continuationSeparator" w:id="0">
    <w:p w14:paraId="5B6958CB" w14:textId="77777777" w:rsidR="00E86ADC" w:rsidRDefault="00E86ADC" w:rsidP="0048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altName w:val="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Philosopher">
    <w:altName w:val="Courier New"/>
    <w:charset w:val="00"/>
    <w:family w:val="auto"/>
    <w:pitch w:val="variable"/>
    <w:sig w:usb0="00000001" w:usb1="00000000" w:usb2="00000000" w:usb3="00000000" w:csb0="00000115" w:csb1="00000000"/>
  </w:font>
  <w:font w:name="Century Schoolbook">
    <w:panose1 w:val="0204060405050502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05752295"/>
      <w:docPartObj>
        <w:docPartGallery w:val="Page Numbers (Bottom of Page)"/>
        <w:docPartUnique/>
      </w:docPartObj>
    </w:sdtPr>
    <w:sdtEndPr>
      <w:rPr>
        <w:color w:val="7F7F7F" w:themeColor="background1" w:themeShade="7F"/>
        <w:spacing w:val="60"/>
      </w:rPr>
    </w:sdtEndPr>
    <w:sdtContent>
      <w:p w14:paraId="19AD7C98" w14:textId="29E416FD" w:rsidR="006E36A1" w:rsidRPr="0009384E" w:rsidRDefault="006E36A1" w:rsidP="0009384E">
        <w:pPr>
          <w:pStyle w:val="Footer"/>
          <w:pBdr>
            <w:top w:val="single" w:sz="4" w:space="1" w:color="auto"/>
          </w:pBdr>
          <w:tabs>
            <w:tab w:val="center" w:pos="4680"/>
            <w:tab w:val="right" w:pos="9360"/>
          </w:tabs>
          <w:bidi/>
          <w:rPr>
            <w:color w:val="7F7F7F" w:themeColor="background1" w:themeShade="7F"/>
            <w:spacing w:val="60"/>
          </w:rPr>
        </w:pPr>
        <w:r>
          <w:rPr>
            <w:b/>
            <w:noProof/>
          </w:rPr>
          <w:fldChar w:fldCharType="begin"/>
        </w:r>
        <w:r>
          <w:rPr>
            <w:b/>
            <w:noProof/>
          </w:rPr>
          <w:instrText xml:space="preserve"> PAGE   \* MERGEFORMAT </w:instrText>
        </w:r>
        <w:r>
          <w:rPr>
            <w:b/>
            <w:noProof/>
          </w:rPr>
          <w:fldChar w:fldCharType="separate"/>
        </w:r>
        <w:r w:rsidR="00F72C44">
          <w:rPr>
            <w:b/>
            <w:noProof/>
            <w:rtl/>
          </w:rPr>
          <w:t>14</w:t>
        </w:r>
        <w:r>
          <w:rPr>
            <w:b/>
            <w:noProof/>
          </w:rPr>
          <w:fldChar w:fldCharType="end"/>
        </w:r>
        <w:r>
          <w:rPr>
            <w:b/>
          </w:rPr>
          <w:t xml:space="preserve"> </w:t>
        </w:r>
        <w:r>
          <w:rPr>
            <w:b/>
          </w:rPr>
          <w:t>|</w:t>
        </w:r>
        <w:r w:rsidRPr="00796050">
          <w:rPr>
            <w:rFonts w:ascii="Sakkal Majalla" w:hAnsi="Sakkal Majalla" w:cs="Sakkal Majalla"/>
            <w:b/>
            <w:bCs/>
            <w:sz w:val="28"/>
            <w:szCs w:val="28"/>
          </w:rPr>
          <w:t xml:space="preserve"> </w:t>
        </w:r>
        <w:r w:rsidRPr="00796050">
          <w:rPr>
            <w:rFonts w:ascii="Sakkal Majalla" w:hAnsi="Sakkal Majalla" w:cs="Sakkal Majalla"/>
            <w:b/>
            <w:bCs/>
            <w:sz w:val="28"/>
            <w:szCs w:val="28"/>
            <w:rtl/>
          </w:rPr>
          <w:t xml:space="preserve"> </w:t>
        </w:r>
        <w:proofErr w:type="spellStart"/>
        <w:r w:rsidRPr="003125C8">
          <w:rPr>
            <w:rFonts w:ascii="Philosopher" w:hAnsi="Philosopher" w:cs="Sakkal Majalla"/>
            <w:color w:val="808080" w:themeColor="background1" w:themeShade="80"/>
            <w:lang w:val="en-US"/>
          </w:rPr>
          <w:t>Huruf</w:t>
        </w:r>
        <w:proofErr w:type="spellEnd"/>
        <w:r>
          <w:rPr>
            <w:rFonts w:ascii="Philosopher" w:hAnsi="Philosopher" w:cs="Sakkal Majalla"/>
            <w:color w:val="808080" w:themeColor="background1" w:themeShade="80"/>
            <w:lang w:val="en-US"/>
          </w:rPr>
          <w:t xml:space="preserve"> :</w:t>
        </w:r>
        <w:r w:rsidRPr="003125C8">
          <w:rPr>
            <w:rFonts w:ascii="Philosopher" w:hAnsi="Philosopher" w:cs="Sakkal Majalla"/>
            <w:color w:val="808080" w:themeColor="background1" w:themeShade="80"/>
            <w:lang w:val="en-US"/>
          </w:rPr>
          <w:t xml:space="preserve"> </w:t>
        </w:r>
        <w:proofErr w:type="spellStart"/>
        <w:r w:rsidRPr="003125C8">
          <w:rPr>
            <w:rFonts w:ascii="Philosopher" w:hAnsi="Philosopher" w:cs="Sakkal Majalla"/>
            <w:color w:val="808080" w:themeColor="background1" w:themeShade="80"/>
            <w:lang w:val="en-US"/>
          </w:rPr>
          <w:t>Vol</w:t>
        </w:r>
        <w:proofErr w:type="spellEnd"/>
        <w:r w:rsidRPr="003125C8">
          <w:rPr>
            <w:rFonts w:ascii="Philosopher" w:hAnsi="Philosopher" w:cs="Sakkal Majalla"/>
            <w:color w:val="808080" w:themeColor="background1" w:themeShade="80"/>
            <w:lang w:val="en-US"/>
          </w:rPr>
          <w:t xml:space="preserve"> 1, No 1, January - June, 2021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058"/>
      <w:docPartObj>
        <w:docPartGallery w:val="Page Numbers (Bottom of Page)"/>
        <w:docPartUnique/>
      </w:docPartObj>
    </w:sdtPr>
    <w:sdtEndPr>
      <w:rPr>
        <w:color w:val="7F7F7F" w:themeColor="background1" w:themeShade="7F"/>
        <w:spacing w:val="60"/>
      </w:rPr>
    </w:sdtEndPr>
    <w:sdtContent>
      <w:p w14:paraId="0121FBB7" w14:textId="07C84C48" w:rsidR="006E36A1" w:rsidRDefault="006E36A1" w:rsidP="009E5C43">
        <w:pPr>
          <w:pStyle w:val="Footer"/>
          <w:pBdr>
            <w:top w:val="single" w:sz="4" w:space="1" w:color="D9D9D9" w:themeColor="background1" w:themeShade="D9"/>
          </w:pBdr>
          <w:rPr>
            <w:b/>
          </w:rPr>
        </w:pPr>
        <w:r>
          <w:rPr>
            <w:b/>
            <w:noProof/>
          </w:rPr>
          <w:fldChar w:fldCharType="begin"/>
        </w:r>
        <w:r>
          <w:rPr>
            <w:b/>
            <w:noProof/>
          </w:rPr>
          <w:instrText xml:space="preserve"> PAGE   \* MERGEFORMAT </w:instrText>
        </w:r>
        <w:r>
          <w:rPr>
            <w:b/>
            <w:noProof/>
          </w:rPr>
          <w:fldChar w:fldCharType="separate"/>
        </w:r>
        <w:r w:rsidR="00F72C44">
          <w:rPr>
            <w:b/>
            <w:noProof/>
          </w:rPr>
          <w:t>15</w:t>
        </w:r>
        <w:r>
          <w:rPr>
            <w:b/>
            <w:noProof/>
          </w:rPr>
          <w:fldChar w:fldCharType="end"/>
        </w:r>
        <w:r>
          <w:rPr>
            <w:b/>
          </w:rPr>
          <w:t xml:space="preserve"> |</w:t>
        </w:r>
        <w:r w:rsidRPr="009E5C43">
          <w:rPr>
            <w:rFonts w:asciiTheme="majorBidi" w:hAnsiTheme="majorBidi" w:cstheme="majorBidi"/>
            <w:b/>
            <w:bCs/>
            <w:sz w:val="20"/>
            <w:szCs w:val="20"/>
          </w:rPr>
          <w:t xml:space="preserve">Nabil Latif </w:t>
        </w:r>
        <w:r>
          <w:rPr>
            <w:rFonts w:asciiTheme="majorBidi" w:hAnsiTheme="majorBidi" w:cstheme="majorBidi"/>
            <w:b/>
            <w:bCs/>
            <w:sz w:val="20"/>
            <w:szCs w:val="20"/>
          </w:rPr>
          <w:t xml:space="preserve">                                                                              </w:t>
        </w:r>
        <w:r w:rsidRPr="009E5C43">
          <w:rPr>
            <w:rFonts w:ascii="Sakkal Majalla" w:hAnsi="Sakkal Majalla" w:cs="Sakkal Majalla"/>
            <w:b/>
            <w:bCs/>
            <w:sz w:val="28"/>
            <w:szCs w:val="28"/>
            <w:rtl/>
          </w:rPr>
          <w:t>تأثير استخدام البطاقة</w:t>
        </w:r>
        <w:r>
          <w:rPr>
            <w:rFonts w:ascii="Sakkal Majalla" w:hAnsi="Sakkal Majalla" w:cs="Sakkal Majalla" w:hint="cs"/>
            <w:b/>
            <w:bCs/>
            <w:sz w:val="28"/>
            <w:szCs w:val="28"/>
            <w:rtl/>
          </w:rPr>
          <w:t xml:space="preserve">   </w:t>
        </w:r>
        <w:r w:rsidRPr="009E5C43">
          <w:rPr>
            <w:rFonts w:ascii="Sakkal Majalla" w:hAnsi="Sakkal Majalla" w:cs="Sakkal Majalla"/>
            <w:b/>
            <w:bCs/>
            <w:sz w:val="28"/>
            <w:szCs w:val="28"/>
            <w:rtl/>
          </w:rPr>
          <w:t>الومضية</w:t>
        </w:r>
        <w:r>
          <w:rPr>
            <w:rFonts w:ascii="Sakkal Majalla" w:hAnsi="Sakkal Majalla" w:cs="Sakkal Majalla" w:hint="cs"/>
            <w:b/>
            <w:bCs/>
            <w:sz w:val="28"/>
            <w:szCs w:val="28"/>
            <w:rtl/>
            <w:lang w:val="en-US"/>
          </w:rPr>
          <w:t>........</w:t>
        </w:r>
        <w:r>
          <w:rPr>
            <w:rFonts w:ascii="Sakkal Majalla" w:hAnsi="Sakkal Majalla" w:cs="Sakkal Majalla"/>
            <w:b/>
            <w:bCs/>
            <w:sz w:val="28"/>
            <w:szCs w:val="28"/>
          </w:rPr>
          <w:t xml:space="preserve"> </w:t>
        </w:r>
        <w:r w:rsidRPr="009E5C43">
          <w:rPr>
            <w:rFonts w:ascii="Sakkal Majalla" w:hAnsi="Sakkal Majalla" w:cs="Sakkal Majalla"/>
            <w:b/>
            <w:bCs/>
            <w:sz w:val="28"/>
            <w:szCs w:val="28"/>
            <w:rtl/>
          </w:rPr>
          <w:t xml:space="preserve"> </w:t>
        </w:r>
      </w:p>
    </w:sdtContent>
  </w:sdt>
  <w:p w14:paraId="0FC23F86" w14:textId="77777777" w:rsidR="006E36A1" w:rsidRDefault="006E36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3314"/>
      <w:docPartObj>
        <w:docPartGallery w:val="Page Numbers (Bottom of Page)"/>
        <w:docPartUnique/>
      </w:docPartObj>
    </w:sdtPr>
    <w:sdtEndPr>
      <w:rPr>
        <w:color w:val="7F7F7F" w:themeColor="background1" w:themeShade="7F"/>
        <w:spacing w:val="60"/>
      </w:rPr>
    </w:sdtEndPr>
    <w:sdtContent>
      <w:p w14:paraId="40C5D5A4" w14:textId="6A66DFC3" w:rsidR="006E36A1" w:rsidRPr="009E5C43" w:rsidRDefault="006E36A1" w:rsidP="009E5C43">
        <w:pPr>
          <w:spacing w:after="0" w:line="240" w:lineRule="auto"/>
          <w:jc w:val="center"/>
          <w:rPr>
            <w:rFonts w:ascii="Sakkal Majalla" w:hAnsi="Sakkal Majalla" w:cs="Sakkal Majalla"/>
            <w:b/>
            <w:bCs/>
            <w:sz w:val="28"/>
            <w:szCs w:val="28"/>
            <w:lang w:val="en-US"/>
          </w:rPr>
        </w:pPr>
        <w:r>
          <w:rPr>
            <w:b/>
            <w:noProof/>
          </w:rPr>
          <w:fldChar w:fldCharType="begin"/>
        </w:r>
        <w:r>
          <w:rPr>
            <w:b/>
            <w:noProof/>
          </w:rPr>
          <w:instrText xml:space="preserve"> PAGE   \* MERGEFORMAT </w:instrText>
        </w:r>
        <w:r>
          <w:rPr>
            <w:b/>
            <w:noProof/>
          </w:rPr>
          <w:fldChar w:fldCharType="separate"/>
        </w:r>
        <w:r w:rsidR="00F72C44">
          <w:rPr>
            <w:b/>
            <w:noProof/>
          </w:rPr>
          <w:t>1</w:t>
        </w:r>
        <w:r>
          <w:rPr>
            <w:b/>
            <w:noProof/>
          </w:rPr>
          <w:fldChar w:fldCharType="end"/>
        </w:r>
        <w:r>
          <w:rPr>
            <w:b/>
          </w:rPr>
          <w:t xml:space="preserve"> |</w:t>
        </w:r>
        <w:r w:rsidRPr="009E5C43">
          <w:rPr>
            <w:rFonts w:asciiTheme="majorBidi" w:hAnsiTheme="majorBidi" w:cstheme="majorBidi"/>
            <w:b/>
            <w:bCs/>
            <w:sz w:val="20"/>
            <w:szCs w:val="20"/>
            <w:lang w:val="en-US"/>
          </w:rPr>
          <w:t xml:space="preserve">Nabil </w:t>
        </w:r>
        <w:proofErr w:type="spellStart"/>
        <w:r w:rsidRPr="009E5C43">
          <w:rPr>
            <w:rFonts w:asciiTheme="majorBidi" w:hAnsiTheme="majorBidi" w:cstheme="majorBidi"/>
            <w:b/>
            <w:bCs/>
            <w:sz w:val="20"/>
            <w:szCs w:val="20"/>
            <w:lang w:val="en-US"/>
          </w:rPr>
          <w:t>Latif</w:t>
        </w:r>
        <w:proofErr w:type="spellEnd"/>
        <w:r w:rsidRPr="009E5C43">
          <w:rPr>
            <w:rFonts w:asciiTheme="majorBidi" w:hAnsiTheme="majorBidi" w:cstheme="majorBidi"/>
            <w:sz w:val="20"/>
            <w:szCs w:val="20"/>
            <w:lang w:val="en-US"/>
          </w:rPr>
          <w:t xml:space="preserve"> </w:t>
        </w:r>
        <w:r w:rsidRPr="009A2020">
          <w:t xml:space="preserve"> </w:t>
        </w:r>
        <w:r>
          <w:rPr>
            <w:lang w:val="en-US"/>
          </w:rPr>
          <w:t xml:space="preserve">                           </w:t>
        </w:r>
        <w:r>
          <w:rPr>
            <w:rFonts w:hint="cs"/>
            <w:rtl/>
            <w:lang w:val="en-US"/>
          </w:rPr>
          <w:t xml:space="preserve">                    </w:t>
        </w:r>
        <w:r>
          <w:rPr>
            <w:lang w:val="en-US"/>
          </w:rPr>
          <w:t xml:space="preserve">                            </w:t>
        </w:r>
        <w:r>
          <w:rPr>
            <w:rFonts w:ascii="Sakkal Majalla" w:hAnsi="Sakkal Majalla" w:cs="Sakkal Majalla"/>
            <w:sz w:val="28"/>
            <w:szCs w:val="28"/>
            <w:lang w:val="en-US"/>
          </w:rPr>
          <w:t xml:space="preserve"> </w:t>
        </w:r>
        <w:r w:rsidRPr="009E5C43">
          <w:rPr>
            <w:rFonts w:ascii="Sakkal Majalla" w:hAnsi="Sakkal Majalla" w:cs="Sakkal Majalla"/>
            <w:b/>
            <w:bCs/>
            <w:sz w:val="28"/>
            <w:szCs w:val="28"/>
            <w:rtl/>
          </w:rPr>
          <w:t>تأثير استخدام البطاقة الومضية</w:t>
        </w:r>
        <w:r>
          <w:rPr>
            <w:rFonts w:ascii="Sakkal Majalla" w:hAnsi="Sakkal Majalla" w:cs="Sakkal Majalla" w:hint="cs"/>
            <w:b/>
            <w:bCs/>
            <w:sz w:val="28"/>
            <w:szCs w:val="28"/>
            <w:rtl/>
            <w:lang w:val="en-US"/>
          </w:rPr>
          <w:t>........</w:t>
        </w:r>
        <w:r w:rsidRPr="009E5C43">
          <w:rPr>
            <w:rFonts w:ascii="Sakkal Majalla" w:hAnsi="Sakkal Majalla" w:cs="Sakkal Majalla"/>
            <w:b/>
            <w:bCs/>
            <w:sz w:val="28"/>
            <w:szCs w:val="28"/>
            <w:rtl/>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612FB" w14:textId="77777777" w:rsidR="00E86ADC" w:rsidRDefault="00E86ADC" w:rsidP="00485C74">
      <w:pPr>
        <w:spacing w:after="0" w:line="240" w:lineRule="auto"/>
      </w:pPr>
      <w:r>
        <w:separator/>
      </w:r>
    </w:p>
  </w:footnote>
  <w:footnote w:type="continuationSeparator" w:id="0">
    <w:p w14:paraId="74943B3E" w14:textId="77777777" w:rsidR="00E86ADC" w:rsidRDefault="00E86ADC" w:rsidP="00485C74">
      <w:pPr>
        <w:spacing w:after="0" w:line="240" w:lineRule="auto"/>
      </w:pPr>
      <w:r>
        <w:continuationSeparator/>
      </w:r>
    </w:p>
  </w:footnote>
  <w:footnote w:id="1">
    <w:p w14:paraId="4C6A4BD1" w14:textId="77777777" w:rsidR="006E36A1" w:rsidRDefault="006E36A1" w:rsidP="007079F0">
      <w:pPr>
        <w:pStyle w:val="FootnoteText"/>
        <w:ind w:firstLine="720"/>
        <w:jc w:val="both"/>
      </w:pPr>
      <w:r>
        <w:rPr>
          <w:rStyle w:val="FootnoteReference"/>
        </w:rPr>
        <w:footnoteRef/>
      </w:r>
      <w:r>
        <w:t xml:space="preserve"> </w:t>
      </w:r>
      <w:r w:rsidRPr="00EC629C">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{"citationItems":[{"id":"ITEM-1","itemData":{"author":[{"dropping-particle":"","family":"Alam","given":"Azhar","non-dropping-particle":"","parse-names":false,"suffix":""}],"container-title":"ARABIA Universitas Muhammadiyah Surakarta","id":"ITEM-1","issued":{"date-parts":[["2020"]]},"title":"Metode Musabaqah biTaqah Mukhtalitul kalimah (MBMK) sebagai Strategi Active Learning dalam Pembelajaran Bahasa Arab","type":"article-journal"},"locator":"20-21","uris":["http://www.mendeley.com/documents/?uuid=3c749d1e-e9e8-4a5f-a1ee-7ba4c7bd746e"]}],"mendeley":{"formattedCitation":"Azhar Alam, “Metode Musabaqah BiTaqah Mukhtalitul Kalimah (MBMK) Sebagai Strategi Active Learning Dalam Pembelajaran Bahasa Arab,” &lt;i&gt;ARABIA Universitas Muhammadiyah Surakarta&lt;/i&gt;, 2020, 20–21.","manualFormatting":"Azhar Alam, “Metode Musabaqah BiTaqah Mukhtalitul Kalimah (MBMK) Sebagai Strategi Active Learning Dalam Pembelajaran Bahasa Arab,” ARABIA Universitas Muhammadiyah Surakarta, 2020, h. 20–21.","plainTextFormattedCitation":"Azhar Alam, “Metode Musabaqah BiTaqah Mukhtalitul Kalimah (MBMK) Sebagai Strategi Active Learning Dalam Pembelajaran Bahasa Arab,” ARABIA Universitas Muhammadiyah Surakarta, 2020, 20–21.","previouslyFormattedCitation":"Azhar Alam, “Metode Musabaqah BiTaqah Mukhtalitul Kalimah (MBMK) Sebagai Strategi Active Learning Dalam Pembelajaran Bahasa Arab,” &lt;i&gt;ARABIA Universitas Muhammadiyah Surakarta&lt;/i&gt;, 2020, 20–21."},"properties":{"noteIndex":1},"schema":"https://github.com/citation-style-language/schema/raw/master/csl-citation.json"}</w:instrText>
      </w:r>
      <w:r w:rsidRPr="00EC629C">
        <w:rPr>
          <w:rFonts w:asciiTheme="majorBidi" w:hAnsiTheme="majorBidi" w:cstheme="majorBidi"/>
        </w:rPr>
        <w:fldChar w:fldCharType="separate"/>
      </w:r>
      <w:r w:rsidRPr="00EC629C">
        <w:rPr>
          <w:rFonts w:asciiTheme="majorBidi" w:hAnsiTheme="majorBidi" w:cstheme="majorBidi"/>
          <w:noProof/>
        </w:rPr>
        <w:t xml:space="preserve">Azhar Alam, “Metode Musabaqah BiTaqah Mukhtalitul Kalimah (MBMK) Sebagai Strategi Active Learning Dalam Pembelajaran Bahasa Arab,” </w:t>
      </w:r>
      <w:r w:rsidRPr="00EC629C">
        <w:rPr>
          <w:rFonts w:asciiTheme="majorBidi" w:hAnsiTheme="majorBidi" w:cstheme="majorBidi"/>
          <w:i/>
          <w:noProof/>
        </w:rPr>
        <w:t>ARABIA Universitas Muhammadiyah Surakarta</w:t>
      </w:r>
      <w:r w:rsidRPr="00EC629C">
        <w:rPr>
          <w:rFonts w:asciiTheme="majorBidi" w:hAnsiTheme="majorBidi" w:cstheme="majorBidi"/>
          <w:noProof/>
        </w:rPr>
        <w:t xml:space="preserve">, 2020, </w:t>
      </w:r>
      <w:r>
        <w:rPr>
          <w:rFonts w:asciiTheme="majorBidi" w:hAnsiTheme="majorBidi" w:cstheme="majorBidi"/>
          <w:noProof/>
        </w:rPr>
        <w:t xml:space="preserve">h. </w:t>
      </w:r>
      <w:r w:rsidRPr="00EC629C">
        <w:rPr>
          <w:rFonts w:asciiTheme="majorBidi" w:hAnsiTheme="majorBidi" w:cstheme="majorBidi"/>
          <w:noProof/>
        </w:rPr>
        <w:t>20–21.</w:t>
      </w:r>
      <w:r w:rsidRPr="00EC629C">
        <w:rPr>
          <w:rFonts w:asciiTheme="majorBidi" w:hAnsiTheme="majorBidi" w:cstheme="majorBidi"/>
        </w:rPr>
        <w:fldChar w:fldCharType="end"/>
      </w:r>
    </w:p>
  </w:footnote>
  <w:footnote w:id="2">
    <w:p w14:paraId="24EB703D" w14:textId="77777777" w:rsidR="006E36A1" w:rsidRDefault="006E36A1" w:rsidP="007079F0">
      <w:pPr>
        <w:pStyle w:val="FootnoteText"/>
        <w:bidi/>
        <w:ind w:firstLine="720"/>
        <w:jc w:val="both"/>
        <w:rPr>
          <w:rtl/>
        </w:rPr>
      </w:pPr>
      <w:r>
        <w:rPr>
          <w:rStyle w:val="FootnoteReference"/>
        </w:rPr>
        <w:footnoteRef/>
      </w:r>
      <w:r w:rsidRPr="003A4548">
        <w:rPr>
          <w:rFonts w:ascii="Traditional Arabic" w:hAnsi="Traditional Arabic" w:cs="Traditional Arabic"/>
          <w:sz w:val="24"/>
          <w:szCs w:val="24"/>
        </w:rPr>
        <w:t xml:space="preserve"> </w:t>
      </w:r>
      <w:r w:rsidRPr="00F40549">
        <w:rPr>
          <w:rFonts w:ascii="Sakkal Majalla" w:hAnsi="Sakkal Majalla" w:cs="Sakkal Majalla"/>
          <w:sz w:val="24"/>
          <w:szCs w:val="24"/>
        </w:rPr>
        <w:fldChar w:fldCharType="begin" w:fldLock="1"/>
      </w:r>
      <w:r w:rsidRPr="00F40549">
        <w:rPr>
          <w:rFonts w:ascii="Sakkal Majalla" w:hAnsi="Sakkal Majalla" w:cs="Sakkal Majalla"/>
          <w:sz w:val="24"/>
          <w:szCs w:val="24"/>
        </w:rPr>
        <w:instrText>ADDIN CSL_CITATION {"citationItems":[{"id":"ITEM-1","itemData":{"author":[{"dropping-particle":"","family":"</w:instrText>
      </w:r>
      <w:r w:rsidRPr="00F40549">
        <w:rPr>
          <w:rFonts w:ascii="Sakkal Majalla" w:hAnsi="Sakkal Majalla" w:cs="Sakkal Majalla"/>
          <w:sz w:val="24"/>
          <w:szCs w:val="24"/>
          <w:rtl/>
        </w:rPr>
        <w:instrText>زين</w:instrText>
      </w:r>
      <w:r w:rsidRPr="00F40549">
        <w:rPr>
          <w:rFonts w:ascii="Sakkal Majalla" w:hAnsi="Sakkal Majalla" w:cs="Sakkal Majalla"/>
          <w:sz w:val="24"/>
          <w:szCs w:val="24"/>
        </w:rPr>
        <w:instrText>","given":"</w:instrText>
      </w:r>
      <w:r w:rsidRPr="00F40549">
        <w:rPr>
          <w:rFonts w:ascii="Sakkal Majalla" w:hAnsi="Sakkal Majalla" w:cs="Sakkal Majalla"/>
          <w:sz w:val="24"/>
          <w:szCs w:val="24"/>
          <w:rtl/>
        </w:rPr>
        <w:instrText>العارفين،</w:instrText>
      </w:r>
      <w:r w:rsidRPr="00F40549">
        <w:rPr>
          <w:rFonts w:ascii="Sakkal Majalla" w:hAnsi="Sakkal Majalla" w:cs="Sakkal Majalla"/>
          <w:sz w:val="24"/>
          <w:szCs w:val="24"/>
        </w:rPr>
        <w:instrText>","non-dropping-particle":"","parse-names":false,"suffix":""}],"id":"ITEM-1","issued":{"date-parts":[["2008"]]},"publisher":"</w:instrText>
      </w:r>
      <w:r w:rsidRPr="00F40549">
        <w:rPr>
          <w:rFonts w:ascii="Sakkal Majalla" w:hAnsi="Sakkal Majalla" w:cs="Sakkal Majalla"/>
          <w:sz w:val="24"/>
          <w:szCs w:val="24"/>
          <w:rtl/>
        </w:rPr>
        <w:instrText>حيف بادنج</w:instrText>
      </w:r>
      <w:r w:rsidRPr="00F40549">
        <w:rPr>
          <w:rFonts w:ascii="Sakkal Majalla" w:hAnsi="Sakkal Majalla" w:cs="Sakkal Majalla"/>
          <w:sz w:val="24"/>
          <w:szCs w:val="24"/>
        </w:rPr>
        <w:instrText>","publisher-place":"</w:instrText>
      </w:r>
      <w:r w:rsidRPr="00F40549">
        <w:rPr>
          <w:rFonts w:ascii="Sakkal Majalla" w:hAnsi="Sakkal Majalla" w:cs="Sakkal Majalla"/>
          <w:sz w:val="24"/>
          <w:szCs w:val="24"/>
          <w:rtl/>
        </w:rPr>
        <w:instrText>بادنج</w:instrText>
      </w:r>
      <w:r w:rsidRPr="00F40549">
        <w:rPr>
          <w:rFonts w:ascii="Sakkal Majalla" w:hAnsi="Sakkal Majalla" w:cs="Sakkal Majalla"/>
          <w:sz w:val="24"/>
          <w:szCs w:val="24"/>
        </w:rPr>
        <w:instrText>","title":"</w:instrText>
      </w:r>
      <w:r w:rsidRPr="00F40549">
        <w:rPr>
          <w:rFonts w:ascii="Sakkal Majalla" w:hAnsi="Sakkal Majalla" w:cs="Sakkal Majalla"/>
          <w:sz w:val="24"/>
          <w:szCs w:val="24"/>
          <w:rtl/>
        </w:rPr>
        <w:instrText>اللغة العربية طرائق تعليمها وتعلمها</w:instrText>
      </w:r>
      <w:r w:rsidRPr="00F40549">
        <w:rPr>
          <w:rFonts w:ascii="Sakkal Majalla" w:hAnsi="Sakkal Majalla" w:cs="Sakkal Majalla"/>
          <w:sz w:val="24"/>
          <w:szCs w:val="24"/>
        </w:rPr>
        <w:instrText>","type":"book"},"locator":"20","uris":["http://www.mendeley.com/documents/?uuid=735b67fa-dc08-4339-a8f2-59615ab943a3"]}],"mendeley":{"formattedCitation":"</w:instrText>
      </w:r>
      <w:r w:rsidRPr="00F40549">
        <w:rPr>
          <w:rFonts w:ascii="Sakkal Majalla" w:hAnsi="Sakkal Majalla" w:cs="Sakkal Majalla"/>
          <w:sz w:val="24"/>
          <w:szCs w:val="24"/>
          <w:rtl/>
        </w:rPr>
        <w:instrText>العارفين، زين</w:instrText>
      </w:r>
      <w:r w:rsidRPr="00F40549">
        <w:rPr>
          <w:rFonts w:ascii="Sakkal Majalla" w:hAnsi="Sakkal Majalla" w:cs="Sakkal Majalla"/>
          <w:sz w:val="24"/>
          <w:szCs w:val="24"/>
        </w:rPr>
        <w:instrText>, &lt;i&gt;</w:instrText>
      </w:r>
      <w:r w:rsidRPr="00F40549">
        <w:rPr>
          <w:rFonts w:ascii="Sakkal Majalla" w:hAnsi="Sakkal Majalla" w:cs="Sakkal Majalla"/>
          <w:sz w:val="24"/>
          <w:szCs w:val="24"/>
          <w:rtl/>
        </w:rPr>
        <w:instrText>اللغة العربية طرائق تعليمها وتعلمها</w:instrText>
      </w:r>
      <w:r w:rsidRPr="00F40549">
        <w:rPr>
          <w:rFonts w:ascii="Sakkal Majalla" w:hAnsi="Sakkal Majalla" w:cs="Sakkal Majalla"/>
          <w:sz w:val="24"/>
          <w:szCs w:val="24"/>
        </w:rPr>
        <w:instrText>&lt;/i&gt; (</w:instrText>
      </w:r>
      <w:r w:rsidRPr="00F40549">
        <w:rPr>
          <w:rFonts w:ascii="Sakkal Majalla" w:hAnsi="Sakkal Majalla" w:cs="Sakkal Majalla"/>
          <w:sz w:val="24"/>
          <w:szCs w:val="24"/>
          <w:rtl/>
        </w:rPr>
        <w:instrText>بادنج: حيف بادنج, 2008), 20</w:instrText>
      </w:r>
      <w:r w:rsidRPr="00F40549">
        <w:rPr>
          <w:rFonts w:ascii="Sakkal Majalla" w:hAnsi="Sakkal Majalla" w:cs="Sakkal Majalla"/>
          <w:sz w:val="24"/>
          <w:szCs w:val="24"/>
        </w:rPr>
        <w:instrText>.","manualFormatting":"</w:instrText>
      </w:r>
      <w:r w:rsidRPr="00F40549">
        <w:rPr>
          <w:rFonts w:ascii="Sakkal Majalla" w:hAnsi="Sakkal Majalla" w:cs="Sakkal Majalla"/>
          <w:sz w:val="24"/>
          <w:szCs w:val="24"/>
          <w:rtl/>
        </w:rPr>
        <w:instrText>العارفين، زين، اللغة العربية طرائق تعليمها وتعلمها (بادنج: حيف بادنج، 2008)، 20</w:instrText>
      </w:r>
      <w:r w:rsidRPr="00F40549">
        <w:rPr>
          <w:rFonts w:ascii="Sakkal Majalla" w:hAnsi="Sakkal Majalla" w:cs="Sakkal Majalla"/>
          <w:sz w:val="24"/>
          <w:szCs w:val="24"/>
        </w:rPr>
        <w:instrText>.","plainTextFormattedCitation":"</w:instrText>
      </w:r>
      <w:r w:rsidRPr="00F40549">
        <w:rPr>
          <w:rFonts w:ascii="Sakkal Majalla" w:hAnsi="Sakkal Majalla" w:cs="Sakkal Majalla"/>
          <w:sz w:val="24"/>
          <w:szCs w:val="24"/>
          <w:rtl/>
        </w:rPr>
        <w:instrText>العارفين، زين, اللغة العربية طرائق تعليمها وتعلمها</w:instrText>
      </w:r>
      <w:r w:rsidRPr="00F40549">
        <w:rPr>
          <w:rFonts w:ascii="Sakkal Majalla" w:hAnsi="Sakkal Majalla" w:cs="Sakkal Majalla"/>
          <w:sz w:val="24"/>
          <w:szCs w:val="24"/>
        </w:rPr>
        <w:instrText xml:space="preserve"> (</w:instrText>
      </w:r>
      <w:r w:rsidRPr="00F40549">
        <w:rPr>
          <w:rFonts w:ascii="Sakkal Majalla" w:hAnsi="Sakkal Majalla" w:cs="Sakkal Majalla"/>
          <w:sz w:val="24"/>
          <w:szCs w:val="24"/>
          <w:rtl/>
        </w:rPr>
        <w:instrText>بادنج: حيف بادنج, 2008), 20</w:instrText>
      </w:r>
      <w:r w:rsidRPr="00F40549">
        <w:rPr>
          <w:rFonts w:ascii="Sakkal Majalla" w:hAnsi="Sakkal Majalla" w:cs="Sakkal Majalla"/>
          <w:sz w:val="24"/>
          <w:szCs w:val="24"/>
        </w:rPr>
        <w:instrText>.","previouslyFormattedCitation":"</w:instrText>
      </w:r>
      <w:r w:rsidRPr="00F40549">
        <w:rPr>
          <w:rFonts w:ascii="Sakkal Majalla" w:hAnsi="Sakkal Majalla" w:cs="Sakkal Majalla"/>
          <w:sz w:val="24"/>
          <w:szCs w:val="24"/>
          <w:rtl/>
        </w:rPr>
        <w:instrText>العارفين، زين</w:instrText>
      </w:r>
      <w:r w:rsidRPr="00F40549">
        <w:rPr>
          <w:rFonts w:ascii="Sakkal Majalla" w:hAnsi="Sakkal Majalla" w:cs="Sakkal Majalla"/>
          <w:sz w:val="24"/>
          <w:szCs w:val="24"/>
        </w:rPr>
        <w:instrText>, &lt;i&gt;</w:instrText>
      </w:r>
      <w:r w:rsidRPr="00F40549">
        <w:rPr>
          <w:rFonts w:ascii="Sakkal Majalla" w:hAnsi="Sakkal Majalla" w:cs="Sakkal Majalla"/>
          <w:sz w:val="24"/>
          <w:szCs w:val="24"/>
          <w:rtl/>
        </w:rPr>
        <w:instrText>اللغة العربية طرائق تعليمها وتعلمها</w:instrText>
      </w:r>
      <w:r w:rsidRPr="00F40549">
        <w:rPr>
          <w:rFonts w:ascii="Sakkal Majalla" w:hAnsi="Sakkal Majalla" w:cs="Sakkal Majalla"/>
          <w:sz w:val="24"/>
          <w:szCs w:val="24"/>
        </w:rPr>
        <w:instrText>&lt;/i&gt; (</w:instrText>
      </w:r>
      <w:r w:rsidRPr="00F40549">
        <w:rPr>
          <w:rFonts w:ascii="Sakkal Majalla" w:hAnsi="Sakkal Majalla" w:cs="Sakkal Majalla"/>
          <w:sz w:val="24"/>
          <w:szCs w:val="24"/>
          <w:rtl/>
        </w:rPr>
        <w:instrText>بادنج: حيف بادنج, 2008), 20</w:instrText>
      </w:r>
      <w:r w:rsidRPr="00F40549">
        <w:rPr>
          <w:rFonts w:ascii="Sakkal Majalla" w:hAnsi="Sakkal Majalla" w:cs="Sakkal Majalla"/>
          <w:sz w:val="24"/>
          <w:szCs w:val="24"/>
        </w:rPr>
        <w:instrText>."},"properties":{"noteIndex":2},"schema":"https://github.com/citation-style-language/schema/raw/master/csl-citation.json"}</w:instrText>
      </w:r>
      <w:r w:rsidRPr="00F40549">
        <w:rPr>
          <w:rFonts w:ascii="Sakkal Majalla" w:hAnsi="Sakkal Majalla" w:cs="Sakkal Majalla"/>
          <w:sz w:val="24"/>
          <w:szCs w:val="24"/>
        </w:rPr>
        <w:fldChar w:fldCharType="separate"/>
      </w:r>
      <w:r w:rsidRPr="00F40549">
        <w:rPr>
          <w:rFonts w:ascii="Sakkal Majalla" w:hAnsi="Sakkal Majalla" w:cs="Sakkal Majalla"/>
          <w:noProof/>
          <w:sz w:val="24"/>
          <w:szCs w:val="24"/>
          <w:rtl/>
        </w:rPr>
        <w:t>العارفين، زين</w:t>
      </w:r>
      <w:r w:rsidRPr="00F40549">
        <w:rPr>
          <w:rFonts w:ascii="Sakkal Majalla" w:hAnsi="Sakkal Majalla" w:cs="Sakkal Majalla"/>
          <w:b/>
          <w:bCs/>
          <w:noProof/>
          <w:sz w:val="24"/>
          <w:szCs w:val="24"/>
          <w:rtl/>
        </w:rPr>
        <w:t>،</w:t>
      </w:r>
      <w:r w:rsidRPr="00F40549">
        <w:rPr>
          <w:rFonts w:ascii="Sakkal Majalla" w:hAnsi="Sakkal Majalla" w:cs="Sakkal Majalla"/>
          <w:b/>
          <w:bCs/>
          <w:noProof/>
          <w:sz w:val="24"/>
          <w:szCs w:val="24"/>
        </w:rPr>
        <w:t xml:space="preserve"> </w:t>
      </w:r>
      <w:r w:rsidRPr="00F40549">
        <w:rPr>
          <w:rFonts w:ascii="Sakkal Majalla" w:hAnsi="Sakkal Majalla" w:cs="Sakkal Majalla"/>
          <w:b/>
          <w:bCs/>
          <w:noProof/>
          <w:sz w:val="24"/>
          <w:szCs w:val="24"/>
          <w:rtl/>
        </w:rPr>
        <w:t>اللغة العربية طرائق تعليمها وتعلمها</w:t>
      </w:r>
      <w:r w:rsidRPr="00F40549">
        <w:rPr>
          <w:rFonts w:ascii="Sakkal Majalla" w:hAnsi="Sakkal Majalla" w:cs="Sakkal Majalla"/>
          <w:noProof/>
          <w:sz w:val="24"/>
          <w:szCs w:val="24"/>
        </w:rPr>
        <w:t xml:space="preserve"> </w:t>
      </w:r>
      <w:r w:rsidRPr="00F40549">
        <w:rPr>
          <w:rFonts w:ascii="Sakkal Majalla" w:hAnsi="Sakkal Majalla" w:cs="Sakkal Majalla"/>
          <w:noProof/>
          <w:sz w:val="24"/>
          <w:szCs w:val="24"/>
          <w:rtl/>
        </w:rPr>
        <w:t>(بادنج: حيف بادنج، 2008)، ص. 20</w:t>
      </w:r>
      <w:r w:rsidRPr="00F40549">
        <w:rPr>
          <w:rFonts w:ascii="Sakkal Majalla" w:hAnsi="Sakkal Majalla" w:cs="Sakkal Majalla"/>
          <w:noProof/>
          <w:sz w:val="24"/>
          <w:szCs w:val="24"/>
        </w:rPr>
        <w:t>.</w:t>
      </w:r>
      <w:r w:rsidRPr="00F40549">
        <w:rPr>
          <w:rFonts w:ascii="Sakkal Majalla" w:hAnsi="Sakkal Majalla" w:cs="Sakkal Majalla"/>
          <w:sz w:val="24"/>
          <w:szCs w:val="24"/>
        </w:rPr>
        <w:fldChar w:fldCharType="end"/>
      </w:r>
    </w:p>
  </w:footnote>
  <w:footnote w:id="3">
    <w:p w14:paraId="773D896E" w14:textId="77777777" w:rsidR="006E36A1" w:rsidRDefault="006E36A1" w:rsidP="007079F0">
      <w:pPr>
        <w:pStyle w:val="FootnoteText"/>
        <w:bidi/>
        <w:ind w:firstLine="720"/>
        <w:jc w:val="both"/>
        <w:rPr>
          <w:rtl/>
        </w:rPr>
      </w:pPr>
      <w:r>
        <w:rPr>
          <w:rStyle w:val="FootnoteReference"/>
        </w:rPr>
        <w:footnoteRef/>
      </w:r>
      <w:r>
        <w:t xml:space="preserve"> </w:t>
      </w:r>
      <w:r w:rsidRPr="00875F05">
        <w:rPr>
          <w:rFonts w:ascii="Traditional Arabic" w:hAnsi="Traditional Arabic" w:cs="Traditional Arabic"/>
          <w:sz w:val="24"/>
          <w:szCs w:val="24"/>
        </w:rPr>
        <w:fldChar w:fldCharType="begin" w:fldLock="1"/>
      </w:r>
      <w:r>
        <w:rPr>
          <w:rFonts w:ascii="Traditional Arabic" w:hAnsi="Traditional Arabic" w:cs="Traditional Arabic"/>
          <w:sz w:val="24"/>
          <w:szCs w:val="24"/>
        </w:rPr>
        <w:instrText>ADDIN CSL_CITATION {"citationItems":[{"id":"ITEM-1","itemData":{"author":[{"dropping-particle":"","family":"</w:instrText>
      </w:r>
      <w:r>
        <w:rPr>
          <w:rFonts w:ascii="Traditional Arabic" w:hAnsi="Traditional Arabic" w:cs="Traditional Arabic"/>
          <w:sz w:val="24"/>
          <w:szCs w:val="24"/>
          <w:rtl/>
        </w:rPr>
        <w:instrText>الرحمن</w:instrText>
      </w:r>
      <w:r>
        <w:rPr>
          <w:rFonts w:ascii="Traditional Arabic" w:hAnsi="Traditional Arabic" w:cs="Traditional Arabic"/>
          <w:sz w:val="24"/>
          <w:szCs w:val="24"/>
        </w:rPr>
        <w:instrText>","given":"</w:instrText>
      </w:r>
      <w:r>
        <w:rPr>
          <w:rFonts w:ascii="Traditional Arabic" w:hAnsi="Traditional Arabic" w:cs="Traditional Arabic"/>
          <w:sz w:val="24"/>
          <w:szCs w:val="24"/>
          <w:rtl/>
        </w:rPr>
        <w:instrText>عبد</w:instrText>
      </w:r>
      <w:r>
        <w:rPr>
          <w:rFonts w:ascii="Traditional Arabic" w:hAnsi="Traditional Arabic" w:cs="Traditional Arabic"/>
          <w:sz w:val="24"/>
          <w:szCs w:val="24"/>
        </w:rPr>
        <w:instrText>","non-dropping-particle":"","parse-names":false,"suffix":""}],"id":"ITEM-1","issued":{"date-parts":[["1431"]]},"publisher":"</w:instrText>
      </w:r>
      <w:r>
        <w:rPr>
          <w:rFonts w:ascii="Traditional Arabic" w:hAnsi="Traditional Arabic" w:cs="Traditional Arabic"/>
          <w:sz w:val="24"/>
          <w:szCs w:val="24"/>
          <w:rtl/>
        </w:rPr>
        <w:instrText>العربية للجميع</w:instrText>
      </w:r>
      <w:r>
        <w:rPr>
          <w:rFonts w:ascii="Traditional Arabic" w:hAnsi="Traditional Arabic" w:cs="Traditional Arabic"/>
          <w:sz w:val="24"/>
          <w:szCs w:val="24"/>
        </w:rPr>
        <w:instrText>","publisher-place":"</w:instrText>
      </w:r>
      <w:r>
        <w:rPr>
          <w:rFonts w:ascii="Traditional Arabic" w:hAnsi="Traditional Arabic" w:cs="Traditional Arabic"/>
          <w:sz w:val="24"/>
          <w:szCs w:val="24"/>
          <w:rtl/>
        </w:rPr>
        <w:instrText>الرياض</w:instrText>
      </w:r>
      <w:r>
        <w:rPr>
          <w:rFonts w:ascii="Traditional Arabic" w:hAnsi="Traditional Arabic" w:cs="Traditional Arabic"/>
          <w:sz w:val="24"/>
          <w:szCs w:val="24"/>
        </w:rPr>
        <w:instrText>","title":"</w:instrText>
      </w:r>
      <w:r>
        <w:rPr>
          <w:rFonts w:ascii="Traditional Arabic" w:hAnsi="Traditional Arabic" w:cs="Traditional Arabic"/>
          <w:sz w:val="24"/>
          <w:szCs w:val="24"/>
          <w:rtl/>
        </w:rPr>
        <w:instrText>إضاءات لمعلمي اللغة العربية لغير الناطقين بها</w:instrText>
      </w:r>
      <w:r>
        <w:rPr>
          <w:rFonts w:ascii="Traditional Arabic" w:hAnsi="Traditional Arabic" w:cs="Traditional Arabic"/>
          <w:sz w:val="24"/>
          <w:szCs w:val="24"/>
        </w:rPr>
        <w:instrText>","type":"book"},"locator":"34","uris":["http://www.mendeley.com/documents/?uuid=c633ab9d-acf4-4a5f-a69c-b95752c58f63"]}],"mendeley":{"formattedCitation":"</w:instrText>
      </w:r>
      <w:r>
        <w:rPr>
          <w:rFonts w:ascii="Traditional Arabic" w:hAnsi="Traditional Arabic" w:cs="Traditional Arabic"/>
          <w:sz w:val="24"/>
          <w:szCs w:val="24"/>
          <w:rtl/>
        </w:rPr>
        <w:instrText>عبد الرحمن</w:instrText>
      </w:r>
      <w:r>
        <w:rPr>
          <w:rFonts w:ascii="Traditional Arabic" w:hAnsi="Traditional Arabic" w:cs="Traditional Arabic"/>
          <w:sz w:val="24"/>
          <w:szCs w:val="24"/>
        </w:rPr>
        <w:instrText>, &lt;i&gt;</w:instrText>
      </w:r>
      <w:r>
        <w:rPr>
          <w:rFonts w:ascii="Traditional Arabic" w:hAnsi="Traditional Arabic" w:cs="Traditional Arabic"/>
          <w:sz w:val="24"/>
          <w:szCs w:val="24"/>
          <w:rtl/>
        </w:rPr>
        <w:instrText>إضاءات لمعلمي اللغة العربية لغير الناطقين بها</w:instrText>
      </w:r>
      <w:r>
        <w:rPr>
          <w:rFonts w:ascii="Traditional Arabic" w:hAnsi="Traditional Arabic" w:cs="Traditional Arabic"/>
          <w:sz w:val="24"/>
          <w:szCs w:val="24"/>
        </w:rPr>
        <w:instrText>&lt;/i&gt; (</w:instrText>
      </w:r>
      <w:r>
        <w:rPr>
          <w:rFonts w:ascii="Traditional Arabic" w:hAnsi="Traditional Arabic" w:cs="Traditional Arabic"/>
          <w:sz w:val="24"/>
          <w:szCs w:val="24"/>
          <w:rtl/>
        </w:rPr>
        <w:instrText>الرياض: العربية للجميع, 1431), 34</w:instrText>
      </w:r>
      <w:r>
        <w:rPr>
          <w:rFonts w:ascii="Traditional Arabic" w:hAnsi="Traditional Arabic" w:cs="Traditional Arabic"/>
          <w:sz w:val="24"/>
          <w:szCs w:val="24"/>
        </w:rPr>
        <w:instrText>.","manualFormatting":"</w:instrText>
      </w:r>
      <w:r>
        <w:rPr>
          <w:rFonts w:ascii="Traditional Arabic" w:hAnsi="Traditional Arabic" w:cs="Traditional Arabic"/>
          <w:sz w:val="24"/>
          <w:szCs w:val="24"/>
          <w:rtl/>
        </w:rPr>
        <w:instrText>عبد الرحمن، إضاءات لمعلمي اللغة العربية لغير الناطقين بها (الرياض: العربية للجميع، 1431 ه)، 34</w:instrText>
      </w:r>
      <w:r>
        <w:rPr>
          <w:rFonts w:ascii="Traditional Arabic" w:hAnsi="Traditional Arabic" w:cs="Traditional Arabic"/>
          <w:sz w:val="24"/>
          <w:szCs w:val="24"/>
        </w:rPr>
        <w:instrText>.","plainTextFormattedCitation":"</w:instrText>
      </w:r>
      <w:r>
        <w:rPr>
          <w:rFonts w:ascii="Traditional Arabic" w:hAnsi="Traditional Arabic" w:cs="Traditional Arabic"/>
          <w:sz w:val="24"/>
          <w:szCs w:val="24"/>
          <w:rtl/>
        </w:rPr>
        <w:instrText>عبد الرحمن</w:instrText>
      </w:r>
      <w:r>
        <w:rPr>
          <w:rFonts w:ascii="Traditional Arabic" w:hAnsi="Traditional Arabic" w:cs="Traditional Arabic"/>
          <w:sz w:val="24"/>
          <w:szCs w:val="24"/>
        </w:rPr>
        <w:instrText xml:space="preserve">, </w:instrText>
      </w:r>
      <w:r>
        <w:rPr>
          <w:rFonts w:ascii="Traditional Arabic" w:hAnsi="Traditional Arabic" w:cs="Traditional Arabic"/>
          <w:sz w:val="24"/>
          <w:szCs w:val="24"/>
          <w:rtl/>
        </w:rPr>
        <w:instrText>إضاءات لمعلمي اللغة العربية لغير الناطقين بها (الرياض: العربية للجميع, 1431), 34</w:instrText>
      </w:r>
      <w:r>
        <w:rPr>
          <w:rFonts w:ascii="Traditional Arabic" w:hAnsi="Traditional Arabic" w:cs="Traditional Arabic"/>
          <w:sz w:val="24"/>
          <w:szCs w:val="24"/>
        </w:rPr>
        <w:instrText>.","previouslyFormattedCitation":"</w:instrText>
      </w:r>
      <w:r>
        <w:rPr>
          <w:rFonts w:ascii="Traditional Arabic" w:hAnsi="Traditional Arabic" w:cs="Traditional Arabic"/>
          <w:sz w:val="24"/>
          <w:szCs w:val="24"/>
          <w:rtl/>
        </w:rPr>
        <w:instrText>عبد الرحمن</w:instrText>
      </w:r>
      <w:r>
        <w:rPr>
          <w:rFonts w:ascii="Traditional Arabic" w:hAnsi="Traditional Arabic" w:cs="Traditional Arabic"/>
          <w:sz w:val="24"/>
          <w:szCs w:val="24"/>
        </w:rPr>
        <w:instrText>, &lt;i&gt;</w:instrText>
      </w:r>
      <w:r>
        <w:rPr>
          <w:rFonts w:ascii="Traditional Arabic" w:hAnsi="Traditional Arabic" w:cs="Traditional Arabic"/>
          <w:sz w:val="24"/>
          <w:szCs w:val="24"/>
          <w:rtl/>
        </w:rPr>
        <w:instrText>إضاءات لمعلمي اللغة العربية لغير الناطقين بها</w:instrText>
      </w:r>
      <w:r>
        <w:rPr>
          <w:rFonts w:ascii="Traditional Arabic" w:hAnsi="Traditional Arabic" w:cs="Traditional Arabic"/>
          <w:sz w:val="24"/>
          <w:szCs w:val="24"/>
        </w:rPr>
        <w:instrText>&lt;/i&gt; (</w:instrText>
      </w:r>
      <w:r>
        <w:rPr>
          <w:rFonts w:ascii="Traditional Arabic" w:hAnsi="Traditional Arabic" w:cs="Traditional Arabic"/>
          <w:sz w:val="24"/>
          <w:szCs w:val="24"/>
          <w:rtl/>
        </w:rPr>
        <w:instrText>الرياض: العربية للجميع, 1431), 34</w:instrText>
      </w:r>
      <w:r>
        <w:rPr>
          <w:rFonts w:ascii="Traditional Arabic" w:hAnsi="Traditional Arabic" w:cs="Traditional Arabic"/>
          <w:sz w:val="24"/>
          <w:szCs w:val="24"/>
        </w:rPr>
        <w:instrText>."},"properties":{"noteIndex":3},"schema":"https://github.com/citation-style-language/schema/raw/master/csl-citation.json"}</w:instrText>
      </w:r>
      <w:r w:rsidRPr="00875F05">
        <w:rPr>
          <w:rFonts w:ascii="Traditional Arabic" w:hAnsi="Traditional Arabic" w:cs="Traditional Arabic"/>
          <w:sz w:val="24"/>
          <w:szCs w:val="24"/>
        </w:rPr>
        <w:fldChar w:fldCharType="separate"/>
      </w:r>
      <w:r w:rsidRPr="00875F05">
        <w:rPr>
          <w:rFonts w:ascii="Traditional Arabic" w:hAnsi="Traditional Arabic" w:cs="Traditional Arabic"/>
          <w:noProof/>
          <w:sz w:val="24"/>
          <w:szCs w:val="24"/>
          <w:rtl/>
        </w:rPr>
        <w:t>عبد الرحمن</w:t>
      </w:r>
      <w:r>
        <w:rPr>
          <w:rFonts w:ascii="Traditional Arabic" w:hAnsi="Traditional Arabic" w:cs="Traditional Arabic" w:hint="cs"/>
          <w:b/>
          <w:bCs/>
          <w:noProof/>
          <w:sz w:val="24"/>
          <w:szCs w:val="24"/>
          <w:rtl/>
        </w:rPr>
        <w:t>،</w:t>
      </w:r>
      <w:r w:rsidRPr="00875F05">
        <w:rPr>
          <w:rFonts w:ascii="Traditional Arabic" w:hAnsi="Traditional Arabic" w:cs="Traditional Arabic"/>
          <w:b/>
          <w:bCs/>
          <w:noProof/>
          <w:sz w:val="24"/>
          <w:szCs w:val="24"/>
        </w:rPr>
        <w:t xml:space="preserve"> </w:t>
      </w:r>
      <w:r w:rsidRPr="00875F05">
        <w:rPr>
          <w:rFonts w:ascii="Traditional Arabic" w:hAnsi="Traditional Arabic" w:cs="Traditional Arabic"/>
          <w:b/>
          <w:bCs/>
          <w:noProof/>
          <w:sz w:val="24"/>
          <w:szCs w:val="24"/>
          <w:rtl/>
        </w:rPr>
        <w:t>إضاءات لمعلمي اللغة العربية لغير الناطقين بها</w:t>
      </w:r>
      <w:r w:rsidRPr="00875F05">
        <w:rPr>
          <w:rFonts w:ascii="Traditional Arabic" w:hAnsi="Traditional Arabic" w:cs="Traditional Arabic"/>
          <w:noProof/>
          <w:sz w:val="24"/>
          <w:szCs w:val="24"/>
        </w:rPr>
        <w:t xml:space="preserve"> </w:t>
      </w:r>
      <w:r w:rsidRPr="00875F05">
        <w:rPr>
          <w:rFonts w:ascii="Traditional Arabic" w:hAnsi="Traditional Arabic" w:cs="Traditional Arabic"/>
          <w:noProof/>
          <w:sz w:val="24"/>
          <w:szCs w:val="24"/>
          <w:rtl/>
        </w:rPr>
        <w:t>(الرياض: العربية للجميع</w:t>
      </w:r>
      <w:r>
        <w:rPr>
          <w:rFonts w:ascii="Traditional Arabic" w:hAnsi="Traditional Arabic" w:cs="Traditional Arabic" w:hint="cs"/>
          <w:noProof/>
          <w:sz w:val="24"/>
          <w:szCs w:val="24"/>
          <w:rtl/>
        </w:rPr>
        <w:t>،</w:t>
      </w:r>
      <w:r w:rsidRPr="00875F05">
        <w:rPr>
          <w:rFonts w:ascii="Traditional Arabic" w:hAnsi="Traditional Arabic" w:cs="Traditional Arabic"/>
          <w:noProof/>
          <w:sz w:val="24"/>
          <w:szCs w:val="24"/>
          <w:rtl/>
        </w:rPr>
        <w:t xml:space="preserve"> 1431 ه)</w:t>
      </w:r>
      <w:r>
        <w:rPr>
          <w:rFonts w:ascii="Traditional Arabic" w:hAnsi="Traditional Arabic" w:cs="Traditional Arabic" w:hint="cs"/>
          <w:noProof/>
          <w:sz w:val="24"/>
          <w:szCs w:val="24"/>
          <w:rtl/>
        </w:rPr>
        <w:t>، ص.</w:t>
      </w:r>
      <w:r w:rsidRPr="00875F05">
        <w:rPr>
          <w:rFonts w:ascii="Traditional Arabic" w:hAnsi="Traditional Arabic" w:cs="Traditional Arabic"/>
          <w:noProof/>
          <w:sz w:val="24"/>
          <w:szCs w:val="24"/>
          <w:rtl/>
        </w:rPr>
        <w:t xml:space="preserve"> 34</w:t>
      </w:r>
      <w:r w:rsidRPr="00875F05">
        <w:rPr>
          <w:rFonts w:ascii="Traditional Arabic" w:hAnsi="Traditional Arabic" w:cs="Traditional Arabic"/>
          <w:noProof/>
          <w:sz w:val="24"/>
          <w:szCs w:val="24"/>
        </w:rPr>
        <w:t>.</w:t>
      </w:r>
      <w:r w:rsidRPr="00875F05">
        <w:rPr>
          <w:rFonts w:ascii="Traditional Arabic" w:hAnsi="Traditional Arabic" w:cs="Traditional Arabic"/>
          <w:sz w:val="24"/>
          <w:szCs w:val="24"/>
        </w:rPr>
        <w:fldChar w:fldCharType="end"/>
      </w:r>
    </w:p>
  </w:footnote>
  <w:footnote w:id="4">
    <w:p w14:paraId="0ECE46C9" w14:textId="77777777" w:rsidR="006E36A1" w:rsidRPr="00D056ED" w:rsidRDefault="006E36A1" w:rsidP="007079F0">
      <w:pPr>
        <w:pStyle w:val="FootnoteText"/>
        <w:ind w:firstLine="720"/>
        <w:jc w:val="both"/>
        <w:rPr>
          <w:rFonts w:asciiTheme="majorBidi" w:hAnsiTheme="majorBidi" w:cstheme="majorBidi"/>
          <w:lang w:val="id-ID"/>
        </w:rPr>
      </w:pPr>
      <w:r>
        <w:rPr>
          <w:rStyle w:val="FootnoteReference"/>
        </w:rPr>
        <w:footnoteRef/>
      </w:r>
      <w:r>
        <w:t xml:space="preserve"> </w:t>
      </w:r>
      <w:r w:rsidRPr="00D056ED">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{"citationItems":[{"id":"ITEM-1","itemData":{"author":[{"dropping-particle":"","family":"Abdul Waha","given":"Muhbib","non-dropping-particle":"","parse-names":false,"suffix":""}],"id":"ITEM-1","issued":{"date-parts":[["2008"]]},"publisher":"UIN Jakarta Press","publisher-place":"Jakarta","title":"Epistimologi dan Metodologi Pembelajaran Bahasa Arab","type":"book"},"locator":"149-150","uris":["http://www.mendeley.com/documents/?uuid=b67a04d3-535a-4d23-8fd3-eee1032e3a7c"]}],"mendeley":{"formattedCitation":"Muhbib Abdul Waha, &lt;i&gt;Epistimologi Dan Metodologi Pembelajaran Bahasa Arab&lt;/i&gt; (Jakarta: UIN Jakarta Press, 2008), 149–50.","manualFormatting":"Muhbib Abdul Wahab, Epistimologi Dan Metodologi Pembelajaran Bahasa Arab (Jakarta: UIN Jakarta Press, 2008), h. 149–150.","plainTextFormattedCitation":"Muhbib Abdul Waha, Epistimologi Dan Metodologi Pembelajaran Bahasa Arab (Jakarta: UIN Jakarta Press, 2008), 149–50.","previouslyFormattedCitation":"Muhbib Abdul Waha, &lt;i&gt;Epistimologi Dan Metodologi Pembelajaran Bahasa Arab&lt;/i&gt; (Jakarta: UIN Jakarta Press, 2008), 149–50."},"properties":{"noteIndex":4},"schema":"https://github.com/citation-style-language/schema/raw/master/csl-citation.json"}</w:instrText>
      </w:r>
      <w:r w:rsidRPr="00D056ED">
        <w:rPr>
          <w:rFonts w:asciiTheme="majorBidi" w:hAnsiTheme="majorBidi" w:cstheme="majorBidi"/>
        </w:rPr>
        <w:fldChar w:fldCharType="separate"/>
      </w:r>
      <w:r w:rsidRPr="00D056ED">
        <w:rPr>
          <w:rFonts w:asciiTheme="majorBidi" w:hAnsiTheme="majorBidi" w:cstheme="majorBidi"/>
          <w:noProof/>
        </w:rPr>
        <w:t>Muhbib Abdul Waha</w:t>
      </w:r>
      <w:r>
        <w:rPr>
          <w:rFonts w:asciiTheme="majorBidi" w:hAnsiTheme="majorBidi" w:cstheme="majorBidi"/>
          <w:noProof/>
          <w:lang w:val="id-ID"/>
        </w:rPr>
        <w:t>b</w:t>
      </w:r>
      <w:r w:rsidRPr="00D056ED">
        <w:rPr>
          <w:rFonts w:asciiTheme="majorBidi" w:hAnsiTheme="majorBidi" w:cstheme="majorBidi"/>
          <w:noProof/>
        </w:rPr>
        <w:t xml:space="preserve">, </w:t>
      </w:r>
      <w:r w:rsidRPr="00D056ED">
        <w:rPr>
          <w:rFonts w:asciiTheme="majorBidi" w:hAnsiTheme="majorBidi" w:cstheme="majorBidi"/>
          <w:i/>
          <w:noProof/>
        </w:rPr>
        <w:t>Epistimologi Dan Metodologi Pembelajaran Bahasa Arab</w:t>
      </w:r>
      <w:r w:rsidRPr="00D056ED">
        <w:rPr>
          <w:rFonts w:asciiTheme="majorBidi" w:hAnsiTheme="majorBidi" w:cstheme="majorBidi"/>
          <w:noProof/>
        </w:rPr>
        <w:t xml:space="preserve"> (Jakarta: UIN Jakarta Press, 2008), </w:t>
      </w:r>
      <w:r>
        <w:rPr>
          <w:rFonts w:asciiTheme="majorBidi" w:hAnsiTheme="majorBidi" w:cstheme="majorBidi"/>
          <w:noProof/>
        </w:rPr>
        <w:t xml:space="preserve">h. </w:t>
      </w:r>
      <w:r w:rsidRPr="00D056ED">
        <w:rPr>
          <w:rFonts w:asciiTheme="majorBidi" w:hAnsiTheme="majorBidi" w:cstheme="majorBidi"/>
          <w:noProof/>
        </w:rPr>
        <w:t>149–</w:t>
      </w:r>
      <w:r>
        <w:rPr>
          <w:rFonts w:asciiTheme="majorBidi" w:hAnsiTheme="majorBidi" w:cstheme="majorBidi"/>
          <w:noProof/>
        </w:rPr>
        <w:t>1</w:t>
      </w:r>
      <w:r w:rsidRPr="00D056ED">
        <w:rPr>
          <w:rFonts w:asciiTheme="majorBidi" w:hAnsiTheme="majorBidi" w:cstheme="majorBidi"/>
          <w:noProof/>
        </w:rPr>
        <w:t>50.</w:t>
      </w:r>
      <w:r w:rsidRPr="00D056ED">
        <w:rPr>
          <w:rFonts w:asciiTheme="majorBidi" w:hAnsiTheme="majorBidi" w:cstheme="majorBidi"/>
        </w:rPr>
        <w:fldChar w:fldCharType="end"/>
      </w:r>
    </w:p>
  </w:footnote>
  <w:footnote w:id="5">
    <w:p w14:paraId="1A7E503C" w14:textId="77777777" w:rsidR="006E36A1" w:rsidRPr="00D056ED" w:rsidRDefault="006E36A1" w:rsidP="007079F0">
      <w:pPr>
        <w:pStyle w:val="FootnoteText"/>
        <w:ind w:firstLine="720"/>
        <w:jc w:val="both"/>
        <w:rPr>
          <w:lang w:val="id-ID"/>
        </w:rPr>
      </w:pPr>
      <w:r>
        <w:rPr>
          <w:rStyle w:val="FootnoteReference"/>
        </w:rPr>
        <w:footnoteRef/>
      </w:r>
      <w:r>
        <w:t xml:space="preserve"> </w:t>
      </w:r>
      <w:r w:rsidRPr="00EC629C">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{"citationItems":[{"id":"ITEM-1","itemData":{"author":[{"dropping-particle":"","family":"Aryani","given":"Rahayu","non-dropping-particle":"","parse-names":false,"suffix":""}],"container-title":"Jurnal Ilmiah PG PAUD IKIP Veteran Semarang","id":"ITEM-1","issued":{"date-parts":[["2014"]]},"title":"Peningkatan Kemampuan Mengenal Huruf Hijaiyah Melalui Bermain Kartu Huruf Pada Siswa","type":"article-journal"},"locator":"83","uris":["http://www.mendeley.com/documents/?uuid=7bc5a858-635e-4b5e-b70f-ec9a83504663"]}],"mendeley":{"formattedCitation":"Rahayu Aryani, “Peningkatan Kemampuan Mengenal Huruf Hijaiyah Melalui Bermain Kartu Huruf Pada Siswa,” &lt;i&gt;Jurnal Ilmiah PG PAUD IKIP Veteran Semarang&lt;/i&gt;, 2014, 83.","manualFormatting":"Rahayu Aryani, “Peningkatan Kemampuan Mengenal Huruf Hijaiyah Melalui Bermain Kartu Huruf Pada Siswa,” Jurnal Ilmiah PG PAUD IKIP Veteran Semarang, 2014, h. 83.","plainTextFormattedCitation":"Rahayu Aryani, “Peningkatan Kemampuan Mengenal Huruf Hijaiyah Melalui Bermain Kartu Huruf Pada Siswa,” Jurnal Ilmiah PG PAUD IKIP Veteran Semarang, 2014, 83.","previouslyFormattedCitation":"Rahayu Aryani, “Peningkatan Kemampuan Mengenal Huruf Hijaiyah Melalui Bermain Kartu Huruf Pada Siswa,” &lt;i&gt;Jurnal Ilmiah PG PAUD IKIP Veteran Semarang&lt;/i&gt;, 2014, 83."},"properties":{"noteIndex":5},"schema":"https://github.com/citation-style-language/schema/raw/master/csl-citation.json"}</w:instrText>
      </w:r>
      <w:r w:rsidRPr="00EC629C">
        <w:rPr>
          <w:rFonts w:asciiTheme="majorBidi" w:hAnsiTheme="majorBidi" w:cstheme="majorBidi"/>
        </w:rPr>
        <w:fldChar w:fldCharType="separate"/>
      </w:r>
      <w:r w:rsidRPr="00EC629C">
        <w:rPr>
          <w:rFonts w:asciiTheme="majorBidi" w:hAnsiTheme="majorBidi" w:cstheme="majorBidi"/>
          <w:noProof/>
        </w:rPr>
        <w:t xml:space="preserve">Rahayu Aryani, “Peningkatan Kemampuan Mengenal Huruf Hijaiyah Melalui Bermain Kartu Huruf Pada Siswa,” </w:t>
      </w:r>
      <w:r w:rsidRPr="00EC629C">
        <w:rPr>
          <w:rFonts w:asciiTheme="majorBidi" w:hAnsiTheme="majorBidi" w:cstheme="majorBidi"/>
          <w:i/>
          <w:noProof/>
        </w:rPr>
        <w:t>Jurnal Ilmiah PG PAUD IKIP Veteran Semarang</w:t>
      </w:r>
      <w:r w:rsidRPr="00EC629C">
        <w:rPr>
          <w:rFonts w:asciiTheme="majorBidi" w:hAnsiTheme="majorBidi" w:cstheme="majorBidi"/>
          <w:noProof/>
        </w:rPr>
        <w:t>, 2014,</w:t>
      </w:r>
      <w:r>
        <w:rPr>
          <w:rFonts w:asciiTheme="majorBidi" w:hAnsiTheme="majorBidi" w:cstheme="majorBidi"/>
          <w:noProof/>
        </w:rPr>
        <w:t xml:space="preserve"> h.</w:t>
      </w:r>
      <w:r w:rsidRPr="00EC629C">
        <w:rPr>
          <w:rFonts w:asciiTheme="majorBidi" w:hAnsiTheme="majorBidi" w:cstheme="majorBidi"/>
          <w:noProof/>
        </w:rPr>
        <w:t xml:space="preserve"> 83.</w:t>
      </w:r>
      <w:r w:rsidRPr="00EC629C">
        <w:rPr>
          <w:rFonts w:asciiTheme="majorBidi" w:hAnsiTheme="majorBidi" w:cstheme="majorBidi"/>
        </w:rPr>
        <w:fldChar w:fldCharType="end"/>
      </w:r>
    </w:p>
  </w:footnote>
  <w:footnote w:id="6">
    <w:p w14:paraId="7AD8BEA6" w14:textId="77777777" w:rsidR="006E36A1" w:rsidRPr="00EC629C" w:rsidRDefault="006E36A1" w:rsidP="007079F0">
      <w:pPr>
        <w:pStyle w:val="FootnoteText"/>
        <w:ind w:firstLine="720"/>
        <w:jc w:val="both"/>
        <w:rPr>
          <w:lang w:val="id-ID"/>
        </w:rPr>
      </w:pPr>
      <w:r>
        <w:rPr>
          <w:rStyle w:val="FootnoteReference"/>
        </w:rPr>
        <w:footnoteRef/>
      </w:r>
      <w:r>
        <w:t xml:space="preserve"> </w:t>
      </w:r>
      <w:r w:rsidRPr="00EC629C">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{"citationItems":[{"id":"ITEM-1","itemData":{"author":[{"dropping-particle":"","family":"Hijriyah","given":"Umi","non-dropping-particle":"","parse-names":false,"suffix":""}],"id":"ITEM-1","issued":{"date-parts":[["2015"]]},"publisher":"IAIN Raden Intan","publisher-place":"Lampung","title":"Media Pembelajaran Bahasa Arab dan Media Permainan Bahasa Arab","type":"book"},"locator":"12","uris":["http://www.mendeley.com/documents/?uuid=47833624-c65e-4291-a087-32f16f4374b1"]}],"mendeley":{"formattedCitation":"Umi Hijriyah, &lt;i&gt;Media Pembelajaran Bahasa Arab Dan Media Permainan Bahasa Arab&lt;/i&gt; (Lampung: IAIN Raden Intan, 2015), 12.","manualFormatting":"Umi Hijriyah, Media Pembelajaran Bahasa Arab Dan Media Permainan Bahasa Arab (Lampung: IAIN Raden Intan, 2015), h. 12.","plainTextFormattedCitation":"Umi Hijriyah, Media Pembelajaran Bahasa Arab Dan Media Permainan Bahasa Arab (Lampung: IAIN Raden Intan, 2015), 12.","previouslyFormattedCitation":"Umi Hijriyah, &lt;i&gt;Media Pembelajaran Bahasa Arab Dan Media Permainan Bahasa Arab&lt;/i&gt; (Lampung: IAIN Raden Intan, 2015), 12."},"properties":{"noteIndex":6},"schema":"https://github.com/citation-style-language/schema/raw/master/csl-citation.json"}</w:instrText>
      </w:r>
      <w:r w:rsidRPr="00EC629C">
        <w:rPr>
          <w:rFonts w:asciiTheme="majorBidi" w:hAnsiTheme="majorBidi" w:cstheme="majorBidi"/>
        </w:rPr>
        <w:fldChar w:fldCharType="separate"/>
      </w:r>
      <w:r w:rsidRPr="00EC629C">
        <w:rPr>
          <w:rFonts w:asciiTheme="majorBidi" w:hAnsiTheme="majorBidi" w:cstheme="majorBidi"/>
          <w:noProof/>
        </w:rPr>
        <w:t xml:space="preserve">Umi Hijriyah, </w:t>
      </w:r>
      <w:r w:rsidRPr="00EC629C">
        <w:rPr>
          <w:rFonts w:asciiTheme="majorBidi" w:hAnsiTheme="majorBidi" w:cstheme="majorBidi"/>
          <w:i/>
          <w:noProof/>
        </w:rPr>
        <w:t>Media Pembelajaran Bahasa Arab Dan Media Permainan Bahasa Arab</w:t>
      </w:r>
      <w:r w:rsidRPr="00EC629C">
        <w:rPr>
          <w:rFonts w:asciiTheme="majorBidi" w:hAnsiTheme="majorBidi" w:cstheme="majorBidi"/>
          <w:noProof/>
        </w:rPr>
        <w:t xml:space="preserve"> (Lampung: IAIN Raden Intan, 2015), </w:t>
      </w:r>
      <w:r>
        <w:rPr>
          <w:rFonts w:asciiTheme="majorBidi" w:hAnsiTheme="majorBidi" w:cstheme="majorBidi"/>
          <w:noProof/>
        </w:rPr>
        <w:t xml:space="preserve">h. </w:t>
      </w:r>
      <w:r w:rsidRPr="00EC629C">
        <w:rPr>
          <w:rFonts w:asciiTheme="majorBidi" w:hAnsiTheme="majorBidi" w:cstheme="majorBidi"/>
          <w:noProof/>
        </w:rPr>
        <w:t>12.</w:t>
      </w:r>
      <w:r w:rsidRPr="00EC629C">
        <w:rPr>
          <w:rFonts w:asciiTheme="majorBidi" w:hAnsiTheme="majorBidi" w:cstheme="majorBidi"/>
        </w:rPr>
        <w:fldChar w:fldCharType="end"/>
      </w:r>
    </w:p>
  </w:footnote>
  <w:footnote w:id="7">
    <w:p w14:paraId="6816D0A0" w14:textId="77777777" w:rsidR="006E36A1" w:rsidRPr="00EC629C" w:rsidRDefault="006E36A1" w:rsidP="007079F0">
      <w:pPr>
        <w:pStyle w:val="FootnoteText"/>
        <w:ind w:firstLine="720"/>
        <w:jc w:val="both"/>
        <w:rPr>
          <w:lang w:val="id-ID"/>
        </w:rPr>
      </w:pPr>
      <w:r>
        <w:rPr>
          <w:rStyle w:val="FootnoteReference"/>
        </w:rPr>
        <w:footnoteRef/>
      </w:r>
      <w:r>
        <w:t xml:space="preserve"> </w:t>
      </w:r>
      <w:r w:rsidRPr="00EC629C">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{"citationItems":[{"id":"ITEM-1","itemData":{"author":[{"dropping-particle":"","family":"Balqis","given":"Nur","non-dropping-particle":"","parse-names":false,"suffix":""}],"id":"ITEM-1","issued":{"date-parts":[["2015"]]},"publisher":"Zawiyah Serambi Ilmu Pengetahuan","publisher-place":"Langsa","title":"Media Pembelajaran Bahasa Arab","type":"book"},"locator":"80","uris":["http://www.mendeley.com/documents/?uuid=641ba96f-a7e5-4f62-936c-6990ca7d4fe1"]}],"mendeley":{"formattedCitation":"Nur Balqis, &lt;i&gt;Media Pembelajaran Bahasa Arab&lt;/i&gt; (Langsa: Zawiyah Serambi Ilmu Pengetahuan, 2015), 80.","plainTextFormattedCitation":"Nur Balqis, Media Pembelajaran Bahasa Arab (Langsa: Zawiyah Serambi Ilmu Pengetahuan, 2015), 80.","previouslyFormattedCitation":"Nur Balqis, &lt;i&gt;Media Pembelajaran Bahasa Arab&lt;/i&gt; (Langsa: Zawiyah Serambi Ilmu Pengetahuan, 2015), 80."},"properties":{"noteIndex":7},"schema":"https://github.com/citation-style-language/schema/raw/master/csl-citation.json"}</w:instrText>
      </w:r>
      <w:r w:rsidRPr="00EC629C">
        <w:rPr>
          <w:rFonts w:asciiTheme="majorBidi" w:hAnsiTheme="majorBidi" w:cstheme="majorBidi"/>
        </w:rPr>
        <w:fldChar w:fldCharType="separate"/>
      </w:r>
      <w:r w:rsidRPr="00EC629C">
        <w:rPr>
          <w:rFonts w:asciiTheme="majorBidi" w:hAnsiTheme="majorBidi" w:cstheme="majorBidi"/>
          <w:noProof/>
        </w:rPr>
        <w:t xml:space="preserve">Nur Balqis, </w:t>
      </w:r>
      <w:r w:rsidRPr="00EC629C">
        <w:rPr>
          <w:rFonts w:asciiTheme="majorBidi" w:hAnsiTheme="majorBidi" w:cstheme="majorBidi"/>
          <w:i/>
          <w:noProof/>
        </w:rPr>
        <w:t>Media Pembelajaran Bahasa Arab</w:t>
      </w:r>
      <w:r w:rsidRPr="00EC629C">
        <w:rPr>
          <w:rFonts w:asciiTheme="majorBidi" w:hAnsiTheme="majorBidi" w:cstheme="majorBidi"/>
          <w:noProof/>
        </w:rPr>
        <w:t xml:space="preserve"> (Langsa: Zawiyah S</w:t>
      </w:r>
      <w:r>
        <w:rPr>
          <w:rFonts w:asciiTheme="majorBidi" w:hAnsiTheme="majorBidi" w:cstheme="majorBidi"/>
          <w:noProof/>
        </w:rPr>
        <w:t>erambi Ilmu Pengetahuan, 2015),</w:t>
      </w:r>
      <w:r>
        <w:rPr>
          <w:rFonts w:asciiTheme="majorBidi" w:hAnsiTheme="majorBidi" w:cstheme="majorBidi"/>
          <w:noProof/>
          <w:lang w:val="id-ID"/>
        </w:rPr>
        <w:t xml:space="preserve"> h. </w:t>
      </w:r>
      <w:r w:rsidRPr="00EC629C">
        <w:rPr>
          <w:rFonts w:asciiTheme="majorBidi" w:hAnsiTheme="majorBidi" w:cstheme="majorBidi"/>
          <w:noProof/>
        </w:rPr>
        <w:t>80.</w:t>
      </w:r>
      <w:r w:rsidRPr="00EC629C">
        <w:rPr>
          <w:rFonts w:asciiTheme="majorBidi" w:hAnsiTheme="majorBidi" w:cstheme="majorBidi"/>
        </w:rPr>
        <w:fldChar w:fldCharType="end"/>
      </w:r>
    </w:p>
  </w:footnote>
  <w:footnote w:id="8">
    <w:p w14:paraId="59DD5AC8" w14:textId="77777777" w:rsidR="006E36A1" w:rsidRPr="002B351F" w:rsidRDefault="006E36A1" w:rsidP="00CA08AB">
      <w:pPr>
        <w:pStyle w:val="FootnoteText"/>
        <w:ind w:firstLine="720"/>
        <w:jc w:val="both"/>
        <w:rPr>
          <w:lang w:val="id-ID"/>
        </w:rPr>
      </w:pPr>
      <w:r>
        <w:rPr>
          <w:rStyle w:val="FootnoteReference"/>
        </w:rPr>
        <w:footnoteRef/>
      </w:r>
      <w:r w:rsidRPr="002B351F">
        <w:rPr>
          <w:rFonts w:asciiTheme="majorBidi" w:hAnsiTheme="majorBidi" w:cstheme="majorBidi"/>
        </w:rPr>
        <w:t xml:space="preserve"> </w:t>
      </w:r>
      <w:r w:rsidRPr="002B351F">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{"citationItems":[{"id":"ITEM-1","itemData":{"author":[{"dropping-particle":"","family":"Nana Syaodih Sukmadinata","given":"","non-dropping-particle":"","parse-names":false,"suffix":""}],"id":"ITEM-1","issued":{"date-parts":[["2017"]]},"publisher":"PT. Remaja Rosdakarya","publisher-place":"Bandung","title":"Metode Penelitian Pendidikan","type":"book"},"locator":"212-213","uris":["http://www.mendeley.com/documents/?uuid=7405aeaa-238b-4c6e-bce7-ff0d942436bf"]}],"mendeley":{"formattedCitation":"Nana Syaodih Sukmadinata, &lt;i&gt;Metode Penelitian Pendidikan&lt;/i&gt; (Bandung: PT. Remaja Rosdakarya, 2017), 212–13.","manualFormatting":"Nana Syaodih Sukmadinata, Metode Penelitian Pendidikan (Bandung: PT. Remaja Rosdakarya, 2017), h. 212–213.","plainTextFormattedCitation":"Nana Syaodih Sukmadinata, Metode Penelitian Pendidikan (Bandung: PT. Remaja Rosdakarya, 2017), 212–13.","previouslyFormattedCitation":"Nana Syaodih Sukmadinata, &lt;i&gt;Metode Penelitian Pendidikan&lt;/i&gt; (Bandung: PT. Remaja Rosdakarya, 2017), 212–13."},"properties":{"noteIndex":26},"schema":"https://github.com/citation-style-language/schema/raw/master/csl-citation.json"}</w:instrText>
      </w:r>
      <w:r w:rsidRPr="002B351F">
        <w:rPr>
          <w:rFonts w:asciiTheme="majorBidi" w:hAnsiTheme="majorBidi" w:cstheme="majorBidi"/>
        </w:rPr>
        <w:fldChar w:fldCharType="separate"/>
      </w:r>
      <w:r w:rsidRPr="002B351F">
        <w:rPr>
          <w:rFonts w:asciiTheme="majorBidi" w:hAnsiTheme="majorBidi" w:cstheme="majorBidi"/>
          <w:noProof/>
        </w:rPr>
        <w:t xml:space="preserve">Nana Syaodih Sukmadinata, </w:t>
      </w:r>
      <w:r w:rsidRPr="002B351F">
        <w:rPr>
          <w:rFonts w:asciiTheme="majorBidi" w:hAnsiTheme="majorBidi" w:cstheme="majorBidi"/>
          <w:i/>
          <w:noProof/>
        </w:rPr>
        <w:t>Metode Penelitian Pendidikan</w:t>
      </w:r>
      <w:r w:rsidRPr="002B351F">
        <w:rPr>
          <w:rFonts w:asciiTheme="majorBidi" w:hAnsiTheme="majorBidi" w:cstheme="majorBidi"/>
          <w:noProof/>
        </w:rPr>
        <w:t xml:space="preserve"> (Bandung: PT. Rem</w:t>
      </w:r>
      <w:r>
        <w:rPr>
          <w:rFonts w:asciiTheme="majorBidi" w:hAnsiTheme="majorBidi" w:cstheme="majorBidi"/>
          <w:noProof/>
        </w:rPr>
        <w:t xml:space="preserve">aja Rosdakarya, 2017), h. </w:t>
      </w:r>
      <w:r w:rsidRPr="002B351F">
        <w:rPr>
          <w:rFonts w:asciiTheme="majorBidi" w:hAnsiTheme="majorBidi" w:cstheme="majorBidi"/>
          <w:noProof/>
        </w:rPr>
        <w:t>212–</w:t>
      </w:r>
      <w:r>
        <w:rPr>
          <w:rFonts w:asciiTheme="majorBidi" w:hAnsiTheme="majorBidi" w:cstheme="majorBidi"/>
          <w:noProof/>
          <w:lang w:val="id-ID"/>
        </w:rPr>
        <w:t>2</w:t>
      </w:r>
      <w:r w:rsidRPr="002B351F">
        <w:rPr>
          <w:rFonts w:asciiTheme="majorBidi" w:hAnsiTheme="majorBidi" w:cstheme="majorBidi"/>
          <w:noProof/>
        </w:rPr>
        <w:t>13.</w:t>
      </w:r>
      <w:r w:rsidRPr="002B351F">
        <w:rPr>
          <w:rFonts w:asciiTheme="majorBidi" w:hAnsiTheme="majorBidi" w:cstheme="majorBidi"/>
        </w:rPr>
        <w:fldChar w:fldCharType="end"/>
      </w:r>
    </w:p>
  </w:footnote>
  <w:footnote w:id="9">
    <w:p w14:paraId="34A51C1A" w14:textId="77777777" w:rsidR="006E36A1" w:rsidRPr="00CC5521" w:rsidRDefault="006E36A1" w:rsidP="00EF11F0">
      <w:pPr>
        <w:pStyle w:val="FootnoteText"/>
        <w:ind w:firstLine="720"/>
        <w:jc w:val="both"/>
        <w:rPr>
          <w:lang w:val="id-ID"/>
        </w:rPr>
      </w:pPr>
      <w:r>
        <w:rPr>
          <w:rStyle w:val="FootnoteReference"/>
        </w:rPr>
        <w:footnoteRef/>
      </w:r>
      <w:r>
        <w:t xml:space="preserve"> </w:t>
      </w:r>
      <w:r w:rsidRPr="00CC5521">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{"citationItems":[{"id":"ITEM-1","itemData":{"author":[{"dropping-particle":"","family":"Emzir","given":"","non-dropping-particle":"","parse-names":false,"suffix":""}],"id":"ITEM-1","issued":{"date-parts":[["2012"]]},"publisher":"PT. Raja GrafindoPersada","publisher-place":"Jakarta","title":"METODOLOGI PENELITIAN PENDIDIKAN Kuantitatif &amp; Kualitatif,","type":"book"},"locator":"98","uris":["http://www.mendeley.com/documents/?uuid=0565225d-3412-4b44-99c0-ba583b79523f"]}],"mendeley":{"formattedCitation":"Emzir, &lt;i&gt;METODOLOGI PENELITIAN PENDIDIKAN Kuantitatif &amp; Kualitatif,&lt;/i&gt; (Jakarta: PT. Raja GrafindoPersada, 2012), 98.","manualFormatting":"Emzir, METODOLOGI PENELITIAN PENDIDIKAN Kuantitatif &amp; Kualitatif, (Jakarta: PT. Raja Grafindo Persada, 2012), h. 98.","plainTextFormattedCitation":"Emzir, METODOLOGI PENELITIAN PENDIDIKAN Kuantitatif &amp; Kualitatif, (Jakarta: PT. Raja GrafindoPersada, 2012), 98.","previouslyFormattedCitation":"Emzir, &lt;i&gt;METODOLOGI PENELITIAN PENDIDIKAN Kuantitatif &amp; Kualitatif,&lt;/i&gt; (Jakarta: PT. Raja GrafindoPersada, 2012), 98."},"properties":{"noteIndex":29},"schema":"https://github.com/citation-style-language/schema/raw/master/csl-citation.json"}</w:instrText>
      </w:r>
      <w:r w:rsidRPr="00CC5521">
        <w:rPr>
          <w:rFonts w:asciiTheme="majorBidi" w:hAnsiTheme="majorBidi" w:cstheme="majorBidi"/>
        </w:rPr>
        <w:fldChar w:fldCharType="separate"/>
      </w:r>
      <w:r w:rsidRPr="00CC5521">
        <w:rPr>
          <w:rFonts w:asciiTheme="majorBidi" w:hAnsiTheme="majorBidi" w:cstheme="majorBidi"/>
          <w:noProof/>
        </w:rPr>
        <w:t xml:space="preserve">Emzir, </w:t>
      </w:r>
      <w:r w:rsidRPr="00CC5521">
        <w:rPr>
          <w:rFonts w:asciiTheme="majorBidi" w:hAnsiTheme="majorBidi" w:cstheme="majorBidi"/>
          <w:i/>
          <w:noProof/>
        </w:rPr>
        <w:t>METODOLOGI PENELITIAN PENDIDIKAN Kuantitatif &amp; Kualitatif,</w:t>
      </w:r>
      <w:r w:rsidRPr="00CC5521">
        <w:rPr>
          <w:rFonts w:asciiTheme="majorBidi" w:hAnsiTheme="majorBidi" w:cstheme="majorBidi"/>
          <w:noProof/>
        </w:rPr>
        <w:t xml:space="preserve"> (Jakarta: PT. Raja Grafindo</w:t>
      </w:r>
      <w:r>
        <w:rPr>
          <w:rFonts w:asciiTheme="majorBidi" w:hAnsiTheme="majorBidi" w:cstheme="majorBidi"/>
          <w:noProof/>
          <w:lang w:val="id-ID"/>
        </w:rPr>
        <w:t xml:space="preserve"> </w:t>
      </w:r>
      <w:r w:rsidRPr="00CC5521">
        <w:rPr>
          <w:rFonts w:asciiTheme="majorBidi" w:hAnsiTheme="majorBidi" w:cstheme="majorBidi"/>
          <w:noProof/>
        </w:rPr>
        <w:t xml:space="preserve">Persada, 2012), </w:t>
      </w:r>
      <w:r>
        <w:rPr>
          <w:rFonts w:asciiTheme="majorBidi" w:hAnsiTheme="majorBidi" w:cstheme="majorBidi"/>
          <w:noProof/>
        </w:rPr>
        <w:t xml:space="preserve">h. </w:t>
      </w:r>
      <w:r w:rsidRPr="00CC5521">
        <w:rPr>
          <w:rFonts w:asciiTheme="majorBidi" w:hAnsiTheme="majorBidi" w:cstheme="majorBidi"/>
          <w:noProof/>
        </w:rPr>
        <w:t>98.</w:t>
      </w:r>
      <w:r w:rsidRPr="00CC5521">
        <w:rPr>
          <w:rFonts w:asciiTheme="majorBidi" w:hAnsiTheme="majorBidi" w:cstheme="majorBidi"/>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C2236" w14:textId="2AF4804D" w:rsidR="006E36A1" w:rsidRPr="0063486F" w:rsidRDefault="006E36A1" w:rsidP="00F011A4">
    <w:pPr>
      <w:pStyle w:val="1JournalTitle"/>
      <w:tabs>
        <w:tab w:val="right" w:pos="9639"/>
      </w:tabs>
      <w:ind w:right="946"/>
      <w:jc w:val="right"/>
      <w:rPr>
        <w:rStyle w:val="Hyperlink"/>
        <w:rFonts w:ascii="Philosopher" w:hAnsi="Philosopher"/>
        <w:color w:val="404040"/>
        <w:sz w:val="24"/>
        <w:szCs w:val="24"/>
        <w:u w:val="none"/>
      </w:rPr>
    </w:pPr>
    <w:bookmarkStart w:id="26" w:name="_Hlk91846458"/>
    <w:bookmarkStart w:id="27" w:name="_Hlk91846459"/>
    <w:r w:rsidRPr="00407D64">
      <w:rPr>
        <w:rFonts w:ascii="Century Schoolbook" w:hAnsi="Century Schoolbook"/>
        <w:noProof/>
        <w:sz w:val="12"/>
        <w:szCs w:val="12"/>
      </w:rPr>
      <w:drawing>
        <wp:anchor distT="0" distB="0" distL="114300" distR="114300" simplePos="0" relativeHeight="251663360" behindDoc="0" locked="0" layoutInCell="1" allowOverlap="1" wp14:anchorId="3946457A" wp14:editId="01ADD73B">
          <wp:simplePos x="0" y="0"/>
          <wp:positionH relativeFrom="column">
            <wp:posOffset>3324225</wp:posOffset>
          </wp:positionH>
          <wp:positionV relativeFrom="paragraph">
            <wp:posOffset>161290</wp:posOffset>
          </wp:positionV>
          <wp:extent cx="95885" cy="100330"/>
          <wp:effectExtent l="0" t="0" r="0" b="0"/>
          <wp:wrapNone/>
          <wp:docPr id="6" name="Picture 6"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 cy="100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4AF3">
      <w:rPr>
        <w:rFonts w:ascii="Philosopher" w:hAnsi="Philosopher"/>
        <w:noProof/>
        <w:color w:val="808080" w:themeColor="background1" w:themeShade="80"/>
        <w:sz w:val="24"/>
        <w:szCs w:val="24"/>
      </w:rPr>
      <w:drawing>
        <wp:anchor distT="0" distB="0" distL="114300" distR="114300" simplePos="0" relativeHeight="251664384" behindDoc="1" locked="0" layoutInCell="1" allowOverlap="1" wp14:anchorId="52F5AAE0" wp14:editId="35A94198">
          <wp:simplePos x="0" y="0"/>
          <wp:positionH relativeFrom="margin">
            <wp:posOffset>5196840</wp:posOffset>
          </wp:positionH>
          <wp:positionV relativeFrom="paragraph">
            <wp:posOffset>-53975</wp:posOffset>
          </wp:positionV>
          <wp:extent cx="449580" cy="449096"/>
          <wp:effectExtent l="0" t="0" r="7620" b="8255"/>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49580" cy="449096"/>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54AF3">
      <w:rPr>
        <w:rStyle w:val="Hyperlink"/>
        <w:rFonts w:ascii="Philosopher" w:hAnsi="Philosopher"/>
        <w:color w:val="808080" w:themeColor="background1" w:themeShade="80"/>
        <w:sz w:val="22"/>
        <w:szCs w:val="22"/>
        <w:u w:val="none"/>
      </w:rPr>
      <w:t>HuRuf</w:t>
    </w:r>
    <w:proofErr w:type="spellEnd"/>
    <w:r w:rsidRPr="00954AF3">
      <w:rPr>
        <w:rStyle w:val="Hyperlink"/>
        <w:rFonts w:ascii="Philosopher" w:hAnsi="Philosopher"/>
        <w:color w:val="808080" w:themeColor="background1" w:themeShade="80"/>
        <w:sz w:val="22"/>
        <w:szCs w:val="22"/>
        <w:u w:val="none"/>
      </w:rPr>
      <w:t xml:space="preserve"> </w:t>
    </w:r>
    <w:proofErr w:type="gramStart"/>
    <w:r w:rsidRPr="00954AF3">
      <w:rPr>
        <w:rStyle w:val="Hyperlink"/>
        <w:rFonts w:ascii="Philosopher" w:hAnsi="Philosopher"/>
        <w:color w:val="808080" w:themeColor="background1" w:themeShade="80"/>
        <w:sz w:val="22"/>
        <w:szCs w:val="22"/>
        <w:u w:val="none"/>
      </w:rPr>
      <w:t>Journal :</w:t>
    </w:r>
    <w:proofErr w:type="gramEnd"/>
    <w:r w:rsidRPr="00954AF3">
      <w:rPr>
        <w:rStyle w:val="Hyperlink"/>
        <w:rFonts w:ascii="Philosopher" w:hAnsi="Philosopher"/>
        <w:color w:val="808080" w:themeColor="background1" w:themeShade="80"/>
        <w:sz w:val="22"/>
        <w:szCs w:val="22"/>
        <w:u w:val="none"/>
      </w:rPr>
      <w:t xml:space="preserve"> International Journal of Arabic Applied Linguistic</w:t>
    </w:r>
    <w:r w:rsidRPr="00954AF3">
      <w:rPr>
        <w:rFonts w:ascii="Philosopher" w:hAnsi="Philosopher"/>
        <w:noProof/>
        <w:color w:val="808080" w:themeColor="background1" w:themeShade="80"/>
        <w:sz w:val="24"/>
        <w:szCs w:val="24"/>
      </w:rPr>
      <w:t xml:space="preserve"> </w:t>
    </w:r>
  </w:p>
  <w:p w14:paraId="77996647" w14:textId="7B55F066" w:rsidR="006E36A1" w:rsidRPr="000E6480" w:rsidRDefault="00E86ADC" w:rsidP="00F011A4">
    <w:pPr>
      <w:pStyle w:val="1JournalTitle"/>
      <w:tabs>
        <w:tab w:val="right" w:pos="9639"/>
      </w:tabs>
      <w:ind w:right="946"/>
      <w:jc w:val="right"/>
      <w:rPr>
        <w:rFonts w:ascii="Cambria" w:hAnsi="Cambria"/>
        <w:color w:val="404040"/>
        <w:sz w:val="24"/>
        <w:szCs w:val="24"/>
      </w:rPr>
    </w:pPr>
    <w:hyperlink r:id="rId3" w:history="1">
      <w:r w:rsidR="006E36A1">
        <w:rPr>
          <w:rStyle w:val="Hyperlink"/>
          <w:rFonts w:ascii="Californian FB" w:hAnsi="Californian FB"/>
          <w:color w:val="0000FF"/>
          <w:sz w:val="16"/>
          <w:szCs w:val="16"/>
          <w14:textFill>
            <w14:solidFill>
              <w14:srgbClr w14:val="0000FF">
                <w14:lumMod w14:val="75000"/>
              </w14:srgbClr>
            </w14:solidFill>
          </w14:textFill>
        </w:rPr>
        <w:t>http://dx.doi.org/10.30983/huruf.v1i1.4714</w:t>
      </w:r>
    </w:hyperlink>
    <w:r w:rsidR="006E36A1">
      <w:rPr>
        <w:rFonts w:ascii="Californian FB" w:hAnsi="Californian FB"/>
        <w:color w:val="BFBFBF" w:themeColor="background1" w:themeShade="BF"/>
        <w:sz w:val="16"/>
        <w:szCs w:val="16"/>
      </w:rPr>
      <w:br/>
    </w:r>
    <w:r w:rsidR="006E36A1" w:rsidRPr="00243FAC">
      <w:rPr>
        <w:rFonts w:ascii="Californian FB" w:hAnsi="Californian FB"/>
        <w:color w:val="BFBFBF" w:themeColor="background1" w:themeShade="BF"/>
        <w:sz w:val="16"/>
        <w:szCs w:val="16"/>
      </w:rPr>
      <w:t>Creative Commons Attribution-</w:t>
    </w:r>
    <w:proofErr w:type="spellStart"/>
    <w:r w:rsidR="006E36A1" w:rsidRPr="00243FAC">
      <w:rPr>
        <w:rFonts w:ascii="Californian FB" w:hAnsi="Californian FB"/>
        <w:color w:val="BFBFBF" w:themeColor="background1" w:themeShade="BF"/>
        <w:sz w:val="16"/>
        <w:szCs w:val="16"/>
      </w:rPr>
      <w:t>ShareAlike</w:t>
    </w:r>
    <w:proofErr w:type="spellEnd"/>
    <w:r w:rsidR="006E36A1" w:rsidRPr="00243FAC">
      <w:rPr>
        <w:rFonts w:ascii="Californian FB" w:hAnsi="Californian FB"/>
        <w:color w:val="BFBFBF" w:themeColor="background1" w:themeShade="BF"/>
        <w:sz w:val="16"/>
        <w:szCs w:val="16"/>
      </w:rPr>
      <w:t xml:space="preserve"> 4.0 International License. Some rights reserved</w:t>
    </w:r>
    <w:bookmarkEnd w:id="26"/>
    <w:bookmarkEnd w:id="27"/>
  </w:p>
  <w:p w14:paraId="0DF616BB" w14:textId="6F31D8EE" w:rsidR="006E36A1" w:rsidRPr="00F011A4" w:rsidRDefault="006E36A1" w:rsidP="00F011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23665" w14:textId="40334660" w:rsidR="006E36A1" w:rsidRPr="0063486F" w:rsidRDefault="006E36A1" w:rsidP="00F011A4">
    <w:pPr>
      <w:pStyle w:val="1JournalTitle"/>
      <w:tabs>
        <w:tab w:val="right" w:pos="9639"/>
      </w:tabs>
      <w:ind w:left="851" w:right="946"/>
      <w:rPr>
        <w:rStyle w:val="Hyperlink"/>
        <w:rFonts w:ascii="Philosopher" w:hAnsi="Philosopher"/>
        <w:color w:val="404040"/>
        <w:sz w:val="24"/>
        <w:szCs w:val="24"/>
        <w:u w:val="none"/>
      </w:rPr>
    </w:pPr>
    <w:r w:rsidRPr="00954AF3">
      <w:rPr>
        <w:rFonts w:ascii="Philosopher" w:hAnsi="Philosopher"/>
        <w:noProof/>
        <w:color w:val="808080" w:themeColor="background1" w:themeShade="80"/>
        <w:sz w:val="24"/>
        <w:szCs w:val="24"/>
      </w:rPr>
      <w:drawing>
        <wp:anchor distT="0" distB="0" distL="114300" distR="114300" simplePos="0" relativeHeight="251667456" behindDoc="1" locked="0" layoutInCell="1" allowOverlap="1" wp14:anchorId="32DDCD4A" wp14:editId="0A1FB18A">
          <wp:simplePos x="0" y="0"/>
          <wp:positionH relativeFrom="margin">
            <wp:align>left</wp:align>
          </wp:positionH>
          <wp:positionV relativeFrom="paragraph">
            <wp:posOffset>-53975</wp:posOffset>
          </wp:positionV>
          <wp:extent cx="449580" cy="449096"/>
          <wp:effectExtent l="0" t="0" r="7620" b="8255"/>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9580" cy="449096"/>
                  </a:xfrm>
                  <a:prstGeom prst="rect">
                    <a:avLst/>
                  </a:prstGeom>
                </pic:spPr>
              </pic:pic>
            </a:graphicData>
          </a:graphic>
          <wp14:sizeRelH relativeFrom="page">
            <wp14:pctWidth>0</wp14:pctWidth>
          </wp14:sizeRelH>
          <wp14:sizeRelV relativeFrom="page">
            <wp14:pctHeight>0</wp14:pctHeight>
          </wp14:sizeRelV>
        </wp:anchor>
      </w:drawing>
    </w:r>
    <w:r w:rsidRPr="00407D64">
      <w:rPr>
        <w:rFonts w:ascii="Century Schoolbook" w:hAnsi="Century Schoolbook"/>
        <w:noProof/>
        <w:sz w:val="12"/>
        <w:szCs w:val="12"/>
      </w:rPr>
      <w:drawing>
        <wp:anchor distT="0" distB="0" distL="114300" distR="114300" simplePos="0" relativeHeight="251666432" behindDoc="0" locked="0" layoutInCell="1" allowOverlap="1" wp14:anchorId="4E2F5E27" wp14:editId="320F5CC4">
          <wp:simplePos x="0" y="0"/>
          <wp:positionH relativeFrom="column">
            <wp:posOffset>3324225</wp:posOffset>
          </wp:positionH>
          <wp:positionV relativeFrom="paragraph">
            <wp:posOffset>161290</wp:posOffset>
          </wp:positionV>
          <wp:extent cx="95885" cy="100330"/>
          <wp:effectExtent l="0" t="0" r="0" b="0"/>
          <wp:wrapNone/>
          <wp:docPr id="3" name="Picture 3"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885" cy="1003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954AF3">
      <w:rPr>
        <w:rStyle w:val="Hyperlink"/>
        <w:rFonts w:ascii="Philosopher" w:hAnsi="Philosopher"/>
        <w:color w:val="808080" w:themeColor="background1" w:themeShade="80"/>
        <w:sz w:val="22"/>
        <w:szCs w:val="22"/>
        <w:u w:val="none"/>
      </w:rPr>
      <w:t>HuRuf</w:t>
    </w:r>
    <w:proofErr w:type="spellEnd"/>
    <w:r w:rsidRPr="00954AF3">
      <w:rPr>
        <w:rStyle w:val="Hyperlink"/>
        <w:rFonts w:ascii="Philosopher" w:hAnsi="Philosopher"/>
        <w:color w:val="808080" w:themeColor="background1" w:themeShade="80"/>
        <w:sz w:val="22"/>
        <w:szCs w:val="22"/>
        <w:u w:val="none"/>
      </w:rPr>
      <w:t xml:space="preserve"> </w:t>
    </w:r>
    <w:proofErr w:type="gramStart"/>
    <w:r w:rsidRPr="00954AF3">
      <w:rPr>
        <w:rStyle w:val="Hyperlink"/>
        <w:rFonts w:ascii="Philosopher" w:hAnsi="Philosopher"/>
        <w:color w:val="808080" w:themeColor="background1" w:themeShade="80"/>
        <w:sz w:val="22"/>
        <w:szCs w:val="22"/>
        <w:u w:val="none"/>
      </w:rPr>
      <w:t>Journal :</w:t>
    </w:r>
    <w:proofErr w:type="gramEnd"/>
    <w:r w:rsidRPr="00954AF3">
      <w:rPr>
        <w:rStyle w:val="Hyperlink"/>
        <w:rFonts w:ascii="Philosopher" w:hAnsi="Philosopher"/>
        <w:color w:val="808080" w:themeColor="background1" w:themeShade="80"/>
        <w:sz w:val="22"/>
        <w:szCs w:val="22"/>
        <w:u w:val="none"/>
      </w:rPr>
      <w:t xml:space="preserve"> International Journal of Arabic Applied Linguistic</w:t>
    </w:r>
    <w:r w:rsidRPr="00954AF3">
      <w:rPr>
        <w:rFonts w:ascii="Philosopher" w:hAnsi="Philosopher"/>
        <w:noProof/>
        <w:color w:val="808080" w:themeColor="background1" w:themeShade="80"/>
        <w:sz w:val="24"/>
        <w:szCs w:val="24"/>
      </w:rPr>
      <w:t xml:space="preserve"> </w:t>
    </w:r>
  </w:p>
  <w:p w14:paraId="1F6DB116" w14:textId="77777777" w:rsidR="006E36A1" w:rsidRPr="000E6480" w:rsidRDefault="00E86ADC" w:rsidP="00F011A4">
    <w:pPr>
      <w:pStyle w:val="1JournalTitle"/>
      <w:tabs>
        <w:tab w:val="right" w:pos="9639"/>
      </w:tabs>
      <w:ind w:left="851" w:right="946"/>
      <w:rPr>
        <w:rFonts w:ascii="Cambria" w:hAnsi="Cambria"/>
        <w:color w:val="404040"/>
        <w:sz w:val="24"/>
        <w:szCs w:val="24"/>
      </w:rPr>
    </w:pPr>
    <w:hyperlink r:id="rId3" w:history="1">
      <w:r w:rsidR="006E36A1">
        <w:rPr>
          <w:rStyle w:val="Hyperlink"/>
          <w:rFonts w:ascii="Californian FB" w:hAnsi="Californian FB"/>
          <w:color w:val="0000FF"/>
          <w:sz w:val="16"/>
          <w:szCs w:val="16"/>
          <w14:textFill>
            <w14:solidFill>
              <w14:srgbClr w14:val="0000FF">
                <w14:lumMod w14:val="75000"/>
              </w14:srgbClr>
            </w14:solidFill>
          </w14:textFill>
        </w:rPr>
        <w:t>http://dx.doi.org/10.30983/huruf.v1i1.4714</w:t>
      </w:r>
    </w:hyperlink>
    <w:r w:rsidR="006E36A1">
      <w:rPr>
        <w:rFonts w:ascii="Californian FB" w:hAnsi="Californian FB"/>
        <w:color w:val="BFBFBF" w:themeColor="background1" w:themeShade="BF"/>
        <w:sz w:val="16"/>
        <w:szCs w:val="16"/>
      </w:rPr>
      <w:br/>
    </w:r>
    <w:r w:rsidR="006E36A1" w:rsidRPr="00243FAC">
      <w:rPr>
        <w:rFonts w:ascii="Californian FB" w:hAnsi="Californian FB"/>
        <w:color w:val="BFBFBF" w:themeColor="background1" w:themeShade="BF"/>
        <w:sz w:val="16"/>
        <w:szCs w:val="16"/>
      </w:rPr>
      <w:t>Creative Commons Attribution-</w:t>
    </w:r>
    <w:proofErr w:type="spellStart"/>
    <w:r w:rsidR="006E36A1" w:rsidRPr="00243FAC">
      <w:rPr>
        <w:rFonts w:ascii="Californian FB" w:hAnsi="Californian FB"/>
        <w:color w:val="BFBFBF" w:themeColor="background1" w:themeShade="BF"/>
        <w:sz w:val="16"/>
        <w:szCs w:val="16"/>
      </w:rPr>
      <w:t>ShareAlike</w:t>
    </w:r>
    <w:proofErr w:type="spellEnd"/>
    <w:r w:rsidR="006E36A1" w:rsidRPr="00243FAC">
      <w:rPr>
        <w:rFonts w:ascii="Californian FB" w:hAnsi="Californian FB"/>
        <w:color w:val="BFBFBF" w:themeColor="background1" w:themeShade="BF"/>
        <w:sz w:val="16"/>
        <w:szCs w:val="16"/>
      </w:rPr>
      <w:t xml:space="preserve"> 4.0 International License. Some rights reserved</w:t>
    </w:r>
  </w:p>
  <w:p w14:paraId="5E20E8A8" w14:textId="77777777" w:rsidR="006E36A1" w:rsidRPr="00F011A4" w:rsidRDefault="006E36A1" w:rsidP="00F011A4">
    <w:pPr>
      <w:pStyle w:val="Header"/>
      <w:ind w:left="85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6DA3D" w14:textId="77777777" w:rsidR="006E36A1" w:rsidRPr="00302BAE" w:rsidRDefault="006E36A1" w:rsidP="00E65330">
    <w:pPr>
      <w:pStyle w:val="1JournalTitle"/>
      <w:tabs>
        <w:tab w:val="right" w:pos="9639"/>
      </w:tabs>
      <w:jc w:val="center"/>
      <w:rPr>
        <w:rStyle w:val="Hyperlink"/>
        <w:rFonts w:ascii="Philosopher" w:hAnsi="Philosopher"/>
        <w:color w:val="404040"/>
        <w:sz w:val="24"/>
        <w:szCs w:val="24"/>
        <w:u w:val="none"/>
      </w:rPr>
    </w:pPr>
    <w:bookmarkStart w:id="28" w:name="_Hlk91853373"/>
    <w:bookmarkStart w:id="29" w:name="_Hlk91846495"/>
    <w:bookmarkStart w:id="30" w:name="_Hlk91846496"/>
    <w:proofErr w:type="spellStart"/>
    <w:r w:rsidRPr="006079D2">
      <w:rPr>
        <w:rStyle w:val="Hyperlink"/>
        <w:rFonts w:ascii="Philosopher" w:hAnsi="Philosopher"/>
        <w:b/>
        <w:bCs/>
        <w:color w:val="808080" w:themeColor="background1" w:themeShade="80"/>
        <w:sz w:val="24"/>
        <w:szCs w:val="24"/>
        <w:u w:val="none"/>
      </w:rPr>
      <w:t>HuRuf</w:t>
    </w:r>
    <w:proofErr w:type="spellEnd"/>
    <w:r w:rsidRPr="006079D2">
      <w:rPr>
        <w:rStyle w:val="Hyperlink"/>
        <w:rFonts w:ascii="Philosopher" w:hAnsi="Philosopher"/>
        <w:b/>
        <w:bCs/>
        <w:color w:val="808080" w:themeColor="background1" w:themeShade="80"/>
        <w:sz w:val="24"/>
        <w:szCs w:val="24"/>
        <w:u w:val="none"/>
      </w:rPr>
      <w:t xml:space="preserve"> </w:t>
    </w:r>
    <w:proofErr w:type="gramStart"/>
    <w:r w:rsidRPr="006079D2">
      <w:rPr>
        <w:rStyle w:val="Hyperlink"/>
        <w:rFonts w:ascii="Philosopher" w:hAnsi="Philosopher"/>
        <w:b/>
        <w:bCs/>
        <w:color w:val="808080" w:themeColor="background1" w:themeShade="80"/>
        <w:sz w:val="24"/>
        <w:szCs w:val="24"/>
        <w:u w:val="none"/>
      </w:rPr>
      <w:t>Journal :</w:t>
    </w:r>
    <w:proofErr w:type="gramEnd"/>
    <w:r w:rsidRPr="006079D2">
      <w:rPr>
        <w:rStyle w:val="Hyperlink"/>
        <w:rFonts w:ascii="Philosopher" w:hAnsi="Philosopher"/>
        <w:b/>
        <w:bCs/>
        <w:color w:val="808080" w:themeColor="background1" w:themeShade="80"/>
        <w:sz w:val="24"/>
        <w:szCs w:val="24"/>
        <w:u w:val="none"/>
      </w:rPr>
      <w:t xml:space="preserve"> International Journal of Arabic Applied Linguistic </w:t>
    </w:r>
  </w:p>
  <w:p w14:paraId="354F595C" w14:textId="77777777" w:rsidR="006E36A1" w:rsidRPr="00C557C2" w:rsidRDefault="006E36A1" w:rsidP="00E65330">
    <w:pPr>
      <w:pStyle w:val="1JournalTitle"/>
      <w:tabs>
        <w:tab w:val="right" w:pos="9639"/>
      </w:tabs>
      <w:jc w:val="center"/>
      <w:rPr>
        <w:rStyle w:val="Hyperlink"/>
        <w:rFonts w:ascii="Philosopher" w:hAnsi="Philosopher"/>
        <w:i/>
        <w:iCs w:val="0"/>
        <w:u w:val="none"/>
        <w:lang w:val="id-ID"/>
      </w:rPr>
    </w:pPr>
    <w:bookmarkStart w:id="31" w:name="_Hlk92115277"/>
    <w:bookmarkStart w:id="32" w:name="_Hlk92115278"/>
    <w:r w:rsidRPr="00C557C2">
      <w:rPr>
        <w:rStyle w:val="Hyperlink"/>
        <w:rFonts w:ascii="Philosopher" w:hAnsi="Philosopher"/>
        <w:i/>
        <w:iCs w:val="0"/>
        <w:u w:val="none"/>
      </w:rPr>
      <w:t>P-ISSN 2798-9402, E-ISSN</w:t>
    </w:r>
    <w:r w:rsidRPr="00C557C2">
      <w:rPr>
        <w:rStyle w:val="Hyperlink"/>
        <w:rFonts w:ascii="Philosopher" w:hAnsi="Philosopher"/>
        <w:i/>
        <w:iCs w:val="0"/>
        <w:u w:val="none"/>
        <w:lang w:val="id-ID"/>
      </w:rPr>
      <w:t xml:space="preserve"> 2798-8821</w:t>
    </w:r>
  </w:p>
  <w:p w14:paraId="4023FA5C" w14:textId="77777777" w:rsidR="006E36A1" w:rsidRPr="006079D2" w:rsidRDefault="006E36A1" w:rsidP="00E65330">
    <w:pPr>
      <w:pStyle w:val="Header"/>
      <w:jc w:val="center"/>
      <w:rPr>
        <w:color w:val="808080" w:themeColor="background1" w:themeShade="80"/>
        <w:lang w:val="en-US"/>
      </w:rPr>
    </w:pPr>
    <w:r w:rsidRPr="006079D2">
      <w:rPr>
        <w:rFonts w:ascii="Book Antiqua" w:hAnsi="Book Antiqua"/>
        <w:i/>
        <w:color w:val="808080" w:themeColor="background1" w:themeShade="80"/>
        <w:sz w:val="18"/>
        <w:szCs w:val="18"/>
      </w:rPr>
      <w:t>Available online: https://ejournal.iainbukittinggi.ac.id/index.php/huruf</w:t>
    </w:r>
    <w:bookmarkEnd w:id="28"/>
    <w:bookmarkEnd w:id="29"/>
    <w:bookmarkEnd w:id="30"/>
    <w:bookmarkEnd w:id="31"/>
    <w:bookmarkEnd w:id="32"/>
  </w:p>
  <w:p w14:paraId="45FCC16E" w14:textId="77777777" w:rsidR="006E36A1" w:rsidRPr="000459F6" w:rsidRDefault="006E36A1">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1E79"/>
    <w:multiLevelType w:val="hybridMultilevel"/>
    <w:tmpl w:val="D858276C"/>
    <w:lvl w:ilvl="0" w:tplc="CBDC4F20">
      <w:start w:val="5"/>
      <w:numFmt w:val="arabicAlpha"/>
      <w:lvlText w:val="%1."/>
      <w:lvlJc w:val="left"/>
      <w:pPr>
        <w:ind w:left="720" w:hanging="360"/>
      </w:pPr>
      <w:rPr>
        <w:rFonts w:ascii="Traditional Arabic" w:eastAsia="Calibri" w:hAnsi="Traditional Arabic" w:cs="Traditional Arabic" w:hint="default"/>
        <w:b w:val="0"/>
        <w:sz w:val="32"/>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E4C39"/>
    <w:multiLevelType w:val="hybridMultilevel"/>
    <w:tmpl w:val="944EE12E"/>
    <w:lvl w:ilvl="0" w:tplc="6E5E7964">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650CDA"/>
    <w:multiLevelType w:val="hybridMultilevel"/>
    <w:tmpl w:val="57B2E4A4"/>
    <w:lvl w:ilvl="0" w:tplc="CB3E7E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5B03332"/>
    <w:multiLevelType w:val="hybridMultilevel"/>
    <w:tmpl w:val="EC1EC316"/>
    <w:lvl w:ilvl="0" w:tplc="C7580F0A">
      <w:start w:val="1"/>
      <w:numFmt w:val="decimal"/>
      <w:lvlText w:val="%1)"/>
      <w:lvlJc w:val="left"/>
      <w:pPr>
        <w:ind w:left="1440" w:hanging="720"/>
      </w:pPr>
      <w:rPr>
        <w:rFonts w:ascii="Sakkal Majalla" w:eastAsiaTheme="minorEastAsia" w:hAnsi="Sakkal Majalla" w:cs="Sakkal Majall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260AB9"/>
    <w:multiLevelType w:val="hybridMultilevel"/>
    <w:tmpl w:val="1ED88C48"/>
    <w:lvl w:ilvl="0" w:tplc="1D361F3C">
      <w:start w:val="1"/>
      <w:numFmt w:val="arabicAlpha"/>
      <w:lvlText w:val="%1."/>
      <w:lvlJc w:val="left"/>
      <w:pPr>
        <w:ind w:left="1428" w:hanging="360"/>
      </w:pPr>
      <w:rPr>
        <w:rFonts w:ascii="Sakkal Majalla" w:eastAsiaTheme="minorEastAsia" w:hAnsi="Sakkal Majalla" w:cs="Sakkal Majalla"/>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nsid w:val="2FEE7F45"/>
    <w:multiLevelType w:val="hybridMultilevel"/>
    <w:tmpl w:val="28CEB67C"/>
    <w:lvl w:ilvl="0" w:tplc="C6D20A02">
      <w:start w:val="8"/>
      <w:numFmt w:val="arabicAlpha"/>
      <w:lvlText w:val="%1."/>
      <w:lvlJc w:val="left"/>
      <w:pPr>
        <w:ind w:left="1351" w:hanging="360"/>
      </w:pPr>
      <w:rPr>
        <w:rFonts w:hint="default"/>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6">
    <w:nsid w:val="359D0093"/>
    <w:multiLevelType w:val="hybridMultilevel"/>
    <w:tmpl w:val="8DCE7BD4"/>
    <w:lvl w:ilvl="0" w:tplc="F52ADCBC">
      <w:start w:val="1"/>
      <w:numFmt w:val="arabicAlpha"/>
      <w:lvlText w:val="%1."/>
      <w:lvlJc w:val="left"/>
      <w:pPr>
        <w:ind w:left="720" w:hanging="360"/>
      </w:pPr>
      <w:rPr>
        <w:rFonts w:hint="default"/>
        <w:color w:val="auto"/>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B75670"/>
    <w:multiLevelType w:val="hybridMultilevel"/>
    <w:tmpl w:val="19C61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BE4355"/>
    <w:multiLevelType w:val="hybridMultilevel"/>
    <w:tmpl w:val="BE2E6DE0"/>
    <w:lvl w:ilvl="0" w:tplc="202A2E4E">
      <w:start w:val="1"/>
      <w:numFmt w:val="bullet"/>
      <w:lvlText w:val="-"/>
      <w:lvlJc w:val="left"/>
      <w:pPr>
        <w:ind w:left="1080" w:hanging="360"/>
      </w:pPr>
      <w:rPr>
        <w:rFonts w:ascii="Traditional Arabic" w:eastAsia="Calibr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E5A76F8"/>
    <w:multiLevelType w:val="hybridMultilevel"/>
    <w:tmpl w:val="A11AEEA6"/>
    <w:lvl w:ilvl="0" w:tplc="18DC103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036A18"/>
    <w:multiLevelType w:val="hybridMultilevel"/>
    <w:tmpl w:val="F89292FA"/>
    <w:lvl w:ilvl="0" w:tplc="09C2B45C">
      <w:start w:val="1"/>
      <w:numFmt w:val="arabicAlpha"/>
      <w:lvlText w:val="%1."/>
      <w:lvlJc w:val="left"/>
      <w:pPr>
        <w:ind w:left="2880" w:hanging="360"/>
      </w:pPr>
      <w:rPr>
        <w:rFonts w:ascii="Sakkal Majalla" w:eastAsia="Times New Roman" w:hAnsi="Sakkal Majalla" w:cs="Sakkal Majalla"/>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6B586CF7"/>
    <w:multiLevelType w:val="hybridMultilevel"/>
    <w:tmpl w:val="FE92CAC2"/>
    <w:lvl w:ilvl="0" w:tplc="B71C2348">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2">
    <w:nsid w:val="75B61FE1"/>
    <w:multiLevelType w:val="hybridMultilevel"/>
    <w:tmpl w:val="7AAA2B7C"/>
    <w:lvl w:ilvl="0" w:tplc="1868BB5E">
      <w:start w:val="27"/>
      <w:numFmt w:val="arabicAlpha"/>
      <w:lvlText w:val="%1."/>
      <w:lvlJc w:val="left"/>
      <w:pPr>
        <w:ind w:left="720" w:hanging="360"/>
      </w:pPr>
      <w:rPr>
        <w:rFonts w:asciiTheme="minorHAnsi" w:hAnsiTheme="minorHAnsi" w:cs="Traditional Arab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5A3413"/>
    <w:multiLevelType w:val="hybridMultilevel"/>
    <w:tmpl w:val="5E32068E"/>
    <w:lvl w:ilvl="0" w:tplc="2D509C16">
      <w:start w:val="5"/>
      <w:numFmt w:val="arabicAlpha"/>
      <w:lvlText w:val="%1."/>
      <w:lvlJc w:val="left"/>
      <w:pPr>
        <w:ind w:left="1351" w:hanging="360"/>
      </w:pPr>
      <w:rPr>
        <w:rFonts w:hint="default"/>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14">
    <w:nsid w:val="7BE66951"/>
    <w:multiLevelType w:val="hybridMultilevel"/>
    <w:tmpl w:val="D7160EEC"/>
    <w:lvl w:ilvl="0" w:tplc="040A4A4C">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4"/>
  </w:num>
  <w:num w:numId="4">
    <w:abstractNumId w:val="11"/>
  </w:num>
  <w:num w:numId="5">
    <w:abstractNumId w:val="8"/>
  </w:num>
  <w:num w:numId="6">
    <w:abstractNumId w:val="3"/>
  </w:num>
  <w:num w:numId="7">
    <w:abstractNumId w:val="0"/>
  </w:num>
  <w:num w:numId="8">
    <w:abstractNumId w:val="9"/>
  </w:num>
  <w:num w:numId="9">
    <w:abstractNumId w:val="13"/>
  </w:num>
  <w:num w:numId="10">
    <w:abstractNumId w:val="5"/>
  </w:num>
  <w:num w:numId="11">
    <w:abstractNumId w:val="14"/>
  </w:num>
  <w:num w:numId="12">
    <w:abstractNumId w:val="6"/>
  </w:num>
  <w:num w:numId="13">
    <w:abstractNumId w:val="1"/>
  </w:num>
  <w:num w:numId="14">
    <w:abstractNumId w:val="7"/>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84A"/>
    <w:rsid w:val="00001B19"/>
    <w:rsid w:val="000035FC"/>
    <w:rsid w:val="00014A41"/>
    <w:rsid w:val="0001533D"/>
    <w:rsid w:val="00020A33"/>
    <w:rsid w:val="0003126A"/>
    <w:rsid w:val="00045988"/>
    <w:rsid w:val="000459F6"/>
    <w:rsid w:val="000612F5"/>
    <w:rsid w:val="00067CB7"/>
    <w:rsid w:val="000807CB"/>
    <w:rsid w:val="00090E54"/>
    <w:rsid w:val="0009384E"/>
    <w:rsid w:val="000A16C9"/>
    <w:rsid w:val="000A34A7"/>
    <w:rsid w:val="000A5635"/>
    <w:rsid w:val="000B09DD"/>
    <w:rsid w:val="000B0FFB"/>
    <w:rsid w:val="000C30BE"/>
    <w:rsid w:val="000C48DF"/>
    <w:rsid w:val="000C5A02"/>
    <w:rsid w:val="000C68D0"/>
    <w:rsid w:val="000F4181"/>
    <w:rsid w:val="00110AFA"/>
    <w:rsid w:val="00122A52"/>
    <w:rsid w:val="001309FC"/>
    <w:rsid w:val="0015226C"/>
    <w:rsid w:val="0015728F"/>
    <w:rsid w:val="00183651"/>
    <w:rsid w:val="001844D8"/>
    <w:rsid w:val="001862D1"/>
    <w:rsid w:val="00194A84"/>
    <w:rsid w:val="001A2D4F"/>
    <w:rsid w:val="001A3940"/>
    <w:rsid w:val="001A6753"/>
    <w:rsid w:val="001C0623"/>
    <w:rsid w:val="001D7A92"/>
    <w:rsid w:val="002147DE"/>
    <w:rsid w:val="00281EB3"/>
    <w:rsid w:val="00297B42"/>
    <w:rsid w:val="002A5A9F"/>
    <w:rsid w:val="002E2A7E"/>
    <w:rsid w:val="002E6626"/>
    <w:rsid w:val="00303789"/>
    <w:rsid w:val="0030475D"/>
    <w:rsid w:val="003108E2"/>
    <w:rsid w:val="0033395F"/>
    <w:rsid w:val="00336F36"/>
    <w:rsid w:val="00340582"/>
    <w:rsid w:val="00362CD9"/>
    <w:rsid w:val="00367429"/>
    <w:rsid w:val="00391A9C"/>
    <w:rsid w:val="003D0DE6"/>
    <w:rsid w:val="003D3D23"/>
    <w:rsid w:val="003E70A1"/>
    <w:rsid w:val="003F39A3"/>
    <w:rsid w:val="00401663"/>
    <w:rsid w:val="0040468E"/>
    <w:rsid w:val="00407D64"/>
    <w:rsid w:val="00417308"/>
    <w:rsid w:val="004278B0"/>
    <w:rsid w:val="00435355"/>
    <w:rsid w:val="00451AE1"/>
    <w:rsid w:val="00451C21"/>
    <w:rsid w:val="00451EA1"/>
    <w:rsid w:val="004532C2"/>
    <w:rsid w:val="0046718E"/>
    <w:rsid w:val="00477736"/>
    <w:rsid w:val="00483D89"/>
    <w:rsid w:val="004845F8"/>
    <w:rsid w:val="00485C74"/>
    <w:rsid w:val="004A4D6F"/>
    <w:rsid w:val="004B174A"/>
    <w:rsid w:val="004B303C"/>
    <w:rsid w:val="004B3AF5"/>
    <w:rsid w:val="00510E4E"/>
    <w:rsid w:val="00511E26"/>
    <w:rsid w:val="00516A45"/>
    <w:rsid w:val="00520E92"/>
    <w:rsid w:val="00521AAB"/>
    <w:rsid w:val="0055525E"/>
    <w:rsid w:val="00561086"/>
    <w:rsid w:val="00580E0E"/>
    <w:rsid w:val="00581570"/>
    <w:rsid w:val="00596646"/>
    <w:rsid w:val="005A1D26"/>
    <w:rsid w:val="005B54D3"/>
    <w:rsid w:val="00600294"/>
    <w:rsid w:val="006006B5"/>
    <w:rsid w:val="00600737"/>
    <w:rsid w:val="006321ED"/>
    <w:rsid w:val="0065046F"/>
    <w:rsid w:val="0065288C"/>
    <w:rsid w:val="00662205"/>
    <w:rsid w:val="00670943"/>
    <w:rsid w:val="006732DD"/>
    <w:rsid w:val="00674076"/>
    <w:rsid w:val="00677627"/>
    <w:rsid w:val="00696557"/>
    <w:rsid w:val="006A2238"/>
    <w:rsid w:val="006A45D6"/>
    <w:rsid w:val="006A58A7"/>
    <w:rsid w:val="006B4BE6"/>
    <w:rsid w:val="006D62F1"/>
    <w:rsid w:val="006E36A1"/>
    <w:rsid w:val="006E7F61"/>
    <w:rsid w:val="006F3B39"/>
    <w:rsid w:val="00704086"/>
    <w:rsid w:val="007079F0"/>
    <w:rsid w:val="00722330"/>
    <w:rsid w:val="00745BFF"/>
    <w:rsid w:val="007508C3"/>
    <w:rsid w:val="007535EE"/>
    <w:rsid w:val="0076484D"/>
    <w:rsid w:val="00764C28"/>
    <w:rsid w:val="007876F8"/>
    <w:rsid w:val="00791665"/>
    <w:rsid w:val="00796050"/>
    <w:rsid w:val="007A2F23"/>
    <w:rsid w:val="007B2E23"/>
    <w:rsid w:val="007C7BEC"/>
    <w:rsid w:val="007D04DC"/>
    <w:rsid w:val="007D1EB0"/>
    <w:rsid w:val="007D7A2B"/>
    <w:rsid w:val="007E1479"/>
    <w:rsid w:val="007F1807"/>
    <w:rsid w:val="00811C4B"/>
    <w:rsid w:val="0081475E"/>
    <w:rsid w:val="0083313B"/>
    <w:rsid w:val="00833237"/>
    <w:rsid w:val="0083462A"/>
    <w:rsid w:val="008A3E61"/>
    <w:rsid w:val="008B5C47"/>
    <w:rsid w:val="008C6C99"/>
    <w:rsid w:val="008E09F5"/>
    <w:rsid w:val="008E32F3"/>
    <w:rsid w:val="008F39CB"/>
    <w:rsid w:val="009113DA"/>
    <w:rsid w:val="0091412E"/>
    <w:rsid w:val="009150C9"/>
    <w:rsid w:val="009355C6"/>
    <w:rsid w:val="00951BF7"/>
    <w:rsid w:val="00951FC2"/>
    <w:rsid w:val="009537FB"/>
    <w:rsid w:val="009812F5"/>
    <w:rsid w:val="009C2599"/>
    <w:rsid w:val="009D2692"/>
    <w:rsid w:val="009E5C43"/>
    <w:rsid w:val="009F0267"/>
    <w:rsid w:val="00A0574F"/>
    <w:rsid w:val="00A06C0C"/>
    <w:rsid w:val="00A12DFD"/>
    <w:rsid w:val="00A241E4"/>
    <w:rsid w:val="00A257DD"/>
    <w:rsid w:val="00A3781C"/>
    <w:rsid w:val="00A514BF"/>
    <w:rsid w:val="00A56258"/>
    <w:rsid w:val="00A83D51"/>
    <w:rsid w:val="00A847F1"/>
    <w:rsid w:val="00A94B65"/>
    <w:rsid w:val="00AA7074"/>
    <w:rsid w:val="00AC1DD1"/>
    <w:rsid w:val="00AD6ABD"/>
    <w:rsid w:val="00AE68AD"/>
    <w:rsid w:val="00AF1F49"/>
    <w:rsid w:val="00AF3356"/>
    <w:rsid w:val="00AF7D42"/>
    <w:rsid w:val="00B03294"/>
    <w:rsid w:val="00B05B21"/>
    <w:rsid w:val="00B15554"/>
    <w:rsid w:val="00B37574"/>
    <w:rsid w:val="00B51714"/>
    <w:rsid w:val="00B63F85"/>
    <w:rsid w:val="00B910B7"/>
    <w:rsid w:val="00B96685"/>
    <w:rsid w:val="00BE405A"/>
    <w:rsid w:val="00BE57EB"/>
    <w:rsid w:val="00C000F7"/>
    <w:rsid w:val="00C10105"/>
    <w:rsid w:val="00C42CA9"/>
    <w:rsid w:val="00C45FE9"/>
    <w:rsid w:val="00C55C33"/>
    <w:rsid w:val="00C56B23"/>
    <w:rsid w:val="00C66580"/>
    <w:rsid w:val="00C77A76"/>
    <w:rsid w:val="00C839B0"/>
    <w:rsid w:val="00C907A1"/>
    <w:rsid w:val="00C949A3"/>
    <w:rsid w:val="00CA08AB"/>
    <w:rsid w:val="00CA211F"/>
    <w:rsid w:val="00CA58A8"/>
    <w:rsid w:val="00CA6D3A"/>
    <w:rsid w:val="00CB7549"/>
    <w:rsid w:val="00CD4290"/>
    <w:rsid w:val="00CF7883"/>
    <w:rsid w:val="00D01A29"/>
    <w:rsid w:val="00D045B3"/>
    <w:rsid w:val="00D06E15"/>
    <w:rsid w:val="00D21216"/>
    <w:rsid w:val="00D26AC8"/>
    <w:rsid w:val="00D3112D"/>
    <w:rsid w:val="00D44270"/>
    <w:rsid w:val="00D452E3"/>
    <w:rsid w:val="00D45C10"/>
    <w:rsid w:val="00D553EE"/>
    <w:rsid w:val="00D65262"/>
    <w:rsid w:val="00D7291D"/>
    <w:rsid w:val="00D74F45"/>
    <w:rsid w:val="00DB1D1E"/>
    <w:rsid w:val="00DD184A"/>
    <w:rsid w:val="00DE7C89"/>
    <w:rsid w:val="00DF4D8B"/>
    <w:rsid w:val="00DF77FE"/>
    <w:rsid w:val="00E4168F"/>
    <w:rsid w:val="00E5117F"/>
    <w:rsid w:val="00E60304"/>
    <w:rsid w:val="00E65330"/>
    <w:rsid w:val="00E704D3"/>
    <w:rsid w:val="00E711D6"/>
    <w:rsid w:val="00E86ADC"/>
    <w:rsid w:val="00E92C84"/>
    <w:rsid w:val="00EA6890"/>
    <w:rsid w:val="00EE3770"/>
    <w:rsid w:val="00EF11F0"/>
    <w:rsid w:val="00EF1EB1"/>
    <w:rsid w:val="00EF48B7"/>
    <w:rsid w:val="00F011A4"/>
    <w:rsid w:val="00F0272F"/>
    <w:rsid w:val="00F13215"/>
    <w:rsid w:val="00F16CC8"/>
    <w:rsid w:val="00F40549"/>
    <w:rsid w:val="00F54384"/>
    <w:rsid w:val="00F72C44"/>
    <w:rsid w:val="00F95618"/>
    <w:rsid w:val="00FA7BAE"/>
    <w:rsid w:val="00FC4CDA"/>
    <w:rsid w:val="00FC5734"/>
    <w:rsid w:val="00FD5A7E"/>
    <w:rsid w:val="00FD6A0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1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692"/>
  </w:style>
  <w:style w:type="paragraph" w:styleId="Heading1">
    <w:name w:val="heading 1"/>
    <w:basedOn w:val="Normal"/>
    <w:next w:val="Normal"/>
    <w:link w:val="Heading1Char"/>
    <w:uiPriority w:val="9"/>
    <w:qFormat/>
    <w:rsid w:val="000459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79F0"/>
    <w:pPr>
      <w:keepNext/>
      <w:keepLines/>
      <w:spacing w:before="200" w:after="0"/>
      <w:jc w:val="right"/>
      <w:outlineLvl w:val="1"/>
    </w:pPr>
    <w:rPr>
      <w:rFonts w:ascii="Traditional Arabic" w:eastAsia="Times New Roman" w:hAnsi="Traditional Arabic" w:cs="Times New Roman"/>
      <w:b/>
      <w:bCs/>
      <w:sz w:val="36"/>
      <w:szCs w:val="26"/>
      <w:lang w:val="en-US" w:eastAsia="en-US"/>
    </w:rPr>
  </w:style>
  <w:style w:type="paragraph" w:styleId="Heading3">
    <w:name w:val="heading 3"/>
    <w:basedOn w:val="Normal"/>
    <w:next w:val="Normal"/>
    <w:link w:val="Heading3Char"/>
    <w:uiPriority w:val="9"/>
    <w:unhideWhenUsed/>
    <w:qFormat/>
    <w:rsid w:val="000459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9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079F0"/>
    <w:rPr>
      <w:rFonts w:ascii="Traditional Arabic" w:eastAsia="Times New Roman" w:hAnsi="Traditional Arabic" w:cs="Times New Roman"/>
      <w:b/>
      <w:bCs/>
      <w:sz w:val="36"/>
      <w:szCs w:val="26"/>
      <w:lang w:val="en-US" w:eastAsia="en-US"/>
    </w:rPr>
  </w:style>
  <w:style w:type="character" w:customStyle="1" w:styleId="Heading3Char">
    <w:name w:val="Heading 3 Char"/>
    <w:basedOn w:val="DefaultParagraphFont"/>
    <w:link w:val="Heading3"/>
    <w:uiPriority w:val="9"/>
    <w:rsid w:val="00045988"/>
    <w:rPr>
      <w:rFonts w:asciiTheme="majorHAnsi" w:eastAsiaTheme="majorEastAsia" w:hAnsiTheme="majorHAnsi" w:cstheme="majorBidi"/>
      <w:b/>
      <w:bCs/>
      <w:color w:val="4F81BD" w:themeColor="accent1"/>
    </w:rPr>
  </w:style>
  <w:style w:type="character" w:customStyle="1" w:styleId="tlid-translation">
    <w:name w:val="tlid-translation"/>
    <w:basedOn w:val="DefaultParagraphFont"/>
    <w:rsid w:val="00DD184A"/>
  </w:style>
  <w:style w:type="paragraph" w:styleId="Header">
    <w:name w:val="header"/>
    <w:basedOn w:val="Normal"/>
    <w:link w:val="HeaderChar"/>
    <w:uiPriority w:val="99"/>
    <w:unhideWhenUsed/>
    <w:rsid w:val="00485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C74"/>
  </w:style>
  <w:style w:type="paragraph" w:styleId="Footer">
    <w:name w:val="footer"/>
    <w:basedOn w:val="Normal"/>
    <w:link w:val="FooterChar"/>
    <w:uiPriority w:val="99"/>
    <w:unhideWhenUsed/>
    <w:rsid w:val="00485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C74"/>
  </w:style>
  <w:style w:type="paragraph" w:styleId="BalloonText">
    <w:name w:val="Balloon Text"/>
    <w:basedOn w:val="Normal"/>
    <w:link w:val="BalloonTextChar"/>
    <w:uiPriority w:val="99"/>
    <w:semiHidden/>
    <w:unhideWhenUsed/>
    <w:rsid w:val="00485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C74"/>
    <w:rPr>
      <w:rFonts w:ascii="Tahoma" w:hAnsi="Tahoma" w:cs="Tahoma"/>
      <w:sz w:val="16"/>
      <w:szCs w:val="16"/>
    </w:rPr>
  </w:style>
  <w:style w:type="character" w:styleId="Hyperlink">
    <w:name w:val="Hyperlink"/>
    <w:basedOn w:val="DefaultParagraphFont"/>
    <w:uiPriority w:val="99"/>
    <w:unhideWhenUsed/>
    <w:rsid w:val="00485C74"/>
    <w:rPr>
      <w:color w:val="0000FF" w:themeColor="hyperlink"/>
      <w:u w:val="single"/>
    </w:rPr>
  </w:style>
  <w:style w:type="paragraph" w:customStyle="1" w:styleId="1JournalTitle">
    <w:name w:val="1. Journal Title"/>
    <w:rsid w:val="00485C74"/>
    <w:pPr>
      <w:spacing w:after="0" w:line="240" w:lineRule="auto"/>
    </w:pPr>
    <w:rPr>
      <w:rFonts w:ascii="Times New Roman" w:eastAsia="Times New Roman" w:hAnsi="Times New Roman" w:cs="Times New Roman"/>
      <w:iCs/>
      <w:sz w:val="20"/>
      <w:szCs w:val="20"/>
      <w:lang w:val="en-US" w:eastAsia="en-US"/>
    </w:rPr>
  </w:style>
  <w:style w:type="paragraph" w:styleId="ListParagraph">
    <w:name w:val="List Paragraph"/>
    <w:basedOn w:val="Normal"/>
    <w:uiPriority w:val="34"/>
    <w:qFormat/>
    <w:rsid w:val="001C0623"/>
    <w:pPr>
      <w:spacing w:after="0" w:line="240" w:lineRule="auto"/>
      <w:ind w:left="720"/>
      <w:contextualSpacing/>
    </w:pPr>
    <w:rPr>
      <w:rFonts w:eastAsia="Times New Roman" w:cs="Arial"/>
      <w:sz w:val="24"/>
      <w:lang w:eastAsia="en-US"/>
    </w:rPr>
  </w:style>
  <w:style w:type="table" w:customStyle="1" w:styleId="PlainTable21">
    <w:name w:val="Plain Table 21"/>
    <w:basedOn w:val="TableNormal"/>
    <w:uiPriority w:val="42"/>
    <w:rsid w:val="001C0623"/>
    <w:pPr>
      <w:spacing w:after="0" w:line="240" w:lineRule="auto"/>
    </w:pPr>
    <w:rPr>
      <w:rFonts w:eastAsia="Times New Roman" w:cs="Arial"/>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Arial"/>
        <w:b/>
        <w:bCs/>
      </w:rPr>
      <w:tblPr/>
      <w:tcPr>
        <w:tcBorders>
          <w:bottom w:val="single" w:sz="4" w:space="0" w:color="7F7F7F" w:themeColor="text1" w:themeTint="80"/>
        </w:tcBorders>
      </w:tcPr>
    </w:tblStylePr>
    <w:tblStylePr w:type="lastRow">
      <w:rPr>
        <w:rFonts w:cs="Arial"/>
        <w:b/>
        <w:bCs/>
      </w:rPr>
      <w:tblPr/>
      <w:tcPr>
        <w:tcBorders>
          <w:top w:val="single" w:sz="4" w:space="0" w:color="7F7F7F" w:themeColor="text1" w:themeTint="80"/>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themeColor="text1" w:themeTint="80"/>
          <w:right w:val="single" w:sz="4" w:space="0" w:color="7F7F7F" w:themeColor="text1" w:themeTint="80"/>
        </w:tcBorders>
      </w:tcPr>
    </w:tblStylePr>
    <w:tblStylePr w:type="band2Vert">
      <w:rPr>
        <w:rFonts w:cs="Arial"/>
      </w:rPr>
      <w:tblPr/>
      <w:tcPr>
        <w:tcBorders>
          <w:left w:val="single" w:sz="4" w:space="0" w:color="7F7F7F" w:themeColor="text1" w:themeTint="80"/>
          <w:right w:val="single" w:sz="4" w:space="0" w:color="7F7F7F" w:themeColor="text1" w:themeTint="80"/>
        </w:tcBorders>
      </w:tcPr>
    </w:tblStylePr>
    <w:tblStylePr w:type="band1Horz">
      <w:rPr>
        <w:rFonts w:cs="Arial"/>
      </w:rPr>
      <w:tblPr/>
      <w:tcPr>
        <w:tcBorders>
          <w:top w:val="single" w:sz="4" w:space="0" w:color="7F7F7F" w:themeColor="text1" w:themeTint="80"/>
          <w:bottom w:val="single" w:sz="4" w:space="0" w:color="7F7F7F" w:themeColor="text1" w:themeTint="80"/>
        </w:tcBorders>
      </w:tcPr>
    </w:tblStylePr>
  </w:style>
  <w:style w:type="character" w:customStyle="1" w:styleId="i">
    <w:name w:val="i"/>
    <w:basedOn w:val="DefaultParagraphFont"/>
    <w:rsid w:val="0015226C"/>
  </w:style>
  <w:style w:type="paragraph" w:customStyle="1" w:styleId="sbulf">
    <w:name w:val="sbulf"/>
    <w:basedOn w:val="Normal"/>
    <w:rsid w:val="008331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313B"/>
    <w:rPr>
      <w:i/>
      <w:iCs/>
    </w:rPr>
  </w:style>
  <w:style w:type="paragraph" w:customStyle="1" w:styleId="sbull">
    <w:name w:val="sbull"/>
    <w:basedOn w:val="Normal"/>
    <w:rsid w:val="008331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bul">
    <w:name w:val="sbul"/>
    <w:basedOn w:val="Normal"/>
    <w:rsid w:val="008331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tract">
    <w:name w:val="Abstract"/>
    <w:basedOn w:val="Normal"/>
    <w:next w:val="Normal"/>
    <w:qFormat/>
    <w:rsid w:val="00A257DD"/>
    <w:pPr>
      <w:spacing w:before="120" w:after="120"/>
    </w:pPr>
    <w:rPr>
      <w:rFonts w:ascii="Times New Roman" w:eastAsia="Calibri" w:hAnsi="Times New Roman" w:cs="Times New Roman"/>
      <w:sz w:val="15"/>
      <w:szCs w:val="24"/>
      <w:lang w:val="en-US" w:eastAsia="en-US"/>
    </w:rPr>
  </w:style>
  <w:style w:type="character" w:customStyle="1" w:styleId="UnresolvedMention">
    <w:name w:val="Unresolved Mention"/>
    <w:basedOn w:val="DefaultParagraphFont"/>
    <w:uiPriority w:val="99"/>
    <w:semiHidden/>
    <w:unhideWhenUsed/>
    <w:rsid w:val="00C000F7"/>
    <w:rPr>
      <w:color w:val="605E5C"/>
      <w:shd w:val="clear" w:color="auto" w:fill="E1DFDD"/>
    </w:rPr>
  </w:style>
  <w:style w:type="paragraph" w:customStyle="1" w:styleId="Afiliasi">
    <w:name w:val="Afiliasi"/>
    <w:basedOn w:val="Normal"/>
    <w:qFormat/>
    <w:rsid w:val="00BE57EB"/>
    <w:pPr>
      <w:spacing w:before="40" w:after="40" w:line="240" w:lineRule="auto"/>
      <w:contextualSpacing/>
      <w:jc w:val="center"/>
    </w:pPr>
    <w:rPr>
      <w:rFonts w:ascii="Times New Roman" w:eastAsia="SimSun" w:hAnsi="Times New Roman" w:cs="Times New Roman"/>
      <w:noProof/>
      <w:sz w:val="20"/>
      <w:szCs w:val="20"/>
      <w:lang w:eastAsia="en-US"/>
    </w:rPr>
  </w:style>
  <w:style w:type="table" w:styleId="TableGrid">
    <w:name w:val="Table Grid"/>
    <w:basedOn w:val="TableNormal"/>
    <w:uiPriority w:val="59"/>
    <w:rsid w:val="00E6533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079F0"/>
    <w:pPr>
      <w:spacing w:after="0" w:line="240" w:lineRule="auto"/>
    </w:pPr>
    <w:rPr>
      <w:rFonts w:ascii="Calibri" w:eastAsia="Calibri" w:hAnsi="Calibri" w:cs="Arial"/>
      <w:sz w:val="20"/>
      <w:szCs w:val="20"/>
      <w:lang w:val="en-US" w:eastAsia="en-US"/>
    </w:rPr>
  </w:style>
  <w:style w:type="character" w:customStyle="1" w:styleId="FootnoteTextChar">
    <w:name w:val="Footnote Text Char"/>
    <w:basedOn w:val="DefaultParagraphFont"/>
    <w:link w:val="FootnoteText"/>
    <w:uiPriority w:val="99"/>
    <w:rsid w:val="007079F0"/>
    <w:rPr>
      <w:rFonts w:ascii="Calibri" w:eastAsia="Calibri" w:hAnsi="Calibri" w:cs="Arial"/>
      <w:sz w:val="20"/>
      <w:szCs w:val="20"/>
      <w:lang w:val="en-US" w:eastAsia="en-US"/>
    </w:rPr>
  </w:style>
  <w:style w:type="character" w:styleId="FootnoteReference">
    <w:name w:val="footnote reference"/>
    <w:uiPriority w:val="99"/>
    <w:semiHidden/>
    <w:unhideWhenUsed/>
    <w:rsid w:val="007079F0"/>
    <w:rPr>
      <w:vertAlign w:val="superscript"/>
    </w:rPr>
  </w:style>
  <w:style w:type="paragraph" w:styleId="TOC1">
    <w:name w:val="toc 1"/>
    <w:basedOn w:val="Normal"/>
    <w:next w:val="Normal"/>
    <w:autoRedefine/>
    <w:uiPriority w:val="39"/>
    <w:unhideWhenUsed/>
    <w:rsid w:val="00045988"/>
    <w:pPr>
      <w:tabs>
        <w:tab w:val="right" w:leader="dot" w:pos="7928"/>
      </w:tabs>
      <w:bidi/>
      <w:spacing w:after="100"/>
      <w:jc w:val="both"/>
    </w:pPr>
    <w:rPr>
      <w:rFonts w:ascii="Calibri" w:eastAsia="Calibri" w:hAnsi="Calibri" w:cs="Arial"/>
      <w:lang w:val="en-US" w:eastAsia="en-US"/>
    </w:rPr>
  </w:style>
  <w:style w:type="paragraph" w:styleId="TOC2">
    <w:name w:val="toc 2"/>
    <w:basedOn w:val="Normal"/>
    <w:next w:val="Normal"/>
    <w:autoRedefine/>
    <w:uiPriority w:val="39"/>
    <w:unhideWhenUsed/>
    <w:rsid w:val="00045988"/>
    <w:pPr>
      <w:spacing w:after="100"/>
      <w:ind w:left="220"/>
    </w:pPr>
    <w:rPr>
      <w:rFonts w:ascii="Calibri" w:eastAsia="Calibri" w:hAnsi="Calibri" w:cs="Arial"/>
      <w:lang w:val="en-US" w:eastAsia="en-US"/>
    </w:rPr>
  </w:style>
  <w:style w:type="paragraph" w:styleId="TOC3">
    <w:name w:val="toc 3"/>
    <w:basedOn w:val="Normal"/>
    <w:next w:val="Normal"/>
    <w:autoRedefine/>
    <w:uiPriority w:val="39"/>
    <w:unhideWhenUsed/>
    <w:rsid w:val="00045988"/>
    <w:pPr>
      <w:spacing w:after="100"/>
      <w:ind w:left="440"/>
    </w:pPr>
    <w:rPr>
      <w:rFonts w:ascii="Calibri" w:eastAsia="Calibri" w:hAnsi="Calibri" w:cs="Arial"/>
      <w:lang w:val="en-US" w:eastAsia="en-US"/>
    </w:rPr>
  </w:style>
  <w:style w:type="paragraph" w:styleId="HTMLPreformatted">
    <w:name w:val="HTML Preformatted"/>
    <w:basedOn w:val="Normal"/>
    <w:link w:val="HTMLPreformattedChar"/>
    <w:uiPriority w:val="99"/>
    <w:unhideWhenUsed/>
    <w:rsid w:val="00045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45988"/>
    <w:rPr>
      <w:rFonts w:ascii="Courier New" w:eastAsia="Times New Roman" w:hAnsi="Courier New" w:cs="Courier New"/>
      <w:sz w:val="20"/>
      <w:szCs w:val="20"/>
      <w:lang w:val="en-US" w:eastAsia="en-US"/>
    </w:rPr>
  </w:style>
  <w:style w:type="character" w:customStyle="1" w:styleId="y2iqfc">
    <w:name w:val="y2iqfc"/>
    <w:basedOn w:val="DefaultParagraphFont"/>
    <w:rsid w:val="00045988"/>
  </w:style>
  <w:style w:type="character" w:customStyle="1" w:styleId="target-language">
    <w:name w:val="target-language"/>
    <w:rsid w:val="000459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692"/>
  </w:style>
  <w:style w:type="paragraph" w:styleId="Heading1">
    <w:name w:val="heading 1"/>
    <w:basedOn w:val="Normal"/>
    <w:next w:val="Normal"/>
    <w:link w:val="Heading1Char"/>
    <w:uiPriority w:val="9"/>
    <w:qFormat/>
    <w:rsid w:val="000459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79F0"/>
    <w:pPr>
      <w:keepNext/>
      <w:keepLines/>
      <w:spacing w:before="200" w:after="0"/>
      <w:jc w:val="right"/>
      <w:outlineLvl w:val="1"/>
    </w:pPr>
    <w:rPr>
      <w:rFonts w:ascii="Traditional Arabic" w:eastAsia="Times New Roman" w:hAnsi="Traditional Arabic" w:cs="Times New Roman"/>
      <w:b/>
      <w:bCs/>
      <w:sz w:val="36"/>
      <w:szCs w:val="26"/>
      <w:lang w:val="en-US" w:eastAsia="en-US"/>
    </w:rPr>
  </w:style>
  <w:style w:type="paragraph" w:styleId="Heading3">
    <w:name w:val="heading 3"/>
    <w:basedOn w:val="Normal"/>
    <w:next w:val="Normal"/>
    <w:link w:val="Heading3Char"/>
    <w:uiPriority w:val="9"/>
    <w:unhideWhenUsed/>
    <w:qFormat/>
    <w:rsid w:val="000459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9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079F0"/>
    <w:rPr>
      <w:rFonts w:ascii="Traditional Arabic" w:eastAsia="Times New Roman" w:hAnsi="Traditional Arabic" w:cs="Times New Roman"/>
      <w:b/>
      <w:bCs/>
      <w:sz w:val="36"/>
      <w:szCs w:val="26"/>
      <w:lang w:val="en-US" w:eastAsia="en-US"/>
    </w:rPr>
  </w:style>
  <w:style w:type="character" w:customStyle="1" w:styleId="Heading3Char">
    <w:name w:val="Heading 3 Char"/>
    <w:basedOn w:val="DefaultParagraphFont"/>
    <w:link w:val="Heading3"/>
    <w:uiPriority w:val="9"/>
    <w:rsid w:val="00045988"/>
    <w:rPr>
      <w:rFonts w:asciiTheme="majorHAnsi" w:eastAsiaTheme="majorEastAsia" w:hAnsiTheme="majorHAnsi" w:cstheme="majorBidi"/>
      <w:b/>
      <w:bCs/>
      <w:color w:val="4F81BD" w:themeColor="accent1"/>
    </w:rPr>
  </w:style>
  <w:style w:type="character" w:customStyle="1" w:styleId="tlid-translation">
    <w:name w:val="tlid-translation"/>
    <w:basedOn w:val="DefaultParagraphFont"/>
    <w:rsid w:val="00DD184A"/>
  </w:style>
  <w:style w:type="paragraph" w:styleId="Header">
    <w:name w:val="header"/>
    <w:basedOn w:val="Normal"/>
    <w:link w:val="HeaderChar"/>
    <w:uiPriority w:val="99"/>
    <w:unhideWhenUsed/>
    <w:rsid w:val="00485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C74"/>
  </w:style>
  <w:style w:type="paragraph" w:styleId="Footer">
    <w:name w:val="footer"/>
    <w:basedOn w:val="Normal"/>
    <w:link w:val="FooterChar"/>
    <w:uiPriority w:val="99"/>
    <w:unhideWhenUsed/>
    <w:rsid w:val="00485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C74"/>
  </w:style>
  <w:style w:type="paragraph" w:styleId="BalloonText">
    <w:name w:val="Balloon Text"/>
    <w:basedOn w:val="Normal"/>
    <w:link w:val="BalloonTextChar"/>
    <w:uiPriority w:val="99"/>
    <w:semiHidden/>
    <w:unhideWhenUsed/>
    <w:rsid w:val="00485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C74"/>
    <w:rPr>
      <w:rFonts w:ascii="Tahoma" w:hAnsi="Tahoma" w:cs="Tahoma"/>
      <w:sz w:val="16"/>
      <w:szCs w:val="16"/>
    </w:rPr>
  </w:style>
  <w:style w:type="character" w:styleId="Hyperlink">
    <w:name w:val="Hyperlink"/>
    <w:basedOn w:val="DefaultParagraphFont"/>
    <w:uiPriority w:val="99"/>
    <w:unhideWhenUsed/>
    <w:rsid w:val="00485C74"/>
    <w:rPr>
      <w:color w:val="0000FF" w:themeColor="hyperlink"/>
      <w:u w:val="single"/>
    </w:rPr>
  </w:style>
  <w:style w:type="paragraph" w:customStyle="1" w:styleId="1JournalTitle">
    <w:name w:val="1. Journal Title"/>
    <w:rsid w:val="00485C74"/>
    <w:pPr>
      <w:spacing w:after="0" w:line="240" w:lineRule="auto"/>
    </w:pPr>
    <w:rPr>
      <w:rFonts w:ascii="Times New Roman" w:eastAsia="Times New Roman" w:hAnsi="Times New Roman" w:cs="Times New Roman"/>
      <w:iCs/>
      <w:sz w:val="20"/>
      <w:szCs w:val="20"/>
      <w:lang w:val="en-US" w:eastAsia="en-US"/>
    </w:rPr>
  </w:style>
  <w:style w:type="paragraph" w:styleId="ListParagraph">
    <w:name w:val="List Paragraph"/>
    <w:basedOn w:val="Normal"/>
    <w:uiPriority w:val="34"/>
    <w:qFormat/>
    <w:rsid w:val="001C0623"/>
    <w:pPr>
      <w:spacing w:after="0" w:line="240" w:lineRule="auto"/>
      <w:ind w:left="720"/>
      <w:contextualSpacing/>
    </w:pPr>
    <w:rPr>
      <w:rFonts w:eastAsia="Times New Roman" w:cs="Arial"/>
      <w:sz w:val="24"/>
      <w:lang w:eastAsia="en-US"/>
    </w:rPr>
  </w:style>
  <w:style w:type="table" w:customStyle="1" w:styleId="PlainTable21">
    <w:name w:val="Plain Table 21"/>
    <w:basedOn w:val="TableNormal"/>
    <w:uiPriority w:val="42"/>
    <w:rsid w:val="001C0623"/>
    <w:pPr>
      <w:spacing w:after="0" w:line="240" w:lineRule="auto"/>
    </w:pPr>
    <w:rPr>
      <w:rFonts w:eastAsia="Times New Roman" w:cs="Arial"/>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Arial"/>
        <w:b/>
        <w:bCs/>
      </w:rPr>
      <w:tblPr/>
      <w:tcPr>
        <w:tcBorders>
          <w:bottom w:val="single" w:sz="4" w:space="0" w:color="7F7F7F" w:themeColor="text1" w:themeTint="80"/>
        </w:tcBorders>
      </w:tcPr>
    </w:tblStylePr>
    <w:tblStylePr w:type="lastRow">
      <w:rPr>
        <w:rFonts w:cs="Arial"/>
        <w:b/>
        <w:bCs/>
      </w:rPr>
      <w:tblPr/>
      <w:tcPr>
        <w:tcBorders>
          <w:top w:val="single" w:sz="4" w:space="0" w:color="7F7F7F" w:themeColor="text1" w:themeTint="80"/>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themeColor="text1" w:themeTint="80"/>
          <w:right w:val="single" w:sz="4" w:space="0" w:color="7F7F7F" w:themeColor="text1" w:themeTint="80"/>
        </w:tcBorders>
      </w:tcPr>
    </w:tblStylePr>
    <w:tblStylePr w:type="band2Vert">
      <w:rPr>
        <w:rFonts w:cs="Arial"/>
      </w:rPr>
      <w:tblPr/>
      <w:tcPr>
        <w:tcBorders>
          <w:left w:val="single" w:sz="4" w:space="0" w:color="7F7F7F" w:themeColor="text1" w:themeTint="80"/>
          <w:right w:val="single" w:sz="4" w:space="0" w:color="7F7F7F" w:themeColor="text1" w:themeTint="80"/>
        </w:tcBorders>
      </w:tcPr>
    </w:tblStylePr>
    <w:tblStylePr w:type="band1Horz">
      <w:rPr>
        <w:rFonts w:cs="Arial"/>
      </w:rPr>
      <w:tblPr/>
      <w:tcPr>
        <w:tcBorders>
          <w:top w:val="single" w:sz="4" w:space="0" w:color="7F7F7F" w:themeColor="text1" w:themeTint="80"/>
          <w:bottom w:val="single" w:sz="4" w:space="0" w:color="7F7F7F" w:themeColor="text1" w:themeTint="80"/>
        </w:tcBorders>
      </w:tcPr>
    </w:tblStylePr>
  </w:style>
  <w:style w:type="character" w:customStyle="1" w:styleId="i">
    <w:name w:val="i"/>
    <w:basedOn w:val="DefaultParagraphFont"/>
    <w:rsid w:val="0015226C"/>
  </w:style>
  <w:style w:type="paragraph" w:customStyle="1" w:styleId="sbulf">
    <w:name w:val="sbulf"/>
    <w:basedOn w:val="Normal"/>
    <w:rsid w:val="008331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313B"/>
    <w:rPr>
      <w:i/>
      <w:iCs/>
    </w:rPr>
  </w:style>
  <w:style w:type="paragraph" w:customStyle="1" w:styleId="sbull">
    <w:name w:val="sbull"/>
    <w:basedOn w:val="Normal"/>
    <w:rsid w:val="008331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bul">
    <w:name w:val="sbul"/>
    <w:basedOn w:val="Normal"/>
    <w:rsid w:val="008331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tract">
    <w:name w:val="Abstract"/>
    <w:basedOn w:val="Normal"/>
    <w:next w:val="Normal"/>
    <w:qFormat/>
    <w:rsid w:val="00A257DD"/>
    <w:pPr>
      <w:spacing w:before="120" w:after="120"/>
    </w:pPr>
    <w:rPr>
      <w:rFonts w:ascii="Times New Roman" w:eastAsia="Calibri" w:hAnsi="Times New Roman" w:cs="Times New Roman"/>
      <w:sz w:val="15"/>
      <w:szCs w:val="24"/>
      <w:lang w:val="en-US" w:eastAsia="en-US"/>
    </w:rPr>
  </w:style>
  <w:style w:type="character" w:customStyle="1" w:styleId="UnresolvedMention">
    <w:name w:val="Unresolved Mention"/>
    <w:basedOn w:val="DefaultParagraphFont"/>
    <w:uiPriority w:val="99"/>
    <w:semiHidden/>
    <w:unhideWhenUsed/>
    <w:rsid w:val="00C000F7"/>
    <w:rPr>
      <w:color w:val="605E5C"/>
      <w:shd w:val="clear" w:color="auto" w:fill="E1DFDD"/>
    </w:rPr>
  </w:style>
  <w:style w:type="paragraph" w:customStyle="1" w:styleId="Afiliasi">
    <w:name w:val="Afiliasi"/>
    <w:basedOn w:val="Normal"/>
    <w:qFormat/>
    <w:rsid w:val="00BE57EB"/>
    <w:pPr>
      <w:spacing w:before="40" w:after="40" w:line="240" w:lineRule="auto"/>
      <w:contextualSpacing/>
      <w:jc w:val="center"/>
    </w:pPr>
    <w:rPr>
      <w:rFonts w:ascii="Times New Roman" w:eastAsia="SimSun" w:hAnsi="Times New Roman" w:cs="Times New Roman"/>
      <w:noProof/>
      <w:sz w:val="20"/>
      <w:szCs w:val="20"/>
      <w:lang w:eastAsia="en-US"/>
    </w:rPr>
  </w:style>
  <w:style w:type="table" w:styleId="TableGrid">
    <w:name w:val="Table Grid"/>
    <w:basedOn w:val="TableNormal"/>
    <w:uiPriority w:val="59"/>
    <w:rsid w:val="00E6533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079F0"/>
    <w:pPr>
      <w:spacing w:after="0" w:line="240" w:lineRule="auto"/>
    </w:pPr>
    <w:rPr>
      <w:rFonts w:ascii="Calibri" w:eastAsia="Calibri" w:hAnsi="Calibri" w:cs="Arial"/>
      <w:sz w:val="20"/>
      <w:szCs w:val="20"/>
      <w:lang w:val="en-US" w:eastAsia="en-US"/>
    </w:rPr>
  </w:style>
  <w:style w:type="character" w:customStyle="1" w:styleId="FootnoteTextChar">
    <w:name w:val="Footnote Text Char"/>
    <w:basedOn w:val="DefaultParagraphFont"/>
    <w:link w:val="FootnoteText"/>
    <w:uiPriority w:val="99"/>
    <w:rsid w:val="007079F0"/>
    <w:rPr>
      <w:rFonts w:ascii="Calibri" w:eastAsia="Calibri" w:hAnsi="Calibri" w:cs="Arial"/>
      <w:sz w:val="20"/>
      <w:szCs w:val="20"/>
      <w:lang w:val="en-US" w:eastAsia="en-US"/>
    </w:rPr>
  </w:style>
  <w:style w:type="character" w:styleId="FootnoteReference">
    <w:name w:val="footnote reference"/>
    <w:uiPriority w:val="99"/>
    <w:semiHidden/>
    <w:unhideWhenUsed/>
    <w:rsid w:val="007079F0"/>
    <w:rPr>
      <w:vertAlign w:val="superscript"/>
    </w:rPr>
  </w:style>
  <w:style w:type="paragraph" w:styleId="TOC1">
    <w:name w:val="toc 1"/>
    <w:basedOn w:val="Normal"/>
    <w:next w:val="Normal"/>
    <w:autoRedefine/>
    <w:uiPriority w:val="39"/>
    <w:unhideWhenUsed/>
    <w:rsid w:val="00045988"/>
    <w:pPr>
      <w:tabs>
        <w:tab w:val="right" w:leader="dot" w:pos="7928"/>
      </w:tabs>
      <w:bidi/>
      <w:spacing w:after="100"/>
      <w:jc w:val="both"/>
    </w:pPr>
    <w:rPr>
      <w:rFonts w:ascii="Calibri" w:eastAsia="Calibri" w:hAnsi="Calibri" w:cs="Arial"/>
      <w:lang w:val="en-US" w:eastAsia="en-US"/>
    </w:rPr>
  </w:style>
  <w:style w:type="paragraph" w:styleId="TOC2">
    <w:name w:val="toc 2"/>
    <w:basedOn w:val="Normal"/>
    <w:next w:val="Normal"/>
    <w:autoRedefine/>
    <w:uiPriority w:val="39"/>
    <w:unhideWhenUsed/>
    <w:rsid w:val="00045988"/>
    <w:pPr>
      <w:spacing w:after="100"/>
      <w:ind w:left="220"/>
    </w:pPr>
    <w:rPr>
      <w:rFonts w:ascii="Calibri" w:eastAsia="Calibri" w:hAnsi="Calibri" w:cs="Arial"/>
      <w:lang w:val="en-US" w:eastAsia="en-US"/>
    </w:rPr>
  </w:style>
  <w:style w:type="paragraph" w:styleId="TOC3">
    <w:name w:val="toc 3"/>
    <w:basedOn w:val="Normal"/>
    <w:next w:val="Normal"/>
    <w:autoRedefine/>
    <w:uiPriority w:val="39"/>
    <w:unhideWhenUsed/>
    <w:rsid w:val="00045988"/>
    <w:pPr>
      <w:spacing w:after="100"/>
      <w:ind w:left="440"/>
    </w:pPr>
    <w:rPr>
      <w:rFonts w:ascii="Calibri" w:eastAsia="Calibri" w:hAnsi="Calibri" w:cs="Arial"/>
      <w:lang w:val="en-US" w:eastAsia="en-US"/>
    </w:rPr>
  </w:style>
  <w:style w:type="paragraph" w:styleId="HTMLPreformatted">
    <w:name w:val="HTML Preformatted"/>
    <w:basedOn w:val="Normal"/>
    <w:link w:val="HTMLPreformattedChar"/>
    <w:uiPriority w:val="99"/>
    <w:unhideWhenUsed/>
    <w:rsid w:val="00045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45988"/>
    <w:rPr>
      <w:rFonts w:ascii="Courier New" w:eastAsia="Times New Roman" w:hAnsi="Courier New" w:cs="Courier New"/>
      <w:sz w:val="20"/>
      <w:szCs w:val="20"/>
      <w:lang w:val="en-US" w:eastAsia="en-US"/>
    </w:rPr>
  </w:style>
  <w:style w:type="character" w:customStyle="1" w:styleId="y2iqfc">
    <w:name w:val="y2iqfc"/>
    <w:basedOn w:val="DefaultParagraphFont"/>
    <w:rsid w:val="00045988"/>
  </w:style>
  <w:style w:type="character" w:customStyle="1" w:styleId="target-language">
    <w:name w:val="target-language"/>
    <w:rsid w:val="0004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18630">
      <w:bodyDiv w:val="1"/>
      <w:marLeft w:val="0"/>
      <w:marRight w:val="0"/>
      <w:marTop w:val="0"/>
      <w:marBottom w:val="0"/>
      <w:divBdr>
        <w:top w:val="none" w:sz="0" w:space="0" w:color="auto"/>
        <w:left w:val="none" w:sz="0" w:space="0" w:color="auto"/>
        <w:bottom w:val="none" w:sz="0" w:space="0" w:color="auto"/>
        <w:right w:val="none" w:sz="0" w:space="0" w:color="auto"/>
      </w:divBdr>
      <w:divsChild>
        <w:div w:id="47271438">
          <w:marLeft w:val="0"/>
          <w:marRight w:val="0"/>
          <w:marTop w:val="0"/>
          <w:marBottom w:val="0"/>
          <w:divBdr>
            <w:top w:val="none" w:sz="0" w:space="0" w:color="auto"/>
            <w:left w:val="none" w:sz="0" w:space="0" w:color="auto"/>
            <w:bottom w:val="none" w:sz="0" w:space="0" w:color="auto"/>
            <w:right w:val="none" w:sz="0" w:space="0" w:color="auto"/>
          </w:divBdr>
        </w:div>
      </w:divsChild>
    </w:div>
    <w:div w:id="518858949">
      <w:bodyDiv w:val="1"/>
      <w:marLeft w:val="0"/>
      <w:marRight w:val="0"/>
      <w:marTop w:val="0"/>
      <w:marBottom w:val="0"/>
      <w:divBdr>
        <w:top w:val="none" w:sz="0" w:space="0" w:color="auto"/>
        <w:left w:val="none" w:sz="0" w:space="0" w:color="auto"/>
        <w:bottom w:val="none" w:sz="0" w:space="0" w:color="auto"/>
        <w:right w:val="none" w:sz="0" w:space="0" w:color="auto"/>
      </w:divBdr>
      <w:divsChild>
        <w:div w:id="336929368">
          <w:marLeft w:val="0"/>
          <w:marRight w:val="0"/>
          <w:marTop w:val="0"/>
          <w:marBottom w:val="0"/>
          <w:divBdr>
            <w:top w:val="none" w:sz="0" w:space="0" w:color="auto"/>
            <w:left w:val="none" w:sz="0" w:space="0" w:color="auto"/>
            <w:bottom w:val="none" w:sz="0" w:space="0" w:color="auto"/>
            <w:right w:val="none" w:sz="0" w:space="0" w:color="auto"/>
          </w:divBdr>
        </w:div>
      </w:divsChild>
    </w:div>
    <w:div w:id="611284612">
      <w:bodyDiv w:val="1"/>
      <w:marLeft w:val="0"/>
      <w:marRight w:val="0"/>
      <w:marTop w:val="0"/>
      <w:marBottom w:val="0"/>
      <w:divBdr>
        <w:top w:val="none" w:sz="0" w:space="0" w:color="auto"/>
        <w:left w:val="none" w:sz="0" w:space="0" w:color="auto"/>
        <w:bottom w:val="none" w:sz="0" w:space="0" w:color="auto"/>
        <w:right w:val="none" w:sz="0" w:space="0" w:color="auto"/>
      </w:divBdr>
      <w:divsChild>
        <w:div w:id="7172812">
          <w:marLeft w:val="0"/>
          <w:marRight w:val="0"/>
          <w:marTop w:val="0"/>
          <w:marBottom w:val="0"/>
          <w:divBdr>
            <w:top w:val="none" w:sz="0" w:space="0" w:color="auto"/>
            <w:left w:val="none" w:sz="0" w:space="0" w:color="auto"/>
            <w:bottom w:val="none" w:sz="0" w:space="0" w:color="auto"/>
            <w:right w:val="none" w:sz="0" w:space="0" w:color="auto"/>
          </w:divBdr>
        </w:div>
      </w:divsChild>
    </w:div>
    <w:div w:id="1587958996">
      <w:bodyDiv w:val="1"/>
      <w:marLeft w:val="0"/>
      <w:marRight w:val="0"/>
      <w:marTop w:val="0"/>
      <w:marBottom w:val="0"/>
      <w:divBdr>
        <w:top w:val="none" w:sz="0" w:space="0" w:color="auto"/>
        <w:left w:val="none" w:sz="0" w:space="0" w:color="auto"/>
        <w:bottom w:val="none" w:sz="0" w:space="0" w:color="auto"/>
        <w:right w:val="none" w:sz="0" w:space="0" w:color="auto"/>
      </w:divBdr>
    </w:div>
    <w:div w:id="2002611736">
      <w:bodyDiv w:val="1"/>
      <w:marLeft w:val="0"/>
      <w:marRight w:val="0"/>
      <w:marTop w:val="0"/>
      <w:marBottom w:val="0"/>
      <w:divBdr>
        <w:top w:val="none" w:sz="0" w:space="0" w:color="auto"/>
        <w:left w:val="none" w:sz="0" w:space="0" w:color="auto"/>
        <w:bottom w:val="none" w:sz="0" w:space="0" w:color="auto"/>
        <w:right w:val="none" w:sz="0" w:space="0" w:color="auto"/>
      </w:divBdr>
      <w:divsChild>
        <w:div w:id="2048606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billatif2021@gmail.com" TargetMode="External"/><Relationship Id="rId13" Type="http://schemas.openxmlformats.org/officeDocument/2006/relationships/hyperlink" Target="https://creativecommons.org/licenses/by-sa/4.0/"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s://licensebuttons.net/l/by-sa/3.0/88x31.p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image" Target="media/image3.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hyperlink" Target="http://dx.doi.org/10.30983/huruf.v1i1.4714" TargetMode="External"/><Relationship Id="rId2" Type="http://schemas.openxmlformats.org/officeDocument/2006/relationships/image" Target="media/image7.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dx.doi.org/10.30983/huruf.v1i1.4714" TargetMode="External"/><Relationship Id="rId2" Type="http://schemas.openxmlformats.org/officeDocument/2006/relationships/image" Target="media/image2.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15</Pages>
  <Words>4687</Words>
  <Characters>26719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Monalisa</dc:creator>
  <cp:lastModifiedBy>NABIL LATIF</cp:lastModifiedBy>
  <cp:revision>23</cp:revision>
  <cp:lastPrinted>2022-09-20T06:39:00Z</cp:lastPrinted>
  <dcterms:created xsi:type="dcterms:W3CDTF">2022-08-11T04:17:00Z</dcterms:created>
  <dcterms:modified xsi:type="dcterms:W3CDTF">2022-09-20T06:43:00Z</dcterms:modified>
</cp:coreProperties>
</file>