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06" w:rsidRPr="009B7CF8" w:rsidRDefault="00D56406" w:rsidP="009B7CF8">
      <w:pPr>
        <w:autoSpaceDE w:val="0"/>
        <w:autoSpaceDN w:val="0"/>
        <w:adjustRightInd w:val="0"/>
        <w:spacing w:before="240" w:after="40" w:line="240" w:lineRule="auto"/>
        <w:jc w:val="center"/>
        <w:rPr>
          <w:rFonts w:ascii="Garamond" w:hAnsi="Garamond"/>
          <w:b/>
          <w:noProof/>
          <w:sz w:val="24"/>
          <w:szCs w:val="24"/>
        </w:rPr>
      </w:pPr>
      <w:r w:rsidRPr="009B7CF8">
        <w:rPr>
          <w:rFonts w:ascii="Garamond" w:hAnsi="Garamond"/>
          <w:b/>
          <w:noProof/>
          <w:sz w:val="24"/>
          <w:szCs w:val="24"/>
        </w:rPr>
        <w:t xml:space="preserve">PENGARUH METODE PEMBELAJARAN </w:t>
      </w:r>
      <w:r w:rsidRPr="009B7CF8">
        <w:rPr>
          <w:rFonts w:ascii="Garamond" w:hAnsi="Garamond"/>
          <w:b/>
          <w:i/>
          <w:noProof/>
          <w:sz w:val="24"/>
          <w:szCs w:val="24"/>
        </w:rPr>
        <w:t>AUTHENTIC MATERIAL</w:t>
      </w:r>
      <w:r w:rsidRPr="009B7CF8">
        <w:rPr>
          <w:rFonts w:ascii="Garamond" w:hAnsi="Garamond"/>
          <w:b/>
          <w:noProof/>
          <w:sz w:val="24"/>
          <w:szCs w:val="24"/>
        </w:rPr>
        <w:t xml:space="preserve"> TERHADAP</w:t>
      </w:r>
    </w:p>
    <w:p w:rsidR="000B7EE4" w:rsidRPr="000D6DCF" w:rsidRDefault="00D56406" w:rsidP="009B7CF8">
      <w:pPr>
        <w:spacing w:before="240" w:after="40" w:line="240" w:lineRule="auto"/>
        <w:jc w:val="center"/>
        <w:rPr>
          <w:rFonts w:ascii="Times New Roman" w:hAnsi="Times New Roman"/>
          <w:b/>
          <w:noProof/>
          <w:sz w:val="24"/>
          <w:szCs w:val="24"/>
          <w:lang w:val="en-US"/>
        </w:rPr>
      </w:pPr>
      <w:r w:rsidRPr="009B7CF8">
        <w:rPr>
          <w:rFonts w:ascii="Garamond" w:hAnsi="Garamond"/>
          <w:b/>
          <w:noProof/>
          <w:sz w:val="24"/>
          <w:szCs w:val="24"/>
        </w:rPr>
        <w:t>HASIL BELAJAR BAHASA ARAB SISWA KELAS VIII MTSN 6 AGAM</w:t>
      </w:r>
    </w:p>
    <w:p w:rsidR="00364FBD" w:rsidRDefault="00364FBD" w:rsidP="00364FBD">
      <w:pPr>
        <w:spacing w:after="0" w:line="360" w:lineRule="auto"/>
        <w:jc w:val="center"/>
        <w:rPr>
          <w:rFonts w:ascii="Times New Roman" w:hAnsi="Times New Roman"/>
          <w:b/>
          <w:noProof/>
          <w:sz w:val="24"/>
          <w:szCs w:val="24"/>
          <w:lang w:val="en-US"/>
        </w:rPr>
      </w:pPr>
    </w:p>
    <w:p w:rsidR="001036A0" w:rsidRPr="004242C5" w:rsidRDefault="001036A0" w:rsidP="001036A0">
      <w:pPr>
        <w:spacing w:after="0" w:line="240" w:lineRule="auto"/>
        <w:jc w:val="center"/>
        <w:rPr>
          <w:rFonts w:ascii="Garamond" w:hAnsi="Garamond"/>
          <w:b/>
          <w:i/>
          <w:noProof/>
          <w:sz w:val="24"/>
          <w:szCs w:val="24"/>
          <w:lang w:val="en-US"/>
        </w:rPr>
      </w:pPr>
      <w:r w:rsidRPr="004242C5">
        <w:rPr>
          <w:rFonts w:ascii="Garamond" w:hAnsi="Garamond"/>
          <w:b/>
          <w:i/>
          <w:noProof/>
          <w:sz w:val="24"/>
          <w:szCs w:val="24"/>
          <w:lang w:val="en-US"/>
        </w:rPr>
        <w:t>Fajriyani Arsya, MA</w:t>
      </w:r>
    </w:p>
    <w:p w:rsidR="001036A0" w:rsidRPr="004242C5" w:rsidRDefault="009B7CF8" w:rsidP="001036A0">
      <w:pPr>
        <w:spacing w:after="0" w:line="240" w:lineRule="auto"/>
        <w:jc w:val="center"/>
        <w:rPr>
          <w:rFonts w:ascii="Garamond" w:hAnsi="Garamond"/>
          <w:b/>
          <w:i/>
          <w:noProof/>
          <w:sz w:val="24"/>
          <w:szCs w:val="24"/>
          <w:lang w:val="en-US"/>
        </w:rPr>
      </w:pPr>
      <w:r w:rsidRPr="004242C5">
        <w:rPr>
          <w:rFonts w:ascii="Garamond" w:hAnsi="Garamond"/>
          <w:i/>
          <w:sz w:val="24"/>
          <w:szCs w:val="24"/>
          <w:lang w:val="en-US"/>
        </w:rPr>
        <w:t xml:space="preserve">IAIN Bukittinggi, email: </w:t>
      </w:r>
      <w:hyperlink r:id="rId8" w:history="1">
        <w:r w:rsidR="001036A0" w:rsidRPr="004242C5">
          <w:rPr>
            <w:rStyle w:val="Hyperlink"/>
            <w:rFonts w:ascii="Garamond" w:hAnsi="Garamond"/>
            <w:b/>
            <w:i/>
            <w:noProof/>
            <w:sz w:val="24"/>
            <w:szCs w:val="24"/>
            <w:lang w:val="en-US"/>
          </w:rPr>
          <w:t>fajriyaniarsya@yahoo.com</w:t>
        </w:r>
      </w:hyperlink>
      <w:r w:rsidR="001036A0" w:rsidRPr="004242C5">
        <w:rPr>
          <w:rFonts w:ascii="Garamond" w:hAnsi="Garamond"/>
          <w:b/>
          <w:i/>
          <w:noProof/>
          <w:sz w:val="24"/>
          <w:szCs w:val="24"/>
          <w:lang w:val="en-US"/>
        </w:rPr>
        <w:t xml:space="preserve"> </w:t>
      </w:r>
    </w:p>
    <w:p w:rsidR="001036A0" w:rsidRPr="004242C5" w:rsidRDefault="001036A0" w:rsidP="001036A0">
      <w:pPr>
        <w:spacing w:after="0" w:line="240" w:lineRule="auto"/>
        <w:jc w:val="center"/>
        <w:rPr>
          <w:rFonts w:ascii="Garamond" w:hAnsi="Garamond"/>
          <w:b/>
          <w:i/>
          <w:noProof/>
          <w:sz w:val="24"/>
          <w:szCs w:val="24"/>
          <w:lang w:val="en-US"/>
        </w:rPr>
      </w:pPr>
    </w:p>
    <w:p w:rsidR="001036A0" w:rsidRPr="004242C5" w:rsidRDefault="001036A0" w:rsidP="001036A0">
      <w:pPr>
        <w:spacing w:after="0" w:line="240" w:lineRule="auto"/>
        <w:jc w:val="center"/>
        <w:rPr>
          <w:rFonts w:ascii="Garamond" w:hAnsi="Garamond"/>
          <w:b/>
          <w:i/>
          <w:noProof/>
          <w:sz w:val="24"/>
          <w:szCs w:val="24"/>
          <w:lang w:val="en-US"/>
        </w:rPr>
      </w:pPr>
      <w:r w:rsidRPr="004242C5">
        <w:rPr>
          <w:rFonts w:ascii="Garamond" w:hAnsi="Garamond"/>
          <w:b/>
          <w:i/>
          <w:noProof/>
          <w:sz w:val="24"/>
          <w:szCs w:val="24"/>
          <w:lang w:val="en-US"/>
        </w:rPr>
        <w:t>Loli Safitri, M.Pd</w:t>
      </w:r>
    </w:p>
    <w:p w:rsidR="001036A0" w:rsidRPr="004242C5" w:rsidRDefault="009B7CF8" w:rsidP="000826DE">
      <w:pPr>
        <w:spacing w:after="0" w:line="240" w:lineRule="auto"/>
        <w:jc w:val="center"/>
        <w:rPr>
          <w:rFonts w:ascii="Garamond" w:hAnsi="Garamond"/>
          <w:b/>
          <w:i/>
          <w:noProof/>
          <w:sz w:val="24"/>
          <w:szCs w:val="24"/>
          <w:lang w:val="en-US"/>
        </w:rPr>
      </w:pPr>
      <w:r w:rsidRPr="004242C5">
        <w:rPr>
          <w:rFonts w:ascii="Garamond" w:hAnsi="Garamond"/>
          <w:i/>
          <w:sz w:val="24"/>
          <w:szCs w:val="24"/>
          <w:lang w:val="en-US"/>
        </w:rPr>
        <w:t xml:space="preserve">IAIN Bukittinggi, email: </w:t>
      </w:r>
      <w:hyperlink r:id="rId9" w:history="1">
        <w:r w:rsidR="001036A0" w:rsidRPr="004242C5">
          <w:rPr>
            <w:rStyle w:val="Hyperlink"/>
            <w:rFonts w:ascii="Garamond" w:hAnsi="Garamond"/>
            <w:b/>
            <w:i/>
            <w:noProof/>
            <w:sz w:val="24"/>
            <w:szCs w:val="24"/>
            <w:lang w:val="en-US"/>
          </w:rPr>
          <w:t>safitriloli28@gmail.com</w:t>
        </w:r>
      </w:hyperlink>
      <w:r w:rsidR="001036A0" w:rsidRPr="004242C5">
        <w:rPr>
          <w:rFonts w:ascii="Garamond" w:hAnsi="Garamond"/>
          <w:b/>
          <w:i/>
          <w:noProof/>
          <w:sz w:val="24"/>
          <w:szCs w:val="24"/>
          <w:lang w:val="en-US"/>
        </w:rPr>
        <w:t xml:space="preserve"> </w:t>
      </w:r>
    </w:p>
    <w:p w:rsidR="00B43184" w:rsidRPr="004242C5" w:rsidRDefault="00B43184" w:rsidP="00B43184">
      <w:pPr>
        <w:spacing w:before="240" w:after="40" w:line="240" w:lineRule="auto"/>
        <w:jc w:val="center"/>
        <w:rPr>
          <w:rFonts w:ascii="Garamond" w:eastAsia="Times New Roman" w:hAnsi="Garamond"/>
          <w:b/>
          <w:i/>
          <w:sz w:val="24"/>
          <w:szCs w:val="24"/>
          <w:lang w:val="en-US"/>
        </w:rPr>
      </w:pPr>
      <w:r w:rsidRPr="004242C5">
        <w:rPr>
          <w:rFonts w:ascii="Garamond" w:eastAsia="Times New Roman" w:hAnsi="Garamond"/>
          <w:b/>
          <w:i/>
          <w:sz w:val="24"/>
          <w:szCs w:val="24"/>
          <w:lang w:val="en-US"/>
        </w:rPr>
        <w:t>Abstract</w:t>
      </w:r>
    </w:p>
    <w:p w:rsidR="00B43184" w:rsidRPr="004242C5" w:rsidRDefault="00B43184" w:rsidP="004242C5">
      <w:pPr>
        <w:spacing w:before="240" w:after="40" w:line="240" w:lineRule="auto"/>
        <w:ind w:left="709" w:right="522" w:firstLine="720"/>
        <w:jc w:val="both"/>
        <w:rPr>
          <w:rFonts w:ascii="Garamond" w:eastAsia="Times New Roman" w:hAnsi="Garamond"/>
          <w:b/>
          <w:sz w:val="20"/>
          <w:szCs w:val="20"/>
          <w:lang w:val="en-US"/>
        </w:rPr>
      </w:pPr>
      <w:r w:rsidRPr="004242C5">
        <w:rPr>
          <w:rFonts w:ascii="Garamond" w:hAnsi="Garamond"/>
          <w:i/>
          <w:sz w:val="20"/>
          <w:szCs w:val="20"/>
        </w:rPr>
        <w:t xml:space="preserve">This </w:t>
      </w:r>
      <w:r w:rsidR="004242C5">
        <w:rPr>
          <w:rFonts w:ascii="Garamond" w:hAnsi="Garamond"/>
          <w:i/>
          <w:sz w:val="20"/>
          <w:szCs w:val="20"/>
        </w:rPr>
        <w:t xml:space="preserve">research is a quasi-experiment </w:t>
      </w:r>
      <w:r w:rsidRPr="004242C5">
        <w:rPr>
          <w:rFonts w:ascii="Garamond" w:hAnsi="Garamond"/>
          <w:i/>
          <w:sz w:val="20"/>
          <w:szCs w:val="20"/>
        </w:rPr>
        <w:t>with a Non equivalent control group design, which aims to determine the effect on student learning outcomes on Arabic Language subjects taught</w:t>
      </w:r>
      <w:r w:rsidRPr="004242C5">
        <w:rPr>
          <w:rFonts w:ascii="Garamond" w:hAnsi="Garamond"/>
          <w:i/>
          <w:sz w:val="20"/>
          <w:szCs w:val="20"/>
          <w:lang w:val="en-US"/>
        </w:rPr>
        <w:t xml:space="preserve"> by</w:t>
      </w:r>
      <w:r w:rsidRPr="004242C5">
        <w:rPr>
          <w:rFonts w:ascii="Garamond" w:hAnsi="Garamond"/>
          <w:i/>
          <w:sz w:val="20"/>
          <w:szCs w:val="20"/>
        </w:rPr>
        <w:t xml:space="preserve"> using authentic</w:t>
      </w:r>
      <w:r w:rsidRPr="004242C5">
        <w:rPr>
          <w:rFonts w:ascii="Garamond" w:hAnsi="Garamond"/>
          <w:i/>
          <w:sz w:val="20"/>
          <w:szCs w:val="20"/>
          <w:lang w:val="en-US"/>
        </w:rPr>
        <w:t xml:space="preserve"> material</w:t>
      </w:r>
      <w:r w:rsidRPr="004242C5">
        <w:rPr>
          <w:rFonts w:ascii="Garamond" w:hAnsi="Garamond"/>
          <w:i/>
          <w:sz w:val="20"/>
          <w:szCs w:val="20"/>
        </w:rPr>
        <w:t xml:space="preserve"> grade VIII MTsN</w:t>
      </w:r>
      <w:r w:rsidRPr="004242C5">
        <w:rPr>
          <w:rFonts w:ascii="Garamond" w:hAnsi="Garamond"/>
          <w:i/>
          <w:sz w:val="20"/>
          <w:szCs w:val="20"/>
          <w:lang w:val="en-US"/>
        </w:rPr>
        <w:t xml:space="preserve"> 6 Agam</w:t>
      </w:r>
      <w:r w:rsidRPr="004242C5">
        <w:rPr>
          <w:rFonts w:ascii="Garamond" w:hAnsi="Garamond"/>
          <w:i/>
          <w:sz w:val="20"/>
          <w:szCs w:val="20"/>
        </w:rPr>
        <w:t xml:space="preserve">. The sample of this study was taken using purposive sampling, namely class VIII.1 as the control class and class VIII.2 as the experimental class. The results of the statistical analysis showed that the posttest mean score for the experimental group students was 74.00 and the control group was 64.63. Then, hypothesis testing </w:t>
      </w:r>
      <w:r w:rsidRPr="004242C5">
        <w:rPr>
          <w:rFonts w:ascii="Garamond" w:hAnsi="Garamond"/>
          <w:i/>
          <w:sz w:val="20"/>
          <w:szCs w:val="20"/>
          <w:lang w:val="en-US"/>
        </w:rPr>
        <w:t>was</w:t>
      </w:r>
      <w:r w:rsidRPr="004242C5">
        <w:rPr>
          <w:rFonts w:ascii="Garamond" w:hAnsi="Garamond"/>
          <w:i/>
          <w:sz w:val="20"/>
          <w:szCs w:val="20"/>
        </w:rPr>
        <w:t xml:space="preserve"> done using the t-test at the 95% confidence level (α = 0.05). The two similarity test results </w:t>
      </w:r>
      <w:r w:rsidRPr="004242C5">
        <w:rPr>
          <w:rFonts w:ascii="Garamond" w:hAnsi="Garamond"/>
          <w:i/>
          <w:sz w:val="20"/>
          <w:szCs w:val="20"/>
          <w:lang w:val="en-US"/>
        </w:rPr>
        <w:t>were</w:t>
      </w:r>
      <w:r w:rsidRPr="004242C5">
        <w:rPr>
          <w:rFonts w:ascii="Garamond" w:hAnsi="Garamond"/>
          <w:i/>
          <w:sz w:val="20"/>
          <w:szCs w:val="20"/>
        </w:rPr>
        <w:t xml:space="preserve"> carried out to determine whether there were significant differences between the mean scores of the pretest and posttest of the control class and the experimental class. Then the value is obtained where t</w:t>
      </w:r>
      <w:r w:rsidRPr="004242C5">
        <w:rPr>
          <w:rFonts w:ascii="Garamond" w:hAnsi="Garamond"/>
          <w:i/>
          <w:sz w:val="20"/>
          <w:szCs w:val="20"/>
          <w:lang w:val="en-US"/>
        </w:rPr>
        <w:t>-</w:t>
      </w:r>
      <w:r w:rsidRPr="004242C5">
        <w:rPr>
          <w:rFonts w:ascii="Garamond" w:hAnsi="Garamond"/>
          <w:i/>
          <w:sz w:val="20"/>
          <w:szCs w:val="20"/>
        </w:rPr>
        <w:t>count</w:t>
      </w:r>
      <w:r w:rsidRPr="004242C5">
        <w:rPr>
          <w:rFonts w:ascii="Garamond" w:hAnsi="Garamond"/>
          <w:i/>
          <w:sz w:val="20"/>
          <w:szCs w:val="20"/>
          <w:lang w:val="en-US"/>
        </w:rPr>
        <w:t xml:space="preserve"> </w:t>
      </w:r>
      <w:r w:rsidRPr="004242C5">
        <w:rPr>
          <w:rFonts w:ascii="Garamond" w:hAnsi="Garamond"/>
          <w:i/>
          <w:sz w:val="20"/>
          <w:szCs w:val="20"/>
        </w:rPr>
        <w:t>&gt; t</w:t>
      </w:r>
      <w:r w:rsidRPr="004242C5">
        <w:rPr>
          <w:rFonts w:ascii="Garamond" w:hAnsi="Garamond"/>
          <w:i/>
          <w:sz w:val="20"/>
          <w:szCs w:val="20"/>
          <w:lang w:val="en-US"/>
        </w:rPr>
        <w:t>-</w:t>
      </w:r>
      <w:r w:rsidRPr="004242C5">
        <w:rPr>
          <w:rFonts w:ascii="Garamond" w:hAnsi="Garamond"/>
          <w:i/>
          <w:sz w:val="20"/>
          <w:szCs w:val="20"/>
        </w:rPr>
        <w:t>table is equal to 2.484</w:t>
      </w:r>
      <w:r w:rsidRPr="004242C5">
        <w:rPr>
          <w:rFonts w:ascii="Garamond" w:hAnsi="Garamond"/>
          <w:i/>
          <w:sz w:val="20"/>
          <w:szCs w:val="20"/>
          <w:lang w:val="en-US"/>
        </w:rPr>
        <w:t xml:space="preserve"> </w:t>
      </w:r>
      <w:r w:rsidRPr="004242C5">
        <w:rPr>
          <w:rFonts w:ascii="Garamond" w:hAnsi="Garamond"/>
          <w:i/>
          <w:sz w:val="20"/>
          <w:szCs w:val="20"/>
        </w:rPr>
        <w:t>&gt; 2,000 and Sig. (2-tailes) of 0.16&gt; 0.05, then according to the basis of decision making in the Independent Sample T-Test</w:t>
      </w:r>
      <w:r w:rsidRPr="004242C5">
        <w:rPr>
          <w:rFonts w:ascii="Garamond" w:hAnsi="Garamond"/>
          <w:i/>
          <w:sz w:val="20"/>
          <w:szCs w:val="20"/>
          <w:lang w:val="en-US"/>
        </w:rPr>
        <w:t>,</w:t>
      </w:r>
      <w:r w:rsidRPr="004242C5">
        <w:rPr>
          <w:rFonts w:ascii="Garamond" w:hAnsi="Garamond"/>
          <w:i/>
          <w:sz w:val="20"/>
          <w:szCs w:val="20"/>
        </w:rPr>
        <w:t xml:space="preserve"> it can be concluded that Ho is rejected and Ha is accepted, which means that there is a significant difference between the average student learning outcomes in the experimental class compared to the control class. In other words there is the effect of using authentic </w:t>
      </w:r>
      <w:r w:rsidRPr="004242C5">
        <w:rPr>
          <w:rFonts w:ascii="Garamond" w:hAnsi="Garamond"/>
          <w:i/>
          <w:sz w:val="20"/>
          <w:szCs w:val="20"/>
          <w:lang w:val="en-US"/>
        </w:rPr>
        <w:t>material</w:t>
      </w:r>
      <w:r w:rsidRPr="004242C5">
        <w:rPr>
          <w:rFonts w:ascii="Garamond" w:hAnsi="Garamond"/>
          <w:i/>
          <w:sz w:val="20"/>
          <w:szCs w:val="20"/>
        </w:rPr>
        <w:t xml:space="preserve"> on the Arabic language learning outcomes of students in the</w:t>
      </w:r>
      <w:r w:rsidRPr="004242C5">
        <w:rPr>
          <w:rFonts w:ascii="Garamond" w:hAnsi="Garamond"/>
          <w:sz w:val="20"/>
          <w:szCs w:val="20"/>
          <w:lang w:val="en-US"/>
        </w:rPr>
        <w:t xml:space="preserve"> </w:t>
      </w:r>
      <w:r w:rsidRPr="004242C5">
        <w:rPr>
          <w:rFonts w:ascii="Garamond" w:hAnsi="Garamond"/>
          <w:sz w:val="20"/>
          <w:szCs w:val="20"/>
        </w:rPr>
        <w:t xml:space="preserve"> </w:t>
      </w:r>
      <w:r w:rsidRPr="004242C5">
        <w:rPr>
          <w:rFonts w:ascii="Times New Roman" w:hAnsi="Times New Roman"/>
          <w:sz w:val="20"/>
          <w:szCs w:val="20"/>
        </w:rPr>
        <w:t>السَّاعَةُ</w:t>
      </w:r>
      <w:r w:rsidRPr="004242C5">
        <w:rPr>
          <w:rFonts w:ascii="Garamond" w:hAnsi="Garamond"/>
          <w:sz w:val="20"/>
          <w:szCs w:val="20"/>
        </w:rPr>
        <w:t xml:space="preserve"> </w:t>
      </w:r>
      <w:r w:rsidRPr="004242C5">
        <w:rPr>
          <w:rFonts w:ascii="Garamond" w:hAnsi="Garamond"/>
          <w:i/>
          <w:sz w:val="20"/>
          <w:szCs w:val="20"/>
        </w:rPr>
        <w:t>material (time) in class VIII MTsN 6 Agam.</w:t>
      </w:r>
    </w:p>
    <w:p w:rsidR="00B43184" w:rsidRPr="004242C5" w:rsidRDefault="00B43184" w:rsidP="004242C5">
      <w:pPr>
        <w:spacing w:before="240" w:after="40" w:line="240" w:lineRule="auto"/>
        <w:ind w:left="709"/>
        <w:rPr>
          <w:rFonts w:ascii="Garamond" w:hAnsi="Garamond"/>
          <w:b/>
          <w:i/>
          <w:noProof/>
          <w:sz w:val="20"/>
          <w:szCs w:val="20"/>
          <w:lang w:val="en-US"/>
        </w:rPr>
      </w:pPr>
      <w:r w:rsidRPr="004242C5">
        <w:rPr>
          <w:rFonts w:ascii="Garamond" w:eastAsia="Times New Roman" w:hAnsi="Garamond"/>
          <w:i/>
          <w:sz w:val="20"/>
          <w:szCs w:val="20"/>
          <w:lang w:val="en-US"/>
        </w:rPr>
        <w:t>Keywords</w:t>
      </w:r>
      <w:r w:rsidRPr="004242C5">
        <w:rPr>
          <w:rFonts w:ascii="Garamond" w:eastAsia="Times New Roman" w:hAnsi="Garamond"/>
          <w:i/>
          <w:sz w:val="20"/>
          <w:szCs w:val="20"/>
          <w:lang w:val="en-US"/>
        </w:rPr>
        <w:tab/>
        <w:t>: Authentic Material, Learning Outcomes, Arabic Language</w:t>
      </w:r>
    </w:p>
    <w:p w:rsidR="00364FBD" w:rsidRPr="00B43184" w:rsidRDefault="00F653D6" w:rsidP="000826DE">
      <w:pPr>
        <w:spacing w:before="240" w:after="40" w:line="240" w:lineRule="auto"/>
        <w:jc w:val="center"/>
        <w:rPr>
          <w:rFonts w:ascii="Garamond" w:hAnsi="Garamond"/>
          <w:b/>
          <w:noProof/>
          <w:sz w:val="24"/>
          <w:szCs w:val="24"/>
          <w:lang w:val="en-US"/>
        </w:rPr>
      </w:pPr>
      <w:r w:rsidRPr="00B43184">
        <w:rPr>
          <w:rFonts w:ascii="Garamond" w:hAnsi="Garamond"/>
          <w:b/>
          <w:noProof/>
          <w:sz w:val="24"/>
          <w:szCs w:val="24"/>
          <w:lang w:val="en-US"/>
        </w:rPr>
        <w:t>Abstrak</w:t>
      </w:r>
    </w:p>
    <w:p w:rsidR="00AE4385" w:rsidRPr="004242C5" w:rsidRDefault="002F6182" w:rsidP="004242C5">
      <w:pPr>
        <w:spacing w:before="240" w:after="40" w:line="240" w:lineRule="auto"/>
        <w:ind w:left="709" w:right="522" w:firstLine="720"/>
        <w:jc w:val="both"/>
        <w:rPr>
          <w:rFonts w:ascii="Garamond" w:eastAsia="Times New Roman" w:hAnsi="Garamond"/>
          <w:sz w:val="20"/>
          <w:szCs w:val="20"/>
          <w:lang w:val="en-US"/>
        </w:rPr>
      </w:pPr>
      <w:r w:rsidRPr="004242C5">
        <w:rPr>
          <w:rFonts w:ascii="Garamond" w:eastAsia="Times New Roman" w:hAnsi="Garamond"/>
          <w:sz w:val="20"/>
          <w:szCs w:val="20"/>
        </w:rPr>
        <w:t xml:space="preserve">Penelitian </w:t>
      </w:r>
      <w:r w:rsidR="00F653D6" w:rsidRPr="004242C5">
        <w:rPr>
          <w:rFonts w:ascii="Garamond" w:eastAsia="Times New Roman" w:hAnsi="Garamond"/>
          <w:sz w:val="20"/>
          <w:szCs w:val="20"/>
          <w:lang w:val="en-US"/>
        </w:rPr>
        <w:t xml:space="preserve">ini </w:t>
      </w:r>
      <w:r w:rsidRPr="004242C5">
        <w:rPr>
          <w:rFonts w:ascii="Garamond" w:eastAsia="Times New Roman" w:hAnsi="Garamond"/>
          <w:sz w:val="20"/>
          <w:szCs w:val="20"/>
        </w:rPr>
        <w:t>merupakan eksperimen semu (Quasy Eksperiment) dengan desain Non equivalent control group design,</w:t>
      </w:r>
      <w:r w:rsidR="000865DB" w:rsidRPr="004242C5">
        <w:rPr>
          <w:rFonts w:ascii="Garamond" w:eastAsia="Times New Roman" w:hAnsi="Garamond"/>
          <w:sz w:val="20"/>
          <w:szCs w:val="20"/>
          <w:lang w:val="en-US"/>
        </w:rPr>
        <w:t xml:space="preserve"> </w:t>
      </w:r>
      <w:r w:rsidRPr="004242C5">
        <w:rPr>
          <w:rFonts w:ascii="Garamond" w:eastAsia="Times New Roman" w:hAnsi="Garamond"/>
          <w:sz w:val="20"/>
          <w:szCs w:val="20"/>
        </w:rPr>
        <w:t xml:space="preserve">yang bertujuan untuk mengetahui pengaruh terhadap hasil belajar siswa </w:t>
      </w:r>
      <w:r w:rsidR="000865DB" w:rsidRPr="004242C5">
        <w:rPr>
          <w:rFonts w:ascii="Garamond" w:eastAsia="Times New Roman" w:hAnsi="Garamond"/>
          <w:sz w:val="20"/>
          <w:szCs w:val="20"/>
          <w:lang w:val="en-US"/>
        </w:rPr>
        <w:t xml:space="preserve">pada mata pelajaran Bahasa Arab </w:t>
      </w:r>
      <w:r w:rsidRPr="004242C5">
        <w:rPr>
          <w:rFonts w:ascii="Garamond" w:eastAsia="Times New Roman" w:hAnsi="Garamond"/>
          <w:sz w:val="20"/>
          <w:szCs w:val="20"/>
        </w:rPr>
        <w:t xml:space="preserve">yang diajar menggunakan </w:t>
      </w:r>
      <w:r w:rsidR="000865DB" w:rsidRPr="004242C5">
        <w:rPr>
          <w:rFonts w:ascii="Garamond" w:eastAsia="Times New Roman" w:hAnsi="Garamond"/>
          <w:sz w:val="20"/>
          <w:szCs w:val="20"/>
          <w:lang w:val="en-US"/>
        </w:rPr>
        <w:t xml:space="preserve">metode pembelajaran authentic material </w:t>
      </w:r>
      <w:r w:rsidRPr="004242C5">
        <w:rPr>
          <w:rFonts w:ascii="Garamond" w:eastAsia="Times New Roman" w:hAnsi="Garamond"/>
          <w:sz w:val="20"/>
          <w:szCs w:val="20"/>
        </w:rPr>
        <w:t>kelas VIII</w:t>
      </w:r>
      <w:r w:rsidR="000865DB" w:rsidRPr="004242C5">
        <w:rPr>
          <w:rFonts w:ascii="Garamond" w:eastAsia="Times New Roman" w:hAnsi="Garamond"/>
          <w:sz w:val="20"/>
          <w:szCs w:val="20"/>
          <w:lang w:val="en-US"/>
        </w:rPr>
        <w:t xml:space="preserve"> MTsN 6 Agam</w:t>
      </w:r>
      <w:r w:rsidRPr="004242C5">
        <w:rPr>
          <w:rFonts w:ascii="Garamond" w:eastAsia="Times New Roman" w:hAnsi="Garamond"/>
          <w:sz w:val="20"/>
          <w:szCs w:val="20"/>
        </w:rPr>
        <w:t>.</w:t>
      </w:r>
      <w:r w:rsidR="005E77B5" w:rsidRPr="004242C5">
        <w:rPr>
          <w:rFonts w:ascii="Garamond" w:eastAsia="Times New Roman" w:hAnsi="Garamond"/>
          <w:sz w:val="20"/>
          <w:szCs w:val="20"/>
          <w:lang w:val="en-US"/>
        </w:rPr>
        <w:t xml:space="preserve"> Sample penelitian ini diambil dengan menggunakan purposive sampling yaitu kelas VIII.1 sebagai kelas kontrol dan kelas VIII.2 sebagai kelas eksperimen.</w:t>
      </w:r>
      <w:r w:rsidRPr="004242C5">
        <w:rPr>
          <w:rFonts w:ascii="Garamond" w:eastAsia="Times New Roman" w:hAnsi="Garamond"/>
          <w:sz w:val="20"/>
          <w:szCs w:val="20"/>
        </w:rPr>
        <w:t xml:space="preserve"> Hasil analisis sttistik menunjukkan bah</w:t>
      </w:r>
      <w:r w:rsidR="00EE491A" w:rsidRPr="004242C5">
        <w:rPr>
          <w:rFonts w:ascii="Garamond" w:eastAsia="Times New Roman" w:hAnsi="Garamond"/>
          <w:sz w:val="20"/>
          <w:szCs w:val="20"/>
        </w:rPr>
        <w:t xml:space="preserve">wa nilai rata-rata </w:t>
      </w:r>
      <w:r w:rsidR="00D86A6F" w:rsidRPr="004242C5">
        <w:rPr>
          <w:rFonts w:ascii="Garamond" w:eastAsia="Times New Roman" w:hAnsi="Garamond"/>
          <w:sz w:val="20"/>
          <w:szCs w:val="20"/>
          <w:lang w:val="en-US"/>
        </w:rPr>
        <w:t>post</w:t>
      </w:r>
      <w:r w:rsidR="00EE491A" w:rsidRPr="004242C5">
        <w:rPr>
          <w:rFonts w:ascii="Garamond" w:eastAsia="Times New Roman" w:hAnsi="Garamond"/>
          <w:sz w:val="20"/>
          <w:szCs w:val="20"/>
          <w:lang w:val="en-US"/>
        </w:rPr>
        <w:t>test</w:t>
      </w:r>
      <w:r w:rsidRPr="004242C5">
        <w:rPr>
          <w:rFonts w:ascii="Garamond" w:eastAsia="Times New Roman" w:hAnsi="Garamond"/>
          <w:sz w:val="20"/>
          <w:szCs w:val="20"/>
        </w:rPr>
        <w:t xml:space="preserve"> untuk sisw</w:t>
      </w:r>
      <w:r w:rsidR="00EE491A" w:rsidRPr="004242C5">
        <w:rPr>
          <w:rFonts w:ascii="Garamond" w:eastAsia="Times New Roman" w:hAnsi="Garamond"/>
          <w:sz w:val="20"/>
          <w:szCs w:val="20"/>
        </w:rPr>
        <w:t>a kelompok eksperimen sebesar 7</w:t>
      </w:r>
      <w:r w:rsidR="00EE491A" w:rsidRPr="004242C5">
        <w:rPr>
          <w:rFonts w:ascii="Garamond" w:eastAsia="Times New Roman" w:hAnsi="Garamond"/>
          <w:sz w:val="20"/>
          <w:szCs w:val="20"/>
          <w:lang w:val="en-US"/>
        </w:rPr>
        <w:t>4</w:t>
      </w:r>
      <w:r w:rsidR="00EE491A" w:rsidRPr="004242C5">
        <w:rPr>
          <w:rFonts w:ascii="Garamond" w:eastAsia="Times New Roman" w:hAnsi="Garamond"/>
          <w:sz w:val="20"/>
          <w:szCs w:val="20"/>
        </w:rPr>
        <w:t>,</w:t>
      </w:r>
      <w:r w:rsidR="00EE491A" w:rsidRPr="004242C5">
        <w:rPr>
          <w:rFonts w:ascii="Garamond" w:eastAsia="Times New Roman" w:hAnsi="Garamond"/>
          <w:sz w:val="20"/>
          <w:szCs w:val="20"/>
          <w:lang w:val="en-US"/>
        </w:rPr>
        <w:t>00</w:t>
      </w:r>
      <w:r w:rsidRPr="004242C5">
        <w:rPr>
          <w:rFonts w:ascii="Garamond" w:eastAsia="Times New Roman" w:hAnsi="Garamond"/>
          <w:sz w:val="20"/>
          <w:szCs w:val="20"/>
        </w:rPr>
        <w:t xml:space="preserve"> </w:t>
      </w:r>
      <w:r w:rsidR="00EE491A" w:rsidRPr="004242C5">
        <w:rPr>
          <w:rFonts w:ascii="Garamond" w:eastAsia="Times New Roman" w:hAnsi="Garamond"/>
          <w:sz w:val="20"/>
          <w:szCs w:val="20"/>
        </w:rPr>
        <w:t>dan kelompok kontrol sebersar 6</w:t>
      </w:r>
      <w:r w:rsidR="00EE491A" w:rsidRPr="004242C5">
        <w:rPr>
          <w:rFonts w:ascii="Garamond" w:eastAsia="Times New Roman" w:hAnsi="Garamond"/>
          <w:sz w:val="20"/>
          <w:szCs w:val="20"/>
          <w:lang w:val="en-US"/>
        </w:rPr>
        <w:t>4</w:t>
      </w:r>
      <w:r w:rsidRPr="004242C5">
        <w:rPr>
          <w:rFonts w:ascii="Garamond" w:eastAsia="Times New Roman" w:hAnsi="Garamond"/>
          <w:sz w:val="20"/>
          <w:szCs w:val="20"/>
        </w:rPr>
        <w:t>,6</w:t>
      </w:r>
      <w:r w:rsidR="00EE491A" w:rsidRPr="004242C5">
        <w:rPr>
          <w:rFonts w:ascii="Garamond" w:eastAsia="Times New Roman" w:hAnsi="Garamond"/>
          <w:sz w:val="20"/>
          <w:szCs w:val="20"/>
          <w:lang w:val="en-US"/>
        </w:rPr>
        <w:t>3</w:t>
      </w:r>
      <w:r w:rsidR="00D86A6F" w:rsidRPr="004242C5">
        <w:rPr>
          <w:rFonts w:ascii="Garamond" w:eastAsia="Times New Roman" w:hAnsi="Garamond"/>
          <w:sz w:val="20"/>
          <w:szCs w:val="20"/>
          <w:lang w:val="en-US"/>
        </w:rPr>
        <w:t>. Kemudian, p</w:t>
      </w:r>
      <w:r w:rsidR="00D86A6F" w:rsidRPr="004242C5">
        <w:rPr>
          <w:rFonts w:ascii="Garamond" w:eastAsia="Times New Roman" w:hAnsi="Garamond"/>
          <w:sz w:val="20"/>
          <w:szCs w:val="20"/>
        </w:rPr>
        <w:t>engujian hipotesis dilakukan dengan menggunakan uji-t pada taraf kepercayaan 95%</w:t>
      </w:r>
      <w:r w:rsidR="00D86A6F" w:rsidRPr="004242C5">
        <w:rPr>
          <w:rFonts w:ascii="Garamond" w:eastAsia="Times New Roman" w:hAnsi="Garamond"/>
          <w:sz w:val="20"/>
          <w:szCs w:val="20"/>
          <w:lang w:val="en-US"/>
        </w:rPr>
        <w:t xml:space="preserve"> </w:t>
      </w:r>
      <w:r w:rsidR="00D86A6F" w:rsidRPr="004242C5">
        <w:rPr>
          <w:rFonts w:ascii="Garamond" w:eastAsia="Times New Roman" w:hAnsi="Garamond"/>
          <w:sz w:val="20"/>
          <w:szCs w:val="20"/>
        </w:rPr>
        <w:t>(α</w:t>
      </w:r>
      <w:r w:rsidR="00D86A6F" w:rsidRPr="004242C5">
        <w:rPr>
          <w:rFonts w:ascii="Garamond" w:eastAsia="Times New Roman" w:hAnsi="Garamond"/>
          <w:sz w:val="20"/>
          <w:szCs w:val="20"/>
          <w:lang w:val="en-US"/>
        </w:rPr>
        <w:t>=</w:t>
      </w:r>
      <w:r w:rsidR="00D86A6F" w:rsidRPr="004242C5">
        <w:rPr>
          <w:rFonts w:ascii="Garamond" w:eastAsia="Times New Roman" w:hAnsi="Garamond"/>
          <w:sz w:val="20"/>
          <w:szCs w:val="20"/>
        </w:rPr>
        <w:t>0.05). Hasil uji kesamaan dua rata-rata</w:t>
      </w:r>
      <w:r w:rsidR="00583310" w:rsidRPr="004242C5">
        <w:rPr>
          <w:rFonts w:ascii="Garamond" w:eastAsia="Times New Roman" w:hAnsi="Garamond"/>
          <w:sz w:val="20"/>
          <w:szCs w:val="20"/>
          <w:lang w:val="en-US"/>
        </w:rPr>
        <w:t xml:space="preserve"> </w:t>
      </w:r>
      <w:r w:rsidR="00D86A6F" w:rsidRPr="004242C5">
        <w:rPr>
          <w:rFonts w:ascii="Garamond" w:eastAsia="Times New Roman" w:hAnsi="Garamond"/>
          <w:sz w:val="20"/>
          <w:szCs w:val="20"/>
        </w:rPr>
        <w:t xml:space="preserve">dilakukan untuk mengetahui apakah terdapat perbedaan yang signifikan antara </w:t>
      </w:r>
      <w:r w:rsidR="00D86A6F" w:rsidRPr="004242C5">
        <w:rPr>
          <w:rFonts w:ascii="Garamond" w:eastAsia="Times New Roman" w:hAnsi="Garamond"/>
          <w:sz w:val="20"/>
          <w:szCs w:val="20"/>
          <w:lang w:val="en-US"/>
        </w:rPr>
        <w:t xml:space="preserve">mean </w:t>
      </w:r>
      <w:r w:rsidR="00D86A6F" w:rsidRPr="004242C5">
        <w:rPr>
          <w:rFonts w:ascii="Garamond" w:eastAsia="Times New Roman" w:hAnsi="Garamond"/>
          <w:sz w:val="20"/>
          <w:szCs w:val="20"/>
        </w:rPr>
        <w:t xml:space="preserve">skor </w:t>
      </w:r>
      <w:r w:rsidR="00D86A6F" w:rsidRPr="004242C5">
        <w:rPr>
          <w:rFonts w:ascii="Garamond" w:eastAsia="Times New Roman" w:hAnsi="Garamond"/>
          <w:sz w:val="20"/>
          <w:szCs w:val="20"/>
          <w:lang w:val="en-US"/>
        </w:rPr>
        <w:t>dari pretest dan posttest</w:t>
      </w:r>
      <w:r w:rsidR="00D86A6F" w:rsidRPr="004242C5">
        <w:rPr>
          <w:rFonts w:ascii="Garamond" w:eastAsia="Times New Roman" w:hAnsi="Garamond"/>
          <w:sz w:val="20"/>
          <w:szCs w:val="20"/>
        </w:rPr>
        <w:t xml:space="preserve"> kelas kontrol dan kelas eksperimen</w:t>
      </w:r>
      <w:r w:rsidR="00D86A6F" w:rsidRPr="004242C5">
        <w:rPr>
          <w:rFonts w:ascii="Garamond" w:eastAsia="Times New Roman" w:hAnsi="Garamond"/>
          <w:sz w:val="20"/>
          <w:szCs w:val="20"/>
          <w:lang w:val="en-US"/>
        </w:rPr>
        <w:t xml:space="preserve">. Maka </w:t>
      </w:r>
      <w:r w:rsidR="00D86A6F" w:rsidRPr="004242C5">
        <w:rPr>
          <w:rFonts w:ascii="Garamond" w:eastAsia="Times New Roman" w:hAnsi="Garamond"/>
          <w:sz w:val="20"/>
          <w:szCs w:val="20"/>
        </w:rPr>
        <w:t xml:space="preserve">diperoleh nilai </w:t>
      </w:r>
      <w:r w:rsidR="00D86A6F" w:rsidRPr="004242C5">
        <w:rPr>
          <w:rFonts w:ascii="Garamond" w:eastAsia="Times New Roman" w:hAnsi="Garamond"/>
          <w:sz w:val="20"/>
          <w:szCs w:val="20"/>
          <w:lang w:val="en-US"/>
        </w:rPr>
        <w:t xml:space="preserve">dimana </w:t>
      </w:r>
      <w:r w:rsidR="00D86A6F" w:rsidRPr="004242C5">
        <w:rPr>
          <w:rFonts w:ascii="Garamond" w:eastAsia="Times New Roman" w:hAnsi="Garamond"/>
          <w:sz w:val="20"/>
          <w:szCs w:val="20"/>
        </w:rPr>
        <w:t>t</w:t>
      </w:r>
      <w:r w:rsidR="00D86A6F" w:rsidRPr="004242C5">
        <w:rPr>
          <w:rFonts w:ascii="Garamond" w:eastAsia="Times New Roman" w:hAnsi="Garamond"/>
          <w:sz w:val="20"/>
          <w:szCs w:val="20"/>
          <w:vertAlign w:val="subscript"/>
        </w:rPr>
        <w:t>hitung</w:t>
      </w:r>
      <w:r w:rsidR="00D86A6F" w:rsidRPr="004242C5">
        <w:rPr>
          <w:rFonts w:ascii="Garamond" w:eastAsia="Times New Roman" w:hAnsi="Garamond"/>
          <w:sz w:val="20"/>
          <w:szCs w:val="20"/>
        </w:rPr>
        <w:t xml:space="preserve"> &gt; t</w:t>
      </w:r>
      <w:r w:rsidR="00D86A6F" w:rsidRPr="004242C5">
        <w:rPr>
          <w:rFonts w:ascii="Garamond" w:eastAsia="Times New Roman" w:hAnsi="Garamond"/>
          <w:sz w:val="20"/>
          <w:szCs w:val="20"/>
          <w:vertAlign w:val="subscript"/>
        </w:rPr>
        <w:t>tabel</w:t>
      </w:r>
      <w:r w:rsidR="00D86A6F" w:rsidRPr="004242C5">
        <w:rPr>
          <w:rFonts w:ascii="Garamond" w:eastAsia="Times New Roman" w:hAnsi="Garamond"/>
          <w:sz w:val="20"/>
          <w:szCs w:val="20"/>
          <w:vertAlign w:val="subscript"/>
          <w:lang w:val="en-US"/>
        </w:rPr>
        <w:t xml:space="preserve"> </w:t>
      </w:r>
      <w:r w:rsidR="00D86A6F" w:rsidRPr="004242C5">
        <w:rPr>
          <w:rFonts w:ascii="Garamond" w:eastAsia="Times New Roman" w:hAnsi="Garamond"/>
          <w:sz w:val="20"/>
          <w:szCs w:val="20"/>
          <w:lang w:val="en-US"/>
        </w:rPr>
        <w:t>yaitu sebesar 2,484 &gt; 2,000 dan  S</w:t>
      </w:r>
      <w:r w:rsidR="00D86A6F" w:rsidRPr="004242C5">
        <w:rPr>
          <w:rFonts w:ascii="Garamond" w:eastAsia="Times New Roman" w:hAnsi="Garamond"/>
          <w:sz w:val="20"/>
          <w:szCs w:val="20"/>
        </w:rPr>
        <w:t>ig.(2-tailes) sebesar 0,16 &gt; 0,05, maka sesuai dasar pengambilan keputusa</w:t>
      </w:r>
      <w:r w:rsidR="00D86A6F" w:rsidRPr="004242C5">
        <w:rPr>
          <w:rFonts w:ascii="Garamond" w:eastAsia="Times New Roman" w:hAnsi="Garamond"/>
          <w:sz w:val="20"/>
          <w:szCs w:val="20"/>
          <w:lang w:val="en-US"/>
        </w:rPr>
        <w:t>n</w:t>
      </w:r>
      <w:r w:rsidR="00D86A6F" w:rsidRPr="004242C5">
        <w:rPr>
          <w:rFonts w:ascii="Garamond" w:eastAsia="Times New Roman" w:hAnsi="Garamond"/>
          <w:sz w:val="20"/>
          <w:szCs w:val="20"/>
        </w:rPr>
        <w:t xml:space="preserve"> dalam Uji Independent Sample T-Test dapat disimpulkan bahwa Ho ditolak dan Ha diterima, yang artinya bahwa terdapat perbedaan yang significant antara rata-rata hasil belajar siswa di kelas eksperimen dibanding di kelas kontrol</w:t>
      </w:r>
      <w:r w:rsidR="00D86A6F" w:rsidRPr="004242C5">
        <w:rPr>
          <w:rFonts w:ascii="Garamond" w:eastAsia="Times New Roman" w:hAnsi="Garamond"/>
          <w:sz w:val="20"/>
          <w:szCs w:val="20"/>
          <w:lang w:val="en-US"/>
        </w:rPr>
        <w:t>.</w:t>
      </w:r>
      <w:r w:rsidR="002D0762" w:rsidRPr="004242C5">
        <w:rPr>
          <w:rFonts w:ascii="Garamond" w:eastAsia="Times New Roman" w:hAnsi="Garamond"/>
          <w:sz w:val="20"/>
          <w:szCs w:val="20"/>
          <w:lang w:val="en-US"/>
        </w:rPr>
        <w:t xml:space="preserve"> Dengan kata lain ada pengaruh penggunaan metode pembelajaran authentic material terhadap hasil belajar bahasa arab siswa pada materi </w:t>
      </w:r>
      <w:r w:rsidR="002D0762" w:rsidRPr="004242C5">
        <w:rPr>
          <w:rFonts w:ascii="Garamond" w:hAnsi="Garamond" w:cs="Traditional Arabic"/>
          <w:sz w:val="20"/>
          <w:szCs w:val="20"/>
          <w:rtl/>
        </w:rPr>
        <w:t>السَّاعَةُ</w:t>
      </w:r>
      <w:r w:rsidR="002D0762" w:rsidRPr="004242C5">
        <w:rPr>
          <w:rFonts w:ascii="Garamond" w:hAnsi="Garamond" w:cs="Traditional Arabic"/>
          <w:sz w:val="20"/>
          <w:szCs w:val="20"/>
          <w:lang w:val="en-US"/>
        </w:rPr>
        <w:t xml:space="preserve"> (waktu)</w:t>
      </w:r>
      <w:r w:rsidR="002D0762" w:rsidRPr="004242C5">
        <w:rPr>
          <w:rFonts w:ascii="Garamond" w:eastAsia="Times New Roman" w:hAnsi="Garamond"/>
          <w:sz w:val="20"/>
          <w:szCs w:val="20"/>
          <w:lang w:val="en-US"/>
        </w:rPr>
        <w:t xml:space="preserve"> di kelas VIII MTsN 6 Agam. </w:t>
      </w:r>
    </w:p>
    <w:p w:rsidR="001036A0" w:rsidRPr="00B43184" w:rsidRDefault="001036A0" w:rsidP="001036A0">
      <w:pPr>
        <w:spacing w:after="0" w:line="240" w:lineRule="auto"/>
        <w:ind w:firstLine="720"/>
        <w:jc w:val="both"/>
        <w:rPr>
          <w:rFonts w:ascii="Times New Roman" w:eastAsia="Times New Roman" w:hAnsi="Times New Roman"/>
          <w:sz w:val="24"/>
          <w:szCs w:val="24"/>
          <w:lang w:val="en-US"/>
        </w:rPr>
      </w:pPr>
    </w:p>
    <w:p w:rsidR="00AE4385" w:rsidRPr="002C7C2C" w:rsidRDefault="00AE4385" w:rsidP="002C7C2C">
      <w:pPr>
        <w:spacing w:after="0" w:line="240" w:lineRule="auto"/>
        <w:ind w:left="709"/>
        <w:jc w:val="both"/>
        <w:rPr>
          <w:rFonts w:ascii="Garamond" w:eastAsia="Times New Roman" w:hAnsi="Garamond"/>
          <w:i/>
          <w:sz w:val="20"/>
          <w:szCs w:val="20"/>
        </w:rPr>
      </w:pPr>
      <w:r w:rsidRPr="004242C5">
        <w:rPr>
          <w:rFonts w:ascii="Garamond" w:eastAsia="Times New Roman" w:hAnsi="Garamond"/>
          <w:sz w:val="20"/>
          <w:szCs w:val="20"/>
          <w:lang w:val="en-US"/>
        </w:rPr>
        <w:t>Kata kunci</w:t>
      </w:r>
      <w:r w:rsidRPr="004242C5">
        <w:rPr>
          <w:rFonts w:ascii="Garamond" w:eastAsia="Times New Roman" w:hAnsi="Garamond"/>
          <w:sz w:val="20"/>
          <w:szCs w:val="20"/>
          <w:lang w:val="en-US"/>
        </w:rPr>
        <w:tab/>
        <w:t>: Metode Pembelajaran Authentic Material, Hasil Belajar, Bahasa Arab</w:t>
      </w:r>
    </w:p>
    <w:p w:rsidR="00AE4385" w:rsidRDefault="00AE4385" w:rsidP="00364FBD">
      <w:pPr>
        <w:spacing w:after="0" w:line="360" w:lineRule="auto"/>
        <w:jc w:val="both"/>
        <w:rPr>
          <w:rFonts w:ascii="Times New Roman" w:eastAsia="Times New Roman" w:hAnsi="Times New Roman"/>
          <w:b/>
          <w:sz w:val="24"/>
          <w:szCs w:val="24"/>
          <w:lang w:val="en-US"/>
        </w:rPr>
      </w:pPr>
    </w:p>
    <w:p w:rsidR="00AE4385" w:rsidRPr="000D6DCF" w:rsidRDefault="00AE4385" w:rsidP="00364FBD">
      <w:pPr>
        <w:spacing w:after="0" w:line="360" w:lineRule="auto"/>
        <w:jc w:val="both"/>
        <w:rPr>
          <w:rFonts w:ascii="Times New Roman" w:hAnsi="Times New Roman"/>
          <w:sz w:val="24"/>
          <w:szCs w:val="24"/>
          <w:lang w:val="en-US"/>
        </w:rPr>
        <w:sectPr w:rsidR="00AE4385" w:rsidRPr="000D6DCF" w:rsidSect="00D56406">
          <w:footerReference w:type="default" r:id="rId10"/>
          <w:pgSz w:w="11907" w:h="16839" w:code="9"/>
          <w:pgMar w:top="1440" w:right="1440" w:bottom="1440" w:left="1440" w:header="720" w:footer="720" w:gutter="0"/>
          <w:cols w:space="720"/>
          <w:docGrid w:linePitch="360"/>
        </w:sectPr>
      </w:pPr>
    </w:p>
    <w:p w:rsidR="008B25CA" w:rsidRPr="002C7C2C" w:rsidRDefault="00991841" w:rsidP="00991841">
      <w:pPr>
        <w:spacing w:after="0" w:line="360" w:lineRule="auto"/>
        <w:jc w:val="both"/>
        <w:rPr>
          <w:rFonts w:ascii="Garamond" w:hAnsi="Garamond"/>
          <w:b/>
          <w:sz w:val="24"/>
          <w:szCs w:val="24"/>
          <w:lang w:val="en-US"/>
        </w:rPr>
      </w:pPr>
      <w:r w:rsidRPr="002C7C2C">
        <w:rPr>
          <w:rFonts w:ascii="Garamond" w:hAnsi="Garamond"/>
          <w:b/>
          <w:sz w:val="24"/>
          <w:szCs w:val="24"/>
          <w:lang w:val="en-US"/>
        </w:rPr>
        <w:lastRenderedPageBreak/>
        <w:t>PENDAHULUAN</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 xml:space="preserve">Bahasa merupakan medium yang sangat penting dalam kehidupan manusia untuk berkomunikasi. Sebagai sarana untuk </w:t>
      </w:r>
      <w:r w:rsidRPr="002C7C2C">
        <w:rPr>
          <w:rFonts w:ascii="Garamond" w:hAnsi="Garamond"/>
          <w:sz w:val="24"/>
          <w:szCs w:val="24"/>
        </w:rPr>
        <w:lastRenderedPageBreak/>
        <w:t xml:space="preserve">berkomunikasi, bahasa itu bersifat unik dan sekaligus bersifat universal. Faktanya, hanya manusia yang mampu menggunakan komunikasi verbal, dan hanya manusia pula </w:t>
      </w:r>
      <w:r w:rsidRPr="002C7C2C">
        <w:rPr>
          <w:rFonts w:ascii="Garamond" w:hAnsi="Garamond"/>
          <w:sz w:val="24"/>
          <w:szCs w:val="24"/>
        </w:rPr>
        <w:lastRenderedPageBreak/>
        <w:t>yang mampu mempelajarinya. Menurut Brunner, “bahasa adalah alat yang sangat essential dalam pertumbuhan kognitif anak dan bahkan sebagaian besar aktivitas manusia dalam kehidupannya menggunakan bahasa sebagai alat berkomunikasi.”</w:t>
      </w:r>
      <w:r w:rsidRPr="002C7C2C">
        <w:rPr>
          <w:rStyle w:val="FootnoteReference"/>
          <w:rFonts w:ascii="Garamond" w:hAnsi="Garamond"/>
          <w:sz w:val="24"/>
          <w:szCs w:val="24"/>
        </w:rPr>
        <w:footnoteReference w:id="1"/>
      </w:r>
      <w:r w:rsidRPr="002C7C2C">
        <w:rPr>
          <w:rFonts w:ascii="Garamond" w:hAnsi="Garamond"/>
          <w:sz w:val="24"/>
          <w:szCs w:val="24"/>
        </w:rPr>
        <w:t xml:space="preserve">Oleh karena itu bahasa sangat memiliki peran penting dalam kehidupan manusia, termasuk didalamnya fungsi bahasa sebagai fungsi simbolik, emotif, dan afektif. Tak terkecuali untuk dunia pendidikan dimana bahasa </w:t>
      </w:r>
      <w:r w:rsidRPr="002C7C2C">
        <w:rPr>
          <w:rFonts w:ascii="Garamond" w:eastAsia="Times New Roman" w:hAnsi="Garamond"/>
          <w:sz w:val="24"/>
          <w:szCs w:val="24"/>
          <w:lang w:eastAsia="id-ID"/>
        </w:rPr>
        <w:t>memiliki peran sentral dalam perkembangan intelektual, sosial dan emosional peserta didik dan merupakan penunjang keberhasilan dalam mempelajari semua bidang studi.</w:t>
      </w:r>
      <w:r w:rsidR="002F6182" w:rsidRPr="002C7C2C">
        <w:rPr>
          <w:rFonts w:ascii="Garamond" w:eastAsia="Times New Roman" w:hAnsi="Garamond"/>
          <w:sz w:val="24"/>
          <w:szCs w:val="24"/>
          <w:lang w:val="en-US" w:eastAsia="id-ID"/>
        </w:rPr>
        <w:t xml:space="preserve"> </w:t>
      </w:r>
      <w:r w:rsidRPr="002C7C2C">
        <w:rPr>
          <w:rFonts w:ascii="Garamond" w:eastAsia="Times New Roman" w:hAnsi="Garamond"/>
          <w:sz w:val="24"/>
          <w:szCs w:val="24"/>
          <w:lang w:eastAsia="id-ID"/>
        </w:rPr>
        <w:t>Pembelajaran bahasa diharapkan membantu peserta didik mengenal dirinya, budayanya dan budaya orang lain. Selain itu, pembelajaran bahasa juga membantu peserta didik mampu mengemukakan gagasan dan perasaan, berpartisipasi dalam masyarakat, dan bahkan menemukan serta menggunakan kemampuan analitis dan imaginatif yang ada dalam dirinya.</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 xml:space="preserve">Dalam pembelajaran bahasa diharapkan terwujudnya pembelajaran komunikatif. Pembelajaran komunikatif memandang hakekat bahasa adalah sebagai alat komunikasi dan interaksi sosial. Pembelajaran komunikatif memiliki tujuan pengajaran untuk mengembangkan </w:t>
      </w:r>
      <w:r w:rsidRPr="002C7C2C">
        <w:rPr>
          <w:rFonts w:ascii="Garamond" w:hAnsi="Garamond"/>
          <w:sz w:val="24"/>
          <w:szCs w:val="24"/>
        </w:rPr>
        <w:lastRenderedPageBreak/>
        <w:t>kompetensi komunikatif dengan bahasa target dalam kehidupan sehari-hari secara lisan dan tulisan. Dalam kegiatan pembelajaran komunikatif diharapkan siswa dapat berperan aktif dalam pembelajaran. Sedangkan guru harus mampu merancang berbagai pola interaksi dengan setiap siswa dan dapat berperan sebagai fasilitator serta mampu memilih metode yang tepat dalam pemb</w:t>
      </w:r>
      <w:r w:rsidRPr="002C7C2C">
        <w:rPr>
          <w:rFonts w:ascii="Garamond" w:hAnsi="Garamond"/>
          <w:sz w:val="24"/>
          <w:szCs w:val="24"/>
          <w:lang w:val="en-US"/>
        </w:rPr>
        <w:t>e</w:t>
      </w:r>
      <w:r w:rsidRPr="002C7C2C">
        <w:rPr>
          <w:rFonts w:ascii="Garamond" w:hAnsi="Garamond"/>
          <w:sz w:val="24"/>
          <w:szCs w:val="24"/>
        </w:rPr>
        <w:t>lajaran.</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Dalam Undang-Undang Sistem Pendidikan Nasional No 20 tahun 2003 pasal 33 ayat 3 dijelaskan bahwa bahasa asing dapat digunakan sebagai bahasa pengantar dalam satuan pendidikan tertentu untuk mendukung kemampuan bahasa asing siswa.</w:t>
      </w:r>
      <w:r w:rsidRPr="002C7C2C">
        <w:rPr>
          <w:rStyle w:val="FootnoteReference"/>
          <w:rFonts w:ascii="Garamond" w:hAnsi="Garamond"/>
          <w:sz w:val="24"/>
          <w:szCs w:val="24"/>
        </w:rPr>
        <w:footnoteReference w:id="2"/>
      </w:r>
      <w:r w:rsidRPr="002C7C2C">
        <w:rPr>
          <w:rFonts w:ascii="Garamond" w:hAnsi="Garamond"/>
          <w:sz w:val="24"/>
          <w:szCs w:val="24"/>
        </w:rPr>
        <w:t xml:space="preserve"> Dalam pelaksanaan Sistem Pendidikan Nasional di Indonesia, Bahasa Arab telah dipilih sebagai </w:t>
      </w:r>
      <w:r w:rsidRPr="002C7C2C">
        <w:rPr>
          <w:rFonts w:ascii="Garamond" w:hAnsi="Garamond"/>
          <w:sz w:val="24"/>
          <w:szCs w:val="24"/>
          <w:lang w:val="en-US"/>
        </w:rPr>
        <w:t xml:space="preserve">salah satu </w:t>
      </w:r>
      <w:r w:rsidRPr="002C7C2C">
        <w:rPr>
          <w:rFonts w:ascii="Garamond" w:hAnsi="Garamond"/>
          <w:sz w:val="24"/>
          <w:szCs w:val="24"/>
        </w:rPr>
        <w:t>bahasa asing yang paling dominan dipelajari dan digunakan mulai dari pendidikan dasar sampai pendidikan tinggi. Bahasa Arab dalam realitasnya memiliki posisi penting dalam dunia pendidikan Islam, yaitu bahasa Arab dalam kapasitasnya sebagai bahasa Agama Islam, dimana wahyu yang diturunkan kepada Nabi Muhammad SAW sebagai wahyu terakhir yang dihimpun dalam kitab suci Al Qur’an menggunakan bahasa Arab. Selain itu, bahasa Arab juga memiliki peran penting dalam ilmu pengetahuan.</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lastRenderedPageBreak/>
        <w:t xml:space="preserve">Metode pembelajaran bahasa arab pada sekolah-sekolah dan madrasah-madrasah mengalami kemajuan dari masa ke masa. Untuk mencapai tujuan pembelajaran bahasa arab perlu diterapkan metode kontemporer dalam pembelajaran bahasa, diantaranya adalah metode </w:t>
      </w:r>
      <w:r w:rsidRPr="002C7C2C">
        <w:rPr>
          <w:rFonts w:ascii="Garamond" w:hAnsi="Garamond"/>
          <w:i/>
          <w:iCs/>
          <w:sz w:val="24"/>
          <w:szCs w:val="24"/>
        </w:rPr>
        <w:t>authentic material.</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Dalam pengajaran bahasa arab ada tiga istilah yang perlu dipahami pengertian dan konsepnya secara tepat, yakni pendekatan, metode dan teknik. Pendekatan adalah seperangkat asumsi yang berkenaan dengan hakekat bahasa dan belajar-mengajar bahasa. Metode adalah rencana menyeluruh penyajian bahasa secara sistematis berdasarkan pendekatan yang ditentukan. Sedangkan teknik adalah kegiatan spesifik yang diimplementasikan di dalam kelas, selaras dengan metode dan pendekatan yang telah dipilih.</w:t>
      </w:r>
      <w:r w:rsidRPr="002C7C2C">
        <w:rPr>
          <w:rStyle w:val="FootnoteReference"/>
          <w:rFonts w:ascii="Garamond" w:hAnsi="Garamond"/>
          <w:sz w:val="24"/>
          <w:szCs w:val="24"/>
        </w:rPr>
        <w:footnoteReference w:id="3"/>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 xml:space="preserve">Pemilihan metode yang tepat dalam pembelajaran bahasa arab sangatlah penting. Untuk mencapai tujuan pembelajaran seorang guru harus mampu merancang persiapan pembelajaran dengan maksimal.Metode merupakan "payung" dalam proses pembelajaran. Di dalam pembelajaran bahasa arab, istilah metode secara umum dikenal dengan istilah </w:t>
      </w:r>
      <w:r w:rsidRPr="002C7C2C">
        <w:rPr>
          <w:rFonts w:ascii="Garamond" w:hAnsi="Garamond"/>
          <w:i/>
          <w:iCs/>
          <w:sz w:val="24"/>
          <w:szCs w:val="24"/>
        </w:rPr>
        <w:t xml:space="preserve">Thariqah. </w:t>
      </w:r>
      <w:r w:rsidRPr="002C7C2C">
        <w:rPr>
          <w:rFonts w:ascii="Garamond" w:hAnsi="Garamond"/>
          <w:sz w:val="24"/>
          <w:szCs w:val="24"/>
        </w:rPr>
        <w:t xml:space="preserve">Setiap Thariqah dalam pembelajaran bahasa arab memiliki kelebihan dan kekurangan masing-masing. </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lastRenderedPageBreak/>
        <w:t>Kenyataan yang dihadapi dalam pembelajaran Bahasa Arabdi sekolah-sekolah atau madrasah-madrasah yang ada di Indonesia dihadapkan kepada berbagai kendala dan tantangan, sehingga tujuan pembelajaran Bahasa Arab yang ideal yaitu siswa dapat memahami bahasa tersebut dan mendayagunakannya secara aktif dalam berbagai bidang belum sepenuhnya terealisasikan.Salah satu problem yang menyebabkan belum tercapainya tujuan pembelajaran Bahasa Arab adalah adanya kesenjangan antara bahasa pertama; bahasa Indonesia, dan bahasa asing;Bahasa Arab yang akan dipelajari.  Secara umum dapat dikatakan bahwa semakin jauh kesenjangan itu, semakin sulit proses pembelajarannya; dan semakin dekat kesenjangan itu, semakin mudah proses pembelajarannya. Kesulitan itu terasa pada siswa kelas pemula, atau siswa yang sama sekali belum mengenal bahasa asing yang akan dipelajari. Pada situasi seperti itu penggunaan pendekatan dan pemilihan materi atau bahan ajar sangat menentukan keberhasilan proses pembelajaran Bahas</w:t>
      </w:r>
      <w:r w:rsidRPr="002C7C2C">
        <w:rPr>
          <w:rFonts w:ascii="Garamond" w:hAnsi="Garamond"/>
          <w:sz w:val="24"/>
          <w:szCs w:val="24"/>
          <w:lang w:val="en-US"/>
        </w:rPr>
        <w:t>a Arab tersebut</w:t>
      </w:r>
      <w:r w:rsidRPr="002C7C2C">
        <w:rPr>
          <w:rFonts w:ascii="Garamond" w:hAnsi="Garamond"/>
          <w:sz w:val="24"/>
          <w:szCs w:val="24"/>
        </w:rPr>
        <w:t>.</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Hasil observasi yang dilakukan terkait dengan penggunaan metode di dalam pembelajaran bahasa arab menunjukkanadanya kekurangan–kekurangandalam proses pembelajaraan Bahasa Arab</w:t>
      </w:r>
      <w:r w:rsidRPr="002C7C2C">
        <w:rPr>
          <w:rFonts w:ascii="Garamond" w:hAnsi="Garamond"/>
          <w:sz w:val="24"/>
          <w:szCs w:val="24"/>
          <w:lang w:val="en-US"/>
        </w:rPr>
        <w:t xml:space="preserve"> </w:t>
      </w:r>
      <w:r w:rsidRPr="002C7C2C">
        <w:rPr>
          <w:rFonts w:ascii="Garamond" w:hAnsi="Garamond"/>
          <w:sz w:val="24"/>
          <w:szCs w:val="24"/>
        </w:rPr>
        <w:t>khususnya</w:t>
      </w:r>
      <w:r w:rsidRPr="002C7C2C">
        <w:rPr>
          <w:rFonts w:ascii="Garamond" w:hAnsi="Garamond"/>
          <w:sz w:val="24"/>
          <w:szCs w:val="24"/>
          <w:lang w:val="en-US"/>
        </w:rPr>
        <w:t xml:space="preserve"> </w:t>
      </w:r>
      <w:r w:rsidRPr="002C7C2C">
        <w:rPr>
          <w:rFonts w:ascii="Garamond" w:hAnsi="Garamond"/>
          <w:sz w:val="24"/>
          <w:szCs w:val="24"/>
        </w:rPr>
        <w:t xml:space="preserve">di Madrasah Tsanawiyah Negeri 6 Agam,terutama disebabkan oleh beberapa faktor, </w:t>
      </w:r>
      <w:r w:rsidRPr="002C7C2C">
        <w:rPr>
          <w:rFonts w:ascii="Garamond" w:hAnsi="Garamond"/>
          <w:sz w:val="24"/>
          <w:szCs w:val="24"/>
        </w:rPr>
        <w:lastRenderedPageBreak/>
        <w:t>diantaranya faktor guru dalam menggunakan metode pengajaran  yang kurang tepat, serta minimnya sarana   atau media pembelajaran, dan alat bantu lainnya. Dalam proses pembelajaran, guru masih banyak menggunakan metode tradisional dan monoton sehingga masih banyak siswa yang belum mampu menggunakan Bahasa Arabdengan baik.Idealnya, dalam proses pembelajaran bahasa, siswa sangat dituntut untuk dapat menggunakan bahasa yang telah dipelajari secara efektif dan digunakan dalam kehidupan nyata.Disini guru dituntut untuk menjadi lebih kreatif dalam memilih materi ajar dan metode yang tepat sesuai dengan kebutuhan dan kemampuan siswanya.</w:t>
      </w:r>
      <w:r w:rsidRPr="002C7C2C">
        <w:rPr>
          <w:rFonts w:ascii="Garamond" w:hAnsi="Garamond"/>
          <w:sz w:val="24"/>
          <w:szCs w:val="24"/>
          <w:lang w:val="en-US"/>
        </w:rPr>
        <w:t xml:space="preserve"> </w:t>
      </w:r>
      <w:r w:rsidRPr="002C7C2C">
        <w:rPr>
          <w:rFonts w:ascii="Garamond" w:hAnsi="Garamond"/>
          <w:sz w:val="24"/>
          <w:szCs w:val="24"/>
        </w:rPr>
        <w:t>Sehingga tugas-tugas yang diberikan oleh guru kepada siswa pun lebih mengarah kepada tugas yang otentik dimana siswa lebih aktif dan produktif menggunakan bahasa tersebut.</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 xml:space="preserve">Belajar bahasa di tingkat Madrasah Tsanawiyah berarti belajar bagaimana berkomunikasi dengan menggunakan bahasa tersebut, baik dalam bentuk lisan maupun tulisan yang melibatkan keempat ketrampilan berbahasa, yaitu dalam bahasa Arab dikenal dengan keterampilan mendengar (al-istima’), berbicara (al-kalam), membaca (al-qira’ah), dan menulis (al-kitabah). Oleh karena itu dalam proses pembelajarnnya harus lebih dikaitkan dengan bagaimana siswa berkomunikasi menggunakan keempat keterampilan bahasa </w:t>
      </w:r>
      <w:r w:rsidRPr="002C7C2C">
        <w:rPr>
          <w:rFonts w:ascii="Garamond" w:hAnsi="Garamond"/>
          <w:sz w:val="24"/>
          <w:szCs w:val="24"/>
        </w:rPr>
        <w:lastRenderedPageBreak/>
        <w:t>tersebut yang didukung oleh unsur-unsur bahasanya; ejaan, lafal, kosakata, dan tata bahasa.</w:t>
      </w:r>
    </w:p>
    <w:p w:rsidR="00991841" w:rsidRPr="002C7C2C" w:rsidRDefault="00991841" w:rsidP="00991841">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Dalam hal ini penggunaan metode pembelajaran</w:t>
      </w:r>
      <w:r w:rsidRPr="002C7C2C">
        <w:rPr>
          <w:rFonts w:ascii="Garamond" w:hAnsi="Garamond"/>
          <w:sz w:val="24"/>
          <w:szCs w:val="24"/>
          <w:lang w:val="en-US"/>
        </w:rPr>
        <w:t xml:space="preserve"> </w:t>
      </w:r>
      <w:r w:rsidRPr="002C7C2C">
        <w:rPr>
          <w:rFonts w:ascii="Garamond" w:hAnsi="Garamond"/>
          <w:i/>
          <w:sz w:val="24"/>
          <w:szCs w:val="24"/>
        </w:rPr>
        <w:t>authentic material</w:t>
      </w:r>
      <w:r w:rsidRPr="002C7C2C">
        <w:rPr>
          <w:rFonts w:ascii="Garamond" w:hAnsi="Garamond"/>
          <w:i/>
          <w:sz w:val="24"/>
          <w:szCs w:val="24"/>
          <w:lang w:val="en-US"/>
        </w:rPr>
        <w:t xml:space="preserve"> </w:t>
      </w:r>
      <w:r w:rsidRPr="002C7C2C">
        <w:rPr>
          <w:rFonts w:ascii="Garamond" w:hAnsi="Garamond"/>
          <w:i/>
          <w:sz w:val="24"/>
          <w:szCs w:val="24"/>
        </w:rPr>
        <w:t>s</w:t>
      </w:r>
      <w:r w:rsidRPr="002C7C2C">
        <w:rPr>
          <w:rFonts w:ascii="Garamond" w:hAnsi="Garamond"/>
          <w:sz w:val="24"/>
          <w:szCs w:val="24"/>
        </w:rPr>
        <w:t xml:space="preserve">diasumsikan akan lebih membantu siswa mencapai tujuan pembelajaran dibanding harus belajar melalui teori yanglebih banyak melibatkan aturan-aturan kebahasaan.Graves menekankan perlunya penggunaan </w:t>
      </w:r>
      <w:r w:rsidRPr="002C7C2C">
        <w:rPr>
          <w:rFonts w:ascii="Garamond" w:hAnsi="Garamond"/>
          <w:i/>
          <w:sz w:val="24"/>
          <w:szCs w:val="24"/>
        </w:rPr>
        <w:t>authentic materials</w:t>
      </w:r>
      <w:r w:rsidRPr="002C7C2C">
        <w:rPr>
          <w:rFonts w:ascii="Garamond" w:hAnsi="Garamond"/>
          <w:sz w:val="24"/>
          <w:szCs w:val="24"/>
        </w:rPr>
        <w:t xml:space="preserve"> dalam pembelajaran bahasa asing. Menurut Graves siswa perlu memiliki akses terhadap contoh yang nyata bagaimana bahasa itu digunakan di dalam  kehidupan sehari-hari.</w:t>
      </w:r>
      <w:r w:rsidRPr="002C7C2C">
        <w:rPr>
          <w:rStyle w:val="FootnoteReference"/>
          <w:rFonts w:ascii="Garamond" w:hAnsi="Garamond"/>
          <w:sz w:val="24"/>
          <w:szCs w:val="24"/>
        </w:rPr>
        <w:footnoteReference w:id="4"/>
      </w:r>
      <w:r w:rsidRPr="002C7C2C">
        <w:rPr>
          <w:rFonts w:ascii="Garamond" w:hAnsi="Garamond"/>
          <w:sz w:val="24"/>
          <w:szCs w:val="24"/>
        </w:rPr>
        <w:t>  Hal ini akan memberikan  motivasi yang sangat besar, karena siswa akan diberi kesempatan untuk merasakan secara langsung bagaimana bahasa asing itu digunakan dalam konteks yang sesungguhnya.</w:t>
      </w:r>
    </w:p>
    <w:p w:rsidR="00991841" w:rsidRPr="002C7C2C" w:rsidRDefault="00991841" w:rsidP="00991841">
      <w:pPr>
        <w:pStyle w:val="ListParagraph"/>
        <w:spacing w:after="0" w:line="360" w:lineRule="auto"/>
        <w:ind w:left="0" w:firstLine="720"/>
        <w:jc w:val="both"/>
        <w:rPr>
          <w:rFonts w:ascii="Garamond" w:hAnsi="Garamond"/>
          <w:sz w:val="24"/>
          <w:szCs w:val="24"/>
          <w:lang w:val="en-US"/>
        </w:rPr>
      </w:pPr>
      <w:r w:rsidRPr="002C7C2C">
        <w:rPr>
          <w:rFonts w:ascii="Garamond" w:hAnsi="Garamond"/>
          <w:sz w:val="24"/>
          <w:szCs w:val="24"/>
        </w:rPr>
        <w:t>Nunan yang dikutip oleh Oura</w:t>
      </w:r>
      <w:r w:rsidRPr="002C7C2C">
        <w:rPr>
          <w:rFonts w:ascii="Garamond" w:hAnsi="Garamond"/>
          <w:sz w:val="24"/>
          <w:szCs w:val="24"/>
          <w:lang w:val="en-US"/>
        </w:rPr>
        <w:t xml:space="preserve"> </w:t>
      </w:r>
      <w:r w:rsidRPr="002C7C2C">
        <w:rPr>
          <w:rFonts w:ascii="Garamond" w:hAnsi="Garamond"/>
          <w:sz w:val="24"/>
          <w:szCs w:val="24"/>
        </w:rPr>
        <w:t xml:space="preserve">mengatakan </w:t>
      </w:r>
      <w:r w:rsidRPr="002C7C2C">
        <w:rPr>
          <w:rFonts w:ascii="Garamond" w:hAnsi="Garamond"/>
          <w:i/>
          <w:sz w:val="24"/>
          <w:szCs w:val="24"/>
          <w:lang w:val="en-US"/>
        </w:rPr>
        <w:t>authentic material</w:t>
      </w:r>
      <w:r w:rsidRPr="002C7C2C">
        <w:rPr>
          <w:rFonts w:ascii="Garamond" w:hAnsi="Garamond"/>
          <w:sz w:val="24"/>
          <w:szCs w:val="24"/>
        </w:rPr>
        <w:t xml:space="preserve"> sebagai data bahasa lisan atau tertulis yang telah dihasilkan dalam proses komunikasi yang asli, dan tidak secara khusus ditulis untuk tujuan pengajaran bahasa.</w:t>
      </w:r>
      <w:r w:rsidRPr="002C7C2C">
        <w:rPr>
          <w:rStyle w:val="FootnoteReference"/>
          <w:rFonts w:ascii="Garamond" w:hAnsi="Garamond"/>
          <w:sz w:val="24"/>
          <w:szCs w:val="24"/>
        </w:rPr>
        <w:footnoteReference w:id="5"/>
      </w:r>
      <w:r w:rsidRPr="002C7C2C">
        <w:rPr>
          <w:rFonts w:ascii="Garamond" w:hAnsi="Garamond"/>
          <w:sz w:val="24"/>
          <w:szCs w:val="24"/>
        </w:rPr>
        <w:t>Bahkan, dalam pengajaranny</w:t>
      </w:r>
      <w:r w:rsidRPr="002C7C2C">
        <w:rPr>
          <w:rFonts w:ascii="Garamond" w:hAnsi="Garamond"/>
          <w:sz w:val="24"/>
          <w:szCs w:val="24"/>
          <w:lang w:val="en-US"/>
        </w:rPr>
        <w:t>a,para siswa didorong</w:t>
      </w:r>
      <w:r w:rsidRPr="002C7C2C">
        <w:rPr>
          <w:rFonts w:ascii="Garamond" w:hAnsi="Garamond"/>
          <w:sz w:val="24"/>
          <w:szCs w:val="24"/>
        </w:rPr>
        <w:t xml:space="preserve"> untuk membawa ke dalam kelas contoh-contoh </w:t>
      </w:r>
      <w:r w:rsidRPr="002C7C2C">
        <w:rPr>
          <w:rFonts w:ascii="Garamond" w:hAnsi="Garamond"/>
          <w:i/>
          <w:sz w:val="24"/>
          <w:szCs w:val="24"/>
          <w:lang w:val="en-US"/>
        </w:rPr>
        <w:t xml:space="preserve">authentic materials </w:t>
      </w:r>
      <w:r w:rsidRPr="002C7C2C">
        <w:rPr>
          <w:rFonts w:ascii="Garamond" w:hAnsi="Garamond"/>
          <w:sz w:val="24"/>
          <w:szCs w:val="24"/>
        </w:rPr>
        <w:t xml:space="preserve">mereka sendiri dari konteks "dunia nyata" di luar kelas. Mereka berlatih </w:t>
      </w:r>
      <w:r w:rsidRPr="002C7C2C">
        <w:rPr>
          <w:rFonts w:ascii="Garamond" w:hAnsi="Garamond"/>
          <w:sz w:val="24"/>
          <w:szCs w:val="24"/>
        </w:rPr>
        <w:lastRenderedPageBreak/>
        <w:t xml:space="preserve">mendengarkan dan membaca bahasa asli yang diambil dari berbagai sumber, termasuk siaran TV dan radio, rekaman percakapan, rapat, pembicaraan, dan pengumuman. Mereka juga membaca kisah-kisah majalah, brosur hotel, pemberitahuan bandara, petunjuk bank, iklan dan berbagai macam pesan tertulis dari "dunia nyata" dalam situasi ketika terjadi. </w:t>
      </w:r>
    </w:p>
    <w:p w:rsidR="00991841" w:rsidRPr="002C7C2C" w:rsidRDefault="00991841" w:rsidP="00991841">
      <w:pPr>
        <w:pStyle w:val="ListParagraph"/>
        <w:spacing w:after="0" w:line="360" w:lineRule="auto"/>
        <w:ind w:left="0" w:firstLine="720"/>
        <w:jc w:val="both"/>
        <w:rPr>
          <w:rFonts w:ascii="Garamond" w:hAnsi="Garamond"/>
          <w:sz w:val="24"/>
          <w:szCs w:val="24"/>
          <w:lang w:val="en-US"/>
        </w:rPr>
      </w:pPr>
      <w:r w:rsidRPr="002C7C2C">
        <w:rPr>
          <w:rFonts w:ascii="Garamond" w:hAnsi="Garamond"/>
          <w:sz w:val="24"/>
          <w:szCs w:val="24"/>
          <w:lang w:val="en-US"/>
        </w:rPr>
        <w:t xml:space="preserve">Dalam pembelajaran bahasa arab </w:t>
      </w:r>
      <w:r w:rsidR="0049297A" w:rsidRPr="002C7C2C">
        <w:rPr>
          <w:rFonts w:ascii="Garamond" w:hAnsi="Garamond"/>
          <w:sz w:val="24"/>
          <w:szCs w:val="24"/>
          <w:lang w:val="en-US"/>
        </w:rPr>
        <w:t>yn</w:t>
      </w:r>
      <w:r w:rsidRPr="002C7C2C">
        <w:rPr>
          <w:rFonts w:ascii="Garamond" w:hAnsi="Garamond"/>
          <w:sz w:val="24"/>
          <w:szCs w:val="24"/>
          <w:lang w:val="en-US"/>
        </w:rPr>
        <w:t xml:space="preserve">metode </w:t>
      </w:r>
      <w:r w:rsidRPr="002C7C2C">
        <w:rPr>
          <w:rFonts w:ascii="Garamond" w:hAnsi="Garamond"/>
          <w:i/>
          <w:iCs/>
          <w:sz w:val="24"/>
          <w:szCs w:val="24"/>
          <w:lang w:val="en-US"/>
        </w:rPr>
        <w:t>authentic materials</w:t>
      </w:r>
      <w:r w:rsidRPr="002C7C2C">
        <w:rPr>
          <w:rFonts w:ascii="Garamond" w:hAnsi="Garamond"/>
          <w:sz w:val="24"/>
          <w:szCs w:val="24"/>
          <w:lang w:val="en-US"/>
        </w:rPr>
        <w:t xml:space="preserve"> dipandang baik dalam membantu mewujudkan tujuan pemeblajaran bahasa arab. Dengan metode ini akan membantu siswa untuk merasakan secara "nyata" dalam memahami bahasa arab. Dalam penggunaan metode ini seorang guru dapat menggunakan media yang nyata agar dapat membantu siswa dalam mencapai tujuan pembelajaran yang telah ditetapkan.</w:t>
      </w:r>
    </w:p>
    <w:p w:rsidR="00991841" w:rsidRPr="002C7C2C" w:rsidRDefault="00991841" w:rsidP="00991841">
      <w:pPr>
        <w:pStyle w:val="ListParagraph"/>
        <w:spacing w:after="0" w:line="360" w:lineRule="auto"/>
        <w:ind w:left="0" w:firstLine="720"/>
        <w:jc w:val="both"/>
        <w:rPr>
          <w:rFonts w:ascii="Garamond" w:hAnsi="Garamond"/>
          <w:sz w:val="24"/>
          <w:szCs w:val="24"/>
          <w:lang w:val="en-US"/>
        </w:rPr>
      </w:pPr>
      <w:r w:rsidRPr="002C7C2C">
        <w:rPr>
          <w:rFonts w:ascii="Garamond" w:hAnsi="Garamond"/>
          <w:i/>
          <w:sz w:val="24"/>
          <w:szCs w:val="24"/>
          <w:lang w:val="en-US"/>
        </w:rPr>
        <w:t>Authentic materials</w:t>
      </w:r>
      <w:r w:rsidRPr="002C7C2C">
        <w:rPr>
          <w:rFonts w:ascii="Garamond" w:hAnsi="Garamond"/>
          <w:sz w:val="24"/>
          <w:szCs w:val="24"/>
        </w:rPr>
        <w:t xml:space="preserve"> memiliki beberapa keunggulan</w:t>
      </w:r>
      <w:r w:rsidRPr="002C7C2C">
        <w:rPr>
          <w:rFonts w:ascii="Garamond" w:hAnsi="Garamond"/>
          <w:sz w:val="24"/>
          <w:szCs w:val="24"/>
          <w:lang w:val="en-US"/>
        </w:rPr>
        <w:t xml:space="preserve"> yang diantaranya</w:t>
      </w:r>
      <w:r w:rsidRPr="002C7C2C">
        <w:rPr>
          <w:rFonts w:ascii="Garamond" w:hAnsi="Garamond"/>
          <w:sz w:val="24"/>
          <w:szCs w:val="24"/>
        </w:rPr>
        <w:t xml:space="preserve"> dapat memperkuat hubungan langsung antara kelas bahasa dan dunia luar. Seperti Gebhard yang dikutip oleh Ouram</w:t>
      </w:r>
      <w:r w:rsidRPr="002C7C2C">
        <w:rPr>
          <w:rFonts w:ascii="Garamond" w:hAnsi="Garamond"/>
          <w:sz w:val="24"/>
          <w:szCs w:val="24"/>
          <w:lang w:val="en-US"/>
        </w:rPr>
        <w:t xml:space="preserve"> </w:t>
      </w:r>
      <w:r w:rsidRPr="002C7C2C">
        <w:rPr>
          <w:rFonts w:ascii="Garamond" w:hAnsi="Garamond"/>
          <w:sz w:val="24"/>
          <w:szCs w:val="24"/>
        </w:rPr>
        <w:t>engatakan bahwa</w:t>
      </w:r>
      <w:r w:rsidRPr="002C7C2C">
        <w:rPr>
          <w:rFonts w:ascii="Garamond" w:hAnsi="Garamond"/>
          <w:sz w:val="24"/>
          <w:szCs w:val="24"/>
          <w:lang w:val="en-US"/>
        </w:rPr>
        <w:t xml:space="preserve"> </w:t>
      </w:r>
      <w:r w:rsidRPr="002C7C2C">
        <w:rPr>
          <w:rFonts w:ascii="Garamond" w:hAnsi="Garamond"/>
          <w:sz w:val="24"/>
          <w:szCs w:val="24"/>
        </w:rPr>
        <w:t>sebagai cara untuk</w:t>
      </w:r>
      <w:r w:rsidRPr="002C7C2C">
        <w:rPr>
          <w:rFonts w:ascii="Garamond" w:hAnsi="Garamond"/>
          <w:sz w:val="24"/>
          <w:szCs w:val="24"/>
          <w:lang w:val="en-US"/>
        </w:rPr>
        <w:t xml:space="preserve"> </w:t>
      </w:r>
      <w:r w:rsidRPr="002C7C2C">
        <w:rPr>
          <w:rFonts w:ascii="Garamond" w:hAnsi="Garamond"/>
          <w:sz w:val="24"/>
          <w:szCs w:val="24"/>
        </w:rPr>
        <w:t>"mengontekstualisasikan" pembelajaran bahasa.</w:t>
      </w:r>
      <w:r w:rsidRPr="002C7C2C">
        <w:rPr>
          <w:rStyle w:val="FootnoteReference"/>
          <w:rFonts w:ascii="Garamond" w:hAnsi="Garamond"/>
          <w:sz w:val="24"/>
          <w:szCs w:val="24"/>
        </w:rPr>
        <w:footnoteReference w:id="6"/>
      </w:r>
      <w:r w:rsidRPr="002C7C2C">
        <w:rPr>
          <w:rFonts w:ascii="Garamond" w:hAnsi="Garamond"/>
          <w:sz w:val="24"/>
          <w:szCs w:val="24"/>
        </w:rPr>
        <w:t xml:space="preserve"> Ketika pelajaran dipusatkan pada pemahaman menu atau laporan TVweather, siswa cenderung lebih fokus pada konten dan makna daripada bahasa itu sendiri. Ini menawarkan kepada siswa sumber input bahasa yang berharga, sehingga mereka tidak </w:t>
      </w:r>
      <w:r w:rsidRPr="002C7C2C">
        <w:rPr>
          <w:rFonts w:ascii="Garamond" w:hAnsi="Garamond"/>
          <w:sz w:val="24"/>
          <w:szCs w:val="24"/>
        </w:rPr>
        <w:lastRenderedPageBreak/>
        <w:t>hanya terpapar pada bahasa yang disajikan oleh teks dan guru.</w:t>
      </w:r>
    </w:p>
    <w:p w:rsidR="00991841" w:rsidRPr="002C7C2C" w:rsidRDefault="00991841" w:rsidP="00991841">
      <w:pPr>
        <w:spacing w:after="0" w:line="360" w:lineRule="auto"/>
        <w:ind w:firstLine="720"/>
        <w:jc w:val="both"/>
        <w:rPr>
          <w:rFonts w:ascii="Garamond" w:hAnsi="Garamond"/>
          <w:sz w:val="24"/>
          <w:szCs w:val="24"/>
          <w:lang w:val="en-US"/>
        </w:rPr>
      </w:pPr>
      <w:r w:rsidRPr="002C7C2C">
        <w:rPr>
          <w:rFonts w:ascii="Garamond" w:hAnsi="Garamond"/>
          <w:sz w:val="24"/>
          <w:szCs w:val="24"/>
        </w:rPr>
        <w:t xml:space="preserve"> Oleh karena itu, untuk mengetahui sejauhmana pengaruh penggunaan metode pembelajaran </w:t>
      </w:r>
      <w:r w:rsidRPr="002C7C2C">
        <w:rPr>
          <w:rFonts w:ascii="Garamond" w:hAnsi="Garamond"/>
          <w:i/>
          <w:sz w:val="24"/>
          <w:szCs w:val="24"/>
        </w:rPr>
        <w:t>authenic materials</w:t>
      </w:r>
      <w:r w:rsidR="00DE0F4E" w:rsidRPr="002C7C2C">
        <w:rPr>
          <w:rFonts w:ascii="Garamond" w:hAnsi="Garamond"/>
          <w:i/>
          <w:sz w:val="24"/>
          <w:szCs w:val="24"/>
          <w:lang w:val="en-US"/>
        </w:rPr>
        <w:t xml:space="preserve"> </w:t>
      </w:r>
      <w:r w:rsidRPr="002C7C2C">
        <w:rPr>
          <w:rFonts w:ascii="Garamond" w:hAnsi="Garamond"/>
          <w:sz w:val="24"/>
          <w:szCs w:val="24"/>
        </w:rPr>
        <w:t>terhadap hasil belajar</w:t>
      </w:r>
      <w:r w:rsidR="00DE0F4E" w:rsidRPr="002C7C2C">
        <w:rPr>
          <w:rFonts w:ascii="Garamond" w:hAnsi="Garamond"/>
          <w:sz w:val="24"/>
          <w:szCs w:val="24"/>
          <w:lang w:val="en-US"/>
        </w:rPr>
        <w:t xml:space="preserve"> </w:t>
      </w:r>
      <w:r w:rsidRPr="002C7C2C">
        <w:rPr>
          <w:rFonts w:ascii="Garamond" w:hAnsi="Garamond"/>
          <w:sz w:val="24"/>
          <w:szCs w:val="24"/>
        </w:rPr>
        <w:t>Bahasa Arab siswa, maka perlu dilakukan sebuah penelitian. Penelitian ini</w:t>
      </w:r>
      <w:r w:rsidR="00DE0F4E" w:rsidRPr="002C7C2C">
        <w:rPr>
          <w:rFonts w:ascii="Garamond" w:hAnsi="Garamond"/>
          <w:sz w:val="24"/>
          <w:szCs w:val="24"/>
          <w:lang w:val="en-US"/>
        </w:rPr>
        <w:t xml:space="preserve"> </w:t>
      </w:r>
      <w:r w:rsidRPr="002C7C2C">
        <w:rPr>
          <w:rFonts w:ascii="Garamond" w:hAnsi="Garamond"/>
          <w:sz w:val="24"/>
          <w:szCs w:val="24"/>
        </w:rPr>
        <w:t>khususnya dilakukan di MTsN 6 Agam yang berlokasi di Jln. Raya Kubang Putih Kecamatan Banuhampu Kabupaten Agam Sumatera Barat.</w:t>
      </w:r>
    </w:p>
    <w:p w:rsidR="00BD21DE" w:rsidRPr="002C7C2C" w:rsidRDefault="00BD21DE" w:rsidP="00BD21DE">
      <w:pPr>
        <w:spacing w:after="0" w:line="360" w:lineRule="auto"/>
        <w:jc w:val="both"/>
        <w:rPr>
          <w:rFonts w:ascii="Garamond" w:hAnsi="Garamond"/>
          <w:sz w:val="24"/>
          <w:szCs w:val="24"/>
          <w:lang w:val="en-US"/>
        </w:rPr>
      </w:pPr>
    </w:p>
    <w:p w:rsidR="00A76523" w:rsidRPr="002C7C2C" w:rsidRDefault="00BD21DE" w:rsidP="00BD21DE">
      <w:pPr>
        <w:spacing w:after="0" w:line="360" w:lineRule="auto"/>
        <w:jc w:val="both"/>
        <w:rPr>
          <w:rFonts w:ascii="Garamond" w:hAnsi="Garamond"/>
          <w:b/>
          <w:sz w:val="24"/>
          <w:szCs w:val="24"/>
          <w:lang w:val="en-US"/>
        </w:rPr>
      </w:pPr>
      <w:r w:rsidRPr="002C7C2C">
        <w:rPr>
          <w:rFonts w:ascii="Garamond" w:hAnsi="Garamond"/>
          <w:b/>
          <w:sz w:val="24"/>
          <w:szCs w:val="24"/>
          <w:lang w:val="en-US"/>
        </w:rPr>
        <w:t>METODE PENELITIAN</w:t>
      </w:r>
    </w:p>
    <w:p w:rsidR="00A76523" w:rsidRPr="002C7C2C" w:rsidRDefault="00A76523" w:rsidP="00A76523">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t>Jenis penelitian ini adalah</w:t>
      </w:r>
      <w:r w:rsidRPr="002C7C2C">
        <w:rPr>
          <w:rFonts w:ascii="Garamond" w:eastAsia="Times New Roman" w:hAnsi="Garamond"/>
          <w:sz w:val="24"/>
          <w:szCs w:val="24"/>
          <w:lang w:val="en-US"/>
        </w:rPr>
        <w:t xml:space="preserve"> penelitian</w:t>
      </w:r>
      <w:r w:rsidRPr="002C7C2C">
        <w:rPr>
          <w:rFonts w:ascii="Garamond" w:eastAsia="Times New Roman" w:hAnsi="Garamond"/>
          <w:sz w:val="24"/>
          <w:szCs w:val="24"/>
        </w:rPr>
        <w:t xml:space="preserve"> eksperimen semu (</w:t>
      </w:r>
      <w:r w:rsidRPr="002C7C2C">
        <w:rPr>
          <w:rFonts w:ascii="Garamond" w:eastAsia="Times New Roman" w:hAnsi="Garamond"/>
          <w:i/>
          <w:sz w:val="24"/>
          <w:szCs w:val="24"/>
        </w:rPr>
        <w:t>Quasy Eksperiment</w:t>
      </w:r>
      <w:r w:rsidRPr="002C7C2C">
        <w:rPr>
          <w:rFonts w:ascii="Garamond" w:eastAsia="Times New Roman" w:hAnsi="Garamond"/>
          <w:sz w:val="24"/>
          <w:szCs w:val="24"/>
        </w:rPr>
        <w:t xml:space="preserve">) dengan desain </w:t>
      </w:r>
      <w:r w:rsidRPr="002C7C2C">
        <w:rPr>
          <w:rFonts w:ascii="Garamond" w:eastAsia="Times New Roman" w:hAnsi="Garamond"/>
          <w:i/>
          <w:sz w:val="24"/>
          <w:szCs w:val="24"/>
        </w:rPr>
        <w:t>Non equivalent control group design</w:t>
      </w:r>
      <w:r w:rsidRPr="002C7C2C">
        <w:rPr>
          <w:rFonts w:ascii="Garamond" w:eastAsia="Times New Roman" w:hAnsi="Garamond"/>
          <w:sz w:val="24"/>
          <w:szCs w:val="24"/>
        </w:rPr>
        <w:t>, yang</w:t>
      </w:r>
      <w:r w:rsidRPr="002C7C2C">
        <w:rPr>
          <w:rFonts w:ascii="Garamond" w:eastAsia="Times New Roman" w:hAnsi="Garamond"/>
          <w:sz w:val="24"/>
          <w:szCs w:val="24"/>
          <w:lang w:val="en-US"/>
        </w:rPr>
        <w:t xml:space="preserve"> </w:t>
      </w:r>
      <w:r w:rsidRPr="002C7C2C">
        <w:rPr>
          <w:rFonts w:ascii="Garamond" w:eastAsia="Times New Roman" w:hAnsi="Garamond"/>
          <w:sz w:val="24"/>
          <w:szCs w:val="24"/>
        </w:rPr>
        <w:t>dilaksanakan pada semester ganjil tahun ajaran 201</w:t>
      </w:r>
      <w:r w:rsidRPr="002C7C2C">
        <w:rPr>
          <w:rFonts w:ascii="Garamond" w:eastAsia="Times New Roman" w:hAnsi="Garamond"/>
          <w:sz w:val="24"/>
          <w:szCs w:val="24"/>
          <w:lang w:val="en-US"/>
        </w:rPr>
        <w:t>8</w:t>
      </w:r>
      <w:r w:rsidRPr="002C7C2C">
        <w:rPr>
          <w:rFonts w:ascii="Garamond" w:eastAsia="Times New Roman" w:hAnsi="Garamond"/>
          <w:sz w:val="24"/>
          <w:szCs w:val="24"/>
        </w:rPr>
        <w:t>/201</w:t>
      </w:r>
      <w:r w:rsidRPr="002C7C2C">
        <w:rPr>
          <w:rFonts w:ascii="Garamond" w:eastAsia="Times New Roman" w:hAnsi="Garamond"/>
          <w:sz w:val="24"/>
          <w:szCs w:val="24"/>
          <w:lang w:val="en-US"/>
        </w:rPr>
        <w:t>9</w:t>
      </w:r>
      <w:r w:rsidRPr="002C7C2C">
        <w:rPr>
          <w:rFonts w:ascii="Garamond" w:eastAsia="Times New Roman" w:hAnsi="Garamond"/>
          <w:sz w:val="24"/>
          <w:szCs w:val="24"/>
        </w:rPr>
        <w:t>, tepatnya pada bulan Ju</w:t>
      </w:r>
      <w:r w:rsidRPr="002C7C2C">
        <w:rPr>
          <w:rFonts w:ascii="Garamond" w:eastAsia="Times New Roman" w:hAnsi="Garamond"/>
          <w:sz w:val="24"/>
          <w:szCs w:val="24"/>
          <w:lang w:val="en-US"/>
        </w:rPr>
        <w:t>ni</w:t>
      </w:r>
      <w:r w:rsidRPr="002C7C2C">
        <w:rPr>
          <w:rFonts w:ascii="Garamond" w:eastAsia="Times New Roman" w:hAnsi="Garamond"/>
          <w:sz w:val="24"/>
          <w:szCs w:val="24"/>
        </w:rPr>
        <w:t xml:space="preserve"> s.d </w:t>
      </w:r>
      <w:r w:rsidRPr="002C7C2C">
        <w:rPr>
          <w:rFonts w:ascii="Garamond" w:eastAsia="Times New Roman" w:hAnsi="Garamond"/>
          <w:sz w:val="24"/>
          <w:szCs w:val="24"/>
          <w:lang w:val="en-US"/>
        </w:rPr>
        <w:t>November</w:t>
      </w:r>
      <w:r w:rsidRPr="002C7C2C">
        <w:rPr>
          <w:rFonts w:ascii="Garamond" w:eastAsia="Times New Roman" w:hAnsi="Garamond"/>
          <w:sz w:val="24"/>
          <w:szCs w:val="24"/>
        </w:rPr>
        <w:t xml:space="preserve"> 201</w:t>
      </w:r>
      <w:r w:rsidRPr="002C7C2C">
        <w:rPr>
          <w:rFonts w:ascii="Garamond" w:eastAsia="Times New Roman" w:hAnsi="Garamond"/>
          <w:sz w:val="24"/>
          <w:szCs w:val="24"/>
          <w:lang w:val="en-US"/>
        </w:rPr>
        <w:t>8</w:t>
      </w:r>
      <w:r w:rsidRPr="002C7C2C">
        <w:rPr>
          <w:rFonts w:ascii="Garamond" w:eastAsia="Times New Roman" w:hAnsi="Garamond"/>
          <w:sz w:val="24"/>
          <w:szCs w:val="24"/>
        </w:rPr>
        <w:t xml:space="preserve"> dan berlokas</w:t>
      </w:r>
      <w:r w:rsidR="000C7C77" w:rsidRPr="002C7C2C">
        <w:rPr>
          <w:rFonts w:ascii="Garamond" w:eastAsia="Times New Roman" w:hAnsi="Garamond"/>
          <w:sz w:val="24"/>
          <w:szCs w:val="24"/>
        </w:rPr>
        <w:t>i d</w:t>
      </w:r>
      <w:r w:rsidR="000C7C77" w:rsidRPr="002C7C2C">
        <w:rPr>
          <w:rFonts w:ascii="Garamond" w:eastAsia="Times New Roman" w:hAnsi="Garamond"/>
          <w:sz w:val="24"/>
          <w:szCs w:val="24"/>
          <w:lang w:val="en-US"/>
        </w:rPr>
        <w:t>i MTsN 6 Agam</w:t>
      </w:r>
      <w:r w:rsidRPr="002C7C2C">
        <w:rPr>
          <w:rFonts w:ascii="Garamond" w:eastAsia="Times New Roman" w:hAnsi="Garamond"/>
          <w:sz w:val="24"/>
          <w:szCs w:val="24"/>
        </w:rPr>
        <w:t>. Populasi pada penelitian ini adalah seluruh siswa kelas VIII</w:t>
      </w:r>
      <w:r w:rsidR="000C7C77" w:rsidRPr="002C7C2C">
        <w:rPr>
          <w:rFonts w:ascii="Garamond" w:eastAsia="Times New Roman" w:hAnsi="Garamond"/>
          <w:sz w:val="24"/>
          <w:szCs w:val="24"/>
          <w:lang w:val="en-US"/>
        </w:rPr>
        <w:t xml:space="preserve"> MTsN 6 Agam</w:t>
      </w:r>
      <w:r w:rsidRPr="002C7C2C">
        <w:rPr>
          <w:rFonts w:ascii="Garamond" w:eastAsia="Times New Roman" w:hAnsi="Garamond"/>
          <w:sz w:val="24"/>
          <w:szCs w:val="24"/>
        </w:rPr>
        <w:t xml:space="preserve">. Sampel penelitian ini adalah kelas VIII 1 sebagai kelompok </w:t>
      </w:r>
      <w:r w:rsidR="00867AB2" w:rsidRPr="002C7C2C">
        <w:rPr>
          <w:rFonts w:ascii="Garamond" w:eastAsia="Times New Roman" w:hAnsi="Garamond"/>
          <w:sz w:val="24"/>
          <w:szCs w:val="24"/>
          <w:lang w:val="en-US"/>
        </w:rPr>
        <w:t xml:space="preserve">kontrol </w:t>
      </w:r>
      <w:r w:rsidR="00867AB2" w:rsidRPr="002C7C2C">
        <w:rPr>
          <w:rFonts w:ascii="Garamond" w:eastAsia="Times New Roman" w:hAnsi="Garamond"/>
          <w:sz w:val="24"/>
          <w:szCs w:val="24"/>
        </w:rPr>
        <w:t>yang terdiri dari 3</w:t>
      </w:r>
      <w:r w:rsidR="00867AB2" w:rsidRPr="002C7C2C">
        <w:rPr>
          <w:rFonts w:ascii="Garamond" w:eastAsia="Times New Roman" w:hAnsi="Garamond"/>
          <w:sz w:val="24"/>
          <w:szCs w:val="24"/>
          <w:lang w:val="en-US"/>
        </w:rPr>
        <w:t>0</w:t>
      </w:r>
      <w:r w:rsidRPr="002C7C2C">
        <w:rPr>
          <w:rFonts w:ascii="Garamond" w:eastAsia="Times New Roman" w:hAnsi="Garamond"/>
          <w:sz w:val="24"/>
          <w:szCs w:val="24"/>
        </w:rPr>
        <w:t xml:space="preserve"> siswa dan kelas</w:t>
      </w:r>
      <w:r w:rsidR="00867AB2" w:rsidRPr="002C7C2C">
        <w:rPr>
          <w:rFonts w:ascii="Garamond" w:eastAsia="Times New Roman" w:hAnsi="Garamond"/>
          <w:sz w:val="24"/>
          <w:szCs w:val="24"/>
        </w:rPr>
        <w:t xml:space="preserve"> VIII 2 sebagai kelompok </w:t>
      </w:r>
      <w:r w:rsidR="00867AB2" w:rsidRPr="002C7C2C">
        <w:rPr>
          <w:rFonts w:ascii="Garamond" w:eastAsia="Times New Roman" w:hAnsi="Garamond"/>
          <w:sz w:val="24"/>
          <w:szCs w:val="24"/>
          <w:lang w:val="en-US"/>
        </w:rPr>
        <w:t>eksperimen yang</w:t>
      </w:r>
      <w:r w:rsidRPr="002C7C2C">
        <w:rPr>
          <w:rFonts w:ascii="Garamond" w:eastAsia="Times New Roman" w:hAnsi="Garamond"/>
          <w:sz w:val="24"/>
          <w:szCs w:val="24"/>
        </w:rPr>
        <w:t xml:space="preserve"> ter</w:t>
      </w:r>
      <w:r w:rsidR="00867AB2" w:rsidRPr="002C7C2C">
        <w:rPr>
          <w:rFonts w:ascii="Garamond" w:eastAsia="Times New Roman" w:hAnsi="Garamond"/>
          <w:sz w:val="24"/>
          <w:szCs w:val="24"/>
        </w:rPr>
        <w:t>diri dari 3</w:t>
      </w:r>
      <w:r w:rsidR="00867AB2" w:rsidRPr="002C7C2C">
        <w:rPr>
          <w:rFonts w:ascii="Garamond" w:eastAsia="Times New Roman" w:hAnsi="Garamond"/>
          <w:sz w:val="24"/>
          <w:szCs w:val="24"/>
          <w:lang w:val="en-US"/>
        </w:rPr>
        <w:t>0</w:t>
      </w:r>
      <w:r w:rsidRPr="002C7C2C">
        <w:rPr>
          <w:rFonts w:ascii="Garamond" w:eastAsia="Times New Roman" w:hAnsi="Garamond"/>
          <w:sz w:val="24"/>
          <w:szCs w:val="24"/>
        </w:rPr>
        <w:t xml:space="preserve"> siswa. Alokasi waktu terdiri atas 1 kali pertemuan (2x40 menit) untuk tes awal pretest, 3 kali pertemuan pembelajaran (7 x 40 men</w:t>
      </w:r>
      <w:r w:rsidR="00867AB2" w:rsidRPr="002C7C2C">
        <w:rPr>
          <w:rFonts w:ascii="Garamond" w:eastAsia="Times New Roman" w:hAnsi="Garamond"/>
          <w:sz w:val="24"/>
          <w:szCs w:val="24"/>
        </w:rPr>
        <w:t>it), dan 1 kali pertemuan (2x40</w:t>
      </w:r>
      <w:r w:rsidR="00867AB2" w:rsidRPr="002C7C2C">
        <w:rPr>
          <w:rFonts w:ascii="Garamond" w:eastAsia="Times New Roman" w:hAnsi="Garamond"/>
          <w:sz w:val="24"/>
          <w:szCs w:val="24"/>
          <w:lang w:val="en-US"/>
        </w:rPr>
        <w:t xml:space="preserve"> </w:t>
      </w:r>
      <w:r w:rsidRPr="002C7C2C">
        <w:rPr>
          <w:rFonts w:ascii="Garamond" w:eastAsia="Times New Roman" w:hAnsi="Garamond"/>
          <w:sz w:val="24"/>
          <w:szCs w:val="24"/>
        </w:rPr>
        <w:t>menit) untuk melaksanakan evaluasi (posttest).</w:t>
      </w:r>
    </w:p>
    <w:p w:rsidR="00A76523" w:rsidRPr="002C7C2C" w:rsidRDefault="00A76523" w:rsidP="00A76523">
      <w:pPr>
        <w:spacing w:line="1" w:lineRule="exact"/>
        <w:rPr>
          <w:rFonts w:ascii="Garamond" w:eastAsia="Times New Roman" w:hAnsi="Garamond"/>
          <w:sz w:val="24"/>
          <w:szCs w:val="24"/>
        </w:rPr>
      </w:pPr>
    </w:p>
    <w:p w:rsidR="000137B0" w:rsidRPr="002C7C2C" w:rsidRDefault="00A76523" w:rsidP="00421838">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t>Ma</w:t>
      </w:r>
      <w:r w:rsidR="009346A0" w:rsidRPr="002C7C2C">
        <w:rPr>
          <w:rFonts w:ascii="Garamond" w:eastAsia="Times New Roman" w:hAnsi="Garamond"/>
          <w:sz w:val="24"/>
          <w:szCs w:val="24"/>
        </w:rPr>
        <w:t xml:space="preserve">teri yang diajarkan adalah </w:t>
      </w:r>
      <w:r w:rsidR="009B7B38" w:rsidRPr="002C7C2C">
        <w:rPr>
          <w:rFonts w:ascii="Garamond" w:eastAsia="Times New Roman" w:hAnsi="Garamond"/>
          <w:sz w:val="24"/>
          <w:szCs w:val="24"/>
          <w:lang w:val="en-US"/>
        </w:rPr>
        <w:t>mufradat, ‘ibarat, qira’ah</w:t>
      </w:r>
      <w:r w:rsidR="004E7D5D" w:rsidRPr="002C7C2C">
        <w:rPr>
          <w:rFonts w:ascii="Garamond" w:eastAsia="Times New Roman" w:hAnsi="Garamond"/>
          <w:sz w:val="24"/>
          <w:szCs w:val="24"/>
          <w:lang w:val="en-US"/>
        </w:rPr>
        <w:t xml:space="preserve"> terkait dengan </w:t>
      </w:r>
      <w:r w:rsidR="004E7D5D" w:rsidRPr="002C7C2C">
        <w:rPr>
          <w:rFonts w:ascii="Garamond" w:hAnsi="Garamond" w:cs="Traditional Arabic"/>
          <w:sz w:val="24"/>
          <w:szCs w:val="24"/>
          <w:rtl/>
        </w:rPr>
        <w:t>السَّاعَةُ</w:t>
      </w:r>
      <w:r w:rsidR="004E7D5D" w:rsidRPr="002C7C2C">
        <w:rPr>
          <w:rFonts w:ascii="Garamond" w:hAnsi="Garamond" w:cs="Traditional Arabic"/>
          <w:sz w:val="24"/>
          <w:szCs w:val="24"/>
          <w:lang w:val="en-US"/>
        </w:rPr>
        <w:t xml:space="preserve"> </w:t>
      </w:r>
      <w:r w:rsidR="004E7D5D" w:rsidRPr="002C7C2C">
        <w:rPr>
          <w:rFonts w:ascii="Garamond" w:hAnsi="Garamond" w:cs="Traditional Arabic"/>
          <w:sz w:val="24"/>
          <w:szCs w:val="24"/>
          <w:lang w:val="en-US"/>
        </w:rPr>
        <w:lastRenderedPageBreak/>
        <w:t>(waktu)</w:t>
      </w:r>
      <w:r w:rsidRPr="002C7C2C">
        <w:rPr>
          <w:rFonts w:ascii="Garamond" w:eastAsia="Times New Roman" w:hAnsi="Garamond"/>
          <w:sz w:val="24"/>
          <w:szCs w:val="24"/>
        </w:rPr>
        <w:t>.</w:t>
      </w:r>
      <w:r w:rsidR="00421838" w:rsidRPr="002C7C2C">
        <w:rPr>
          <w:rFonts w:ascii="Garamond" w:eastAsia="Times New Roman" w:hAnsi="Garamond"/>
          <w:sz w:val="24"/>
          <w:szCs w:val="24"/>
          <w:lang w:val="en-US"/>
        </w:rPr>
        <w:t xml:space="preserve"> </w:t>
      </w:r>
      <w:r w:rsidRPr="002C7C2C">
        <w:rPr>
          <w:rFonts w:ascii="Garamond" w:eastAsia="Times New Roman" w:hAnsi="Garamond"/>
          <w:sz w:val="24"/>
          <w:szCs w:val="24"/>
        </w:rPr>
        <w:t xml:space="preserve">Pada pertemuan I, </w:t>
      </w:r>
      <w:r w:rsidR="004E7D5D" w:rsidRPr="002C7C2C">
        <w:rPr>
          <w:rFonts w:ascii="Garamond" w:eastAsia="Times New Roman" w:hAnsi="Garamond"/>
          <w:sz w:val="24"/>
          <w:szCs w:val="24"/>
        </w:rPr>
        <w:t>untuk masing-masing kelas yait</w:t>
      </w:r>
      <w:r w:rsidR="004E7D5D" w:rsidRPr="002C7C2C">
        <w:rPr>
          <w:rFonts w:ascii="Garamond" w:eastAsia="Times New Roman" w:hAnsi="Garamond"/>
          <w:sz w:val="24"/>
          <w:szCs w:val="24"/>
          <w:lang w:val="en-US"/>
        </w:rPr>
        <w:t xml:space="preserve">u mereview atau </w:t>
      </w:r>
      <w:r w:rsidR="00935520" w:rsidRPr="002C7C2C">
        <w:rPr>
          <w:rFonts w:ascii="Garamond" w:eastAsia="Times New Roman" w:hAnsi="Garamond"/>
          <w:sz w:val="24"/>
          <w:szCs w:val="24"/>
          <w:lang w:val="en-US"/>
        </w:rPr>
        <w:t xml:space="preserve">pengecekan kemampuan penghafalan mufradat dari masing-masing siswa. Pertemuan II, </w:t>
      </w:r>
      <w:r w:rsidR="004E7D5D" w:rsidRPr="002C7C2C">
        <w:rPr>
          <w:rFonts w:ascii="Garamond" w:eastAsia="Times New Roman" w:hAnsi="Garamond"/>
          <w:sz w:val="24"/>
          <w:szCs w:val="24"/>
          <w:lang w:val="en-US"/>
        </w:rPr>
        <w:t xml:space="preserve">siswa </w:t>
      </w:r>
      <w:r w:rsidR="00935520" w:rsidRPr="002C7C2C">
        <w:rPr>
          <w:rFonts w:ascii="Garamond" w:eastAsia="Times New Roman" w:hAnsi="Garamond"/>
          <w:sz w:val="24"/>
          <w:szCs w:val="24"/>
          <w:lang w:val="en-US"/>
        </w:rPr>
        <w:t>diajarkan</w:t>
      </w:r>
      <w:r w:rsidR="004E7D5D" w:rsidRPr="002C7C2C">
        <w:rPr>
          <w:rFonts w:ascii="Garamond" w:eastAsia="Times New Roman" w:hAnsi="Garamond"/>
          <w:sz w:val="24"/>
          <w:szCs w:val="24"/>
          <w:lang w:val="en-US"/>
        </w:rPr>
        <w:t xml:space="preserve"> materi</w:t>
      </w:r>
      <w:r w:rsidR="00935520" w:rsidRPr="002C7C2C">
        <w:rPr>
          <w:rFonts w:ascii="Garamond" w:eastAsia="Times New Roman" w:hAnsi="Garamond"/>
          <w:sz w:val="24"/>
          <w:szCs w:val="24"/>
          <w:lang w:val="en-US"/>
        </w:rPr>
        <w:t xml:space="preserve"> tentang ungkapan-ungkapan dalam menjelaskan waktu (jam) dalam kehidupan sehari-hari. </w:t>
      </w:r>
      <w:r w:rsidR="004E7D5D" w:rsidRPr="002C7C2C">
        <w:rPr>
          <w:rFonts w:ascii="Garamond" w:eastAsia="Times New Roman" w:hAnsi="Garamond"/>
          <w:sz w:val="24"/>
          <w:szCs w:val="24"/>
          <w:lang w:val="en-US"/>
        </w:rPr>
        <w:t xml:space="preserve">Pertemuan III, siswa diajarkan materi tentang bacaan terkait dengan waktu (jam). </w:t>
      </w:r>
      <w:r w:rsidR="007B4DA1" w:rsidRPr="002C7C2C">
        <w:rPr>
          <w:rFonts w:ascii="Garamond" w:eastAsia="Times New Roman" w:hAnsi="Garamond"/>
          <w:sz w:val="24"/>
          <w:szCs w:val="24"/>
          <w:lang w:val="en-US"/>
        </w:rPr>
        <w:t>Instrumen yang digunakan ada</w:t>
      </w:r>
      <w:r w:rsidR="008D3E0C" w:rsidRPr="002C7C2C">
        <w:rPr>
          <w:rFonts w:ascii="Garamond" w:eastAsia="Times New Roman" w:hAnsi="Garamond"/>
          <w:sz w:val="24"/>
          <w:szCs w:val="24"/>
          <w:lang w:val="en-US"/>
        </w:rPr>
        <w:t xml:space="preserve">lah tes yang berjumlah 35 soal yang sudah divalidasi. </w:t>
      </w:r>
    </w:p>
    <w:p w:rsidR="00A76523" w:rsidRPr="002C7C2C" w:rsidRDefault="00AF38D7" w:rsidP="003238B9">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lang w:val="en-US"/>
        </w:rPr>
        <w:t xml:space="preserve">Kemudian, skor siswa yang diperoleh selanjutnya dianalisis untuk menentukan nilai hasil belajar siswa dan dibandingkan serta dikelompokkan. Teknik analisis statistic inferensial digunakan untuk menguji hipotesis penelitian adalah uji Anakova melelui sistim </w:t>
      </w:r>
      <w:r w:rsidRPr="002C7C2C">
        <w:rPr>
          <w:rFonts w:ascii="Garamond" w:eastAsia="Times New Roman" w:hAnsi="Garamond"/>
          <w:i/>
          <w:sz w:val="24"/>
          <w:szCs w:val="24"/>
        </w:rPr>
        <w:t>Statistical</w:t>
      </w:r>
      <w:r w:rsidRPr="002C7C2C">
        <w:rPr>
          <w:rFonts w:ascii="Garamond" w:eastAsia="Times New Roman" w:hAnsi="Garamond"/>
          <w:sz w:val="24"/>
          <w:szCs w:val="24"/>
        </w:rPr>
        <w:t xml:space="preserve"> </w:t>
      </w:r>
      <w:r w:rsidRPr="002C7C2C">
        <w:rPr>
          <w:rFonts w:ascii="Garamond" w:eastAsia="Times New Roman" w:hAnsi="Garamond"/>
          <w:i/>
          <w:sz w:val="24"/>
          <w:szCs w:val="24"/>
        </w:rPr>
        <w:t xml:space="preserve">Package for Social Sciense </w:t>
      </w:r>
      <w:r w:rsidRPr="002C7C2C">
        <w:rPr>
          <w:rFonts w:ascii="Garamond" w:eastAsia="Times New Roman" w:hAnsi="Garamond"/>
          <w:sz w:val="24"/>
          <w:szCs w:val="24"/>
        </w:rPr>
        <w:t>(SPSS) pada</w:t>
      </w:r>
      <w:r w:rsidRPr="002C7C2C">
        <w:rPr>
          <w:rFonts w:ascii="Garamond" w:eastAsia="Times New Roman" w:hAnsi="Garamond"/>
          <w:i/>
          <w:sz w:val="24"/>
          <w:szCs w:val="24"/>
        </w:rPr>
        <w:t xml:space="preserve"> </w:t>
      </w:r>
      <w:r w:rsidRPr="002C7C2C">
        <w:rPr>
          <w:rFonts w:ascii="Garamond" w:eastAsia="Times New Roman" w:hAnsi="Garamond"/>
          <w:sz w:val="24"/>
          <w:szCs w:val="24"/>
        </w:rPr>
        <w:t>taraf signifikansi α = 0,05</w:t>
      </w:r>
      <w:r w:rsidRPr="002C7C2C">
        <w:rPr>
          <w:rFonts w:ascii="Garamond" w:eastAsia="Times New Roman" w:hAnsi="Garamond"/>
          <w:sz w:val="24"/>
          <w:szCs w:val="24"/>
          <w:lang w:val="en-US"/>
        </w:rPr>
        <w:t>.</w:t>
      </w:r>
    </w:p>
    <w:p w:rsidR="003E6341" w:rsidRPr="002C7C2C" w:rsidRDefault="00D2394E" w:rsidP="00D2394E">
      <w:pPr>
        <w:spacing w:after="0" w:line="360" w:lineRule="auto"/>
        <w:jc w:val="both"/>
        <w:rPr>
          <w:rFonts w:ascii="Garamond" w:hAnsi="Garamond"/>
          <w:b/>
          <w:sz w:val="24"/>
          <w:szCs w:val="24"/>
          <w:lang w:val="en-US"/>
        </w:rPr>
      </w:pPr>
      <w:r w:rsidRPr="002C7C2C">
        <w:rPr>
          <w:rFonts w:ascii="Garamond" w:hAnsi="Garamond"/>
          <w:b/>
          <w:sz w:val="24"/>
          <w:szCs w:val="24"/>
          <w:lang w:val="en-US"/>
        </w:rPr>
        <w:t xml:space="preserve">HASIL </w:t>
      </w:r>
    </w:p>
    <w:p w:rsidR="00E61115" w:rsidRPr="002C7C2C" w:rsidRDefault="00F165C9" w:rsidP="00F165C9">
      <w:pPr>
        <w:pStyle w:val="ListParagraph"/>
        <w:numPr>
          <w:ilvl w:val="0"/>
          <w:numId w:val="7"/>
        </w:numPr>
        <w:spacing w:after="0" w:line="360" w:lineRule="auto"/>
        <w:ind w:left="426"/>
        <w:rPr>
          <w:rFonts w:ascii="Garamond" w:hAnsi="Garamond"/>
          <w:b/>
          <w:sz w:val="24"/>
          <w:szCs w:val="24"/>
        </w:rPr>
      </w:pPr>
      <w:r w:rsidRPr="002C7C2C">
        <w:rPr>
          <w:rFonts w:ascii="Garamond" w:hAnsi="Garamond"/>
          <w:b/>
          <w:sz w:val="24"/>
          <w:szCs w:val="24"/>
        </w:rPr>
        <w:t>Hasil Pretest Kelas Kontrol Dan Kelas Eksperimen</w:t>
      </w:r>
    </w:p>
    <w:p w:rsidR="00E61115" w:rsidRPr="002C7C2C" w:rsidRDefault="00E61115" w:rsidP="00CC5251">
      <w:pPr>
        <w:tabs>
          <w:tab w:val="left" w:pos="6498"/>
        </w:tabs>
        <w:spacing w:after="0" w:line="360" w:lineRule="auto"/>
        <w:ind w:right="-23" w:firstLine="851"/>
        <w:jc w:val="both"/>
        <w:rPr>
          <w:rFonts w:ascii="Garamond" w:eastAsia="Times New Roman" w:hAnsi="Garamond"/>
          <w:sz w:val="24"/>
          <w:szCs w:val="24"/>
          <w:lang w:val="en-US"/>
        </w:rPr>
      </w:pPr>
      <w:r w:rsidRPr="002C7C2C">
        <w:rPr>
          <w:rFonts w:ascii="Garamond" w:eastAsia="Tahoma" w:hAnsi="Garamond"/>
          <w:sz w:val="24"/>
          <w:szCs w:val="24"/>
        </w:rPr>
        <w:t xml:space="preserve">Berdasarkan hasil </w:t>
      </w:r>
      <w:r w:rsidRPr="002C7C2C">
        <w:rPr>
          <w:rFonts w:ascii="Garamond" w:eastAsia="Tahoma" w:hAnsi="Garamond"/>
          <w:i/>
          <w:sz w:val="24"/>
          <w:szCs w:val="24"/>
        </w:rPr>
        <w:t>pretest</w:t>
      </w:r>
      <w:r w:rsidRPr="002C7C2C">
        <w:rPr>
          <w:rFonts w:ascii="Garamond" w:eastAsia="Tahoma" w:hAnsi="Garamond"/>
          <w:sz w:val="24"/>
          <w:szCs w:val="24"/>
        </w:rPr>
        <w:t xml:space="preserve"> 30 orang siswa yang dijadikan sampel untuk kelas kontrol </w:t>
      </w:r>
      <w:r w:rsidRPr="002C7C2C">
        <w:rPr>
          <w:rFonts w:ascii="Garamond" w:eastAsia="Times New Roman" w:hAnsi="Garamond"/>
          <w:sz w:val="24"/>
          <w:szCs w:val="24"/>
        </w:rPr>
        <w:t>diperoleh nilai tertinggi 96 dan nilai terendah 36, nilai rata-rata (</w:t>
      </w:r>
      <w:r w:rsidRPr="002C7C2C">
        <w:rPr>
          <w:rFonts w:ascii="Garamond" w:eastAsia="Times New Roman" w:hAnsi="Garamond"/>
          <w:i/>
          <w:sz w:val="24"/>
          <w:szCs w:val="24"/>
        </w:rPr>
        <w:t>mean</w:t>
      </w:r>
      <w:r w:rsidRPr="002C7C2C">
        <w:rPr>
          <w:rFonts w:ascii="Garamond" w:eastAsia="Times New Roman" w:hAnsi="Garamond"/>
          <w:sz w:val="24"/>
          <w:szCs w:val="24"/>
        </w:rPr>
        <w:t xml:space="preserve">) sebesar 75,70 dan standar deviasi (SD) sebesar 14,38. Sedangkan hasil </w:t>
      </w:r>
      <w:r w:rsidRPr="002C7C2C">
        <w:rPr>
          <w:rFonts w:ascii="Garamond" w:eastAsia="Times New Roman" w:hAnsi="Garamond"/>
          <w:i/>
          <w:sz w:val="24"/>
          <w:szCs w:val="24"/>
        </w:rPr>
        <w:t>pretest</w:t>
      </w:r>
      <w:r w:rsidRPr="002C7C2C">
        <w:rPr>
          <w:rFonts w:ascii="Garamond" w:eastAsia="Times New Roman" w:hAnsi="Garamond"/>
          <w:sz w:val="24"/>
          <w:szCs w:val="24"/>
        </w:rPr>
        <w:t xml:space="preserve"> kelas eksperimen dari 30 siswa yang dijadikan sampel penelitian diperoleh nilai tertinggi</w:t>
      </w:r>
      <w:r w:rsidRPr="002C7C2C">
        <w:rPr>
          <w:rFonts w:ascii="Garamond" w:eastAsia="Times New Roman" w:hAnsi="Garamond"/>
          <w:sz w:val="24"/>
          <w:szCs w:val="24"/>
          <w:lang w:val="en-US"/>
        </w:rPr>
        <w:t xml:space="preserve"> </w:t>
      </w:r>
      <w:r w:rsidRPr="002C7C2C">
        <w:rPr>
          <w:rFonts w:ascii="Garamond" w:eastAsia="Times New Roman" w:hAnsi="Garamond"/>
          <w:sz w:val="24"/>
          <w:szCs w:val="24"/>
        </w:rPr>
        <w:t>97 dan nilai terendah 36, nilai rata-rata (</w:t>
      </w:r>
      <w:r w:rsidRPr="002C7C2C">
        <w:rPr>
          <w:rFonts w:ascii="Garamond" w:eastAsia="Times New Roman" w:hAnsi="Garamond"/>
          <w:i/>
          <w:sz w:val="24"/>
          <w:szCs w:val="24"/>
        </w:rPr>
        <w:t>mean</w:t>
      </w:r>
      <w:r w:rsidRPr="002C7C2C">
        <w:rPr>
          <w:rFonts w:ascii="Garamond" w:eastAsia="Times New Roman" w:hAnsi="Garamond"/>
          <w:sz w:val="24"/>
          <w:szCs w:val="24"/>
        </w:rPr>
        <w:t>) sebesar 6</w:t>
      </w:r>
      <w:r w:rsidRPr="002C7C2C">
        <w:rPr>
          <w:rFonts w:ascii="Garamond" w:eastAsia="Times New Roman" w:hAnsi="Garamond"/>
          <w:sz w:val="24"/>
          <w:szCs w:val="24"/>
          <w:lang w:val="en-US"/>
        </w:rPr>
        <w:t>4</w:t>
      </w:r>
      <w:r w:rsidRPr="002C7C2C">
        <w:rPr>
          <w:rFonts w:ascii="Garamond" w:eastAsia="Times New Roman" w:hAnsi="Garamond"/>
          <w:sz w:val="24"/>
          <w:szCs w:val="24"/>
        </w:rPr>
        <w:t xml:space="preserve">,73 dan standar deviasi (SD) sebesar 19.47. </w:t>
      </w:r>
      <w:r w:rsidRPr="002C7C2C">
        <w:rPr>
          <w:rFonts w:ascii="Garamond" w:eastAsia="Times New Roman" w:hAnsi="Garamond"/>
          <w:sz w:val="24"/>
          <w:szCs w:val="24"/>
        </w:rPr>
        <w:lastRenderedPageBreak/>
        <w:t>Penjabaran data tersebut dapat dilihat pada tabel di bawah ini:</w:t>
      </w:r>
    </w:p>
    <w:p w:rsidR="00E61115" w:rsidRPr="002C7C2C" w:rsidRDefault="00B61E90" w:rsidP="00E61115">
      <w:pPr>
        <w:spacing w:after="0" w:line="360" w:lineRule="auto"/>
        <w:ind w:left="851" w:right="260"/>
        <w:jc w:val="center"/>
        <w:rPr>
          <w:rFonts w:ascii="Garamond" w:eastAsia="Times New Roman" w:hAnsi="Garamond"/>
          <w:b/>
          <w:sz w:val="24"/>
          <w:szCs w:val="24"/>
          <w:lang w:val="en-US"/>
        </w:rPr>
      </w:pPr>
      <w:r w:rsidRPr="002C7C2C">
        <w:rPr>
          <w:rFonts w:ascii="Garamond" w:eastAsia="Times New Roman" w:hAnsi="Garamond"/>
          <w:b/>
          <w:sz w:val="24"/>
          <w:szCs w:val="24"/>
        </w:rPr>
        <w:t>Tabel</w:t>
      </w:r>
      <w:r w:rsidRPr="002C7C2C">
        <w:rPr>
          <w:rFonts w:ascii="Garamond" w:eastAsia="Times New Roman" w:hAnsi="Garamond"/>
          <w:b/>
          <w:sz w:val="24"/>
          <w:szCs w:val="24"/>
          <w:lang w:val="en-US"/>
        </w:rPr>
        <w:t xml:space="preserve"> </w:t>
      </w:r>
      <w:r w:rsidRPr="002C7C2C">
        <w:rPr>
          <w:rFonts w:ascii="Garamond" w:eastAsia="Times New Roman" w:hAnsi="Garamond"/>
          <w:b/>
          <w:sz w:val="24"/>
          <w:szCs w:val="24"/>
        </w:rPr>
        <w:t>1</w:t>
      </w:r>
    </w:p>
    <w:p w:rsidR="00F165C9" w:rsidRPr="002C7C2C" w:rsidRDefault="00E61115" w:rsidP="00E61115">
      <w:pPr>
        <w:spacing w:after="0" w:line="360" w:lineRule="auto"/>
        <w:ind w:right="-559"/>
        <w:jc w:val="center"/>
        <w:rPr>
          <w:rFonts w:ascii="Garamond" w:eastAsia="Times New Roman" w:hAnsi="Garamond"/>
          <w:b/>
          <w:sz w:val="24"/>
          <w:szCs w:val="24"/>
          <w:lang w:val="en-US"/>
        </w:rPr>
      </w:pPr>
      <w:r w:rsidRPr="002C7C2C">
        <w:rPr>
          <w:rFonts w:ascii="Garamond" w:eastAsia="Times New Roman" w:hAnsi="Garamond"/>
          <w:b/>
          <w:sz w:val="24"/>
          <w:szCs w:val="24"/>
        </w:rPr>
        <w:t xml:space="preserve">Ukuran Pemusatan dan Penyebaran </w:t>
      </w:r>
    </w:p>
    <w:p w:rsidR="00E61115" w:rsidRPr="002C7C2C" w:rsidRDefault="00E61115" w:rsidP="00E61115">
      <w:pPr>
        <w:spacing w:after="0" w:line="360" w:lineRule="auto"/>
        <w:ind w:right="-559"/>
        <w:jc w:val="center"/>
        <w:rPr>
          <w:rFonts w:ascii="Garamond" w:eastAsia="Times New Roman" w:hAnsi="Garamond"/>
          <w:b/>
          <w:sz w:val="24"/>
          <w:szCs w:val="24"/>
        </w:rPr>
      </w:pPr>
      <w:r w:rsidRPr="002C7C2C">
        <w:rPr>
          <w:rFonts w:ascii="Garamond" w:eastAsia="Times New Roman" w:hAnsi="Garamond"/>
          <w:b/>
          <w:sz w:val="24"/>
          <w:szCs w:val="24"/>
        </w:rPr>
        <w:t xml:space="preserve">Data Hasil </w:t>
      </w:r>
      <w:r w:rsidRPr="002C7C2C">
        <w:rPr>
          <w:rFonts w:ascii="Garamond" w:eastAsia="Times New Roman" w:hAnsi="Garamond"/>
          <w:b/>
          <w:i/>
          <w:sz w:val="24"/>
          <w:szCs w:val="24"/>
        </w:rPr>
        <w:t>Pretest</w:t>
      </w:r>
      <w:r w:rsidRPr="002C7C2C">
        <w:rPr>
          <w:rFonts w:ascii="Garamond" w:eastAsia="Times New Roman" w:hAnsi="Garamond"/>
          <w:b/>
          <w:sz w:val="24"/>
          <w:szCs w:val="24"/>
        </w:rPr>
        <w:t xml:space="preserve"> </w:t>
      </w:r>
    </w:p>
    <w:p w:rsidR="00E61115" w:rsidRPr="002C7C2C" w:rsidRDefault="00E61115" w:rsidP="00E61115">
      <w:pPr>
        <w:spacing w:after="0" w:line="360" w:lineRule="auto"/>
        <w:ind w:right="-559"/>
        <w:jc w:val="center"/>
        <w:rPr>
          <w:rFonts w:ascii="Garamond" w:eastAsia="Times New Roman" w:hAnsi="Garamond"/>
          <w:sz w:val="24"/>
          <w:szCs w:val="24"/>
          <w:lang w:val="en-US"/>
        </w:rPr>
      </w:pPr>
      <w:r w:rsidRPr="002C7C2C">
        <w:rPr>
          <w:rFonts w:ascii="Garamond" w:eastAsia="Times New Roman" w:hAnsi="Garamond"/>
          <w:b/>
          <w:sz w:val="24"/>
          <w:szCs w:val="24"/>
        </w:rPr>
        <w:t>Kelas Kontrol dan Eksperimen</w:t>
      </w: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406"/>
        <w:gridCol w:w="1417"/>
      </w:tblGrid>
      <w:tr w:rsidR="00E61115" w:rsidRPr="002C7C2C" w:rsidTr="00227ECD">
        <w:trPr>
          <w:trHeight w:val="276"/>
        </w:trPr>
        <w:tc>
          <w:tcPr>
            <w:tcW w:w="2280" w:type="dxa"/>
            <w:shd w:val="clear" w:color="auto" w:fill="auto"/>
            <w:vAlign w:val="bottom"/>
          </w:tcPr>
          <w:p w:rsidR="00E61115" w:rsidRPr="002C7C2C" w:rsidRDefault="00E61115" w:rsidP="007B6572">
            <w:pPr>
              <w:spacing w:after="0" w:line="360" w:lineRule="auto"/>
              <w:jc w:val="center"/>
              <w:rPr>
                <w:rFonts w:ascii="Garamond" w:eastAsia="Times New Roman" w:hAnsi="Garamond"/>
                <w:b/>
                <w:sz w:val="24"/>
                <w:szCs w:val="24"/>
              </w:rPr>
            </w:pPr>
            <w:r w:rsidRPr="002C7C2C">
              <w:rPr>
                <w:rFonts w:ascii="Garamond" w:eastAsia="Times New Roman" w:hAnsi="Garamond"/>
                <w:b/>
                <w:sz w:val="24"/>
                <w:szCs w:val="24"/>
              </w:rPr>
              <w:t>Pemusatan dan Penyebaran</w:t>
            </w:r>
          </w:p>
        </w:tc>
        <w:tc>
          <w:tcPr>
            <w:tcW w:w="1406" w:type="dxa"/>
            <w:vMerge w:val="restart"/>
            <w:shd w:val="clear" w:color="auto" w:fill="auto"/>
            <w:vAlign w:val="center"/>
          </w:tcPr>
          <w:p w:rsidR="00E61115" w:rsidRPr="002C7C2C" w:rsidRDefault="00E61115" w:rsidP="007B6572">
            <w:pPr>
              <w:spacing w:after="0" w:line="360" w:lineRule="auto"/>
              <w:ind w:left="160"/>
              <w:jc w:val="center"/>
              <w:rPr>
                <w:rFonts w:ascii="Garamond" w:eastAsia="Times New Roman" w:hAnsi="Garamond"/>
                <w:b/>
                <w:sz w:val="24"/>
                <w:szCs w:val="24"/>
              </w:rPr>
            </w:pPr>
            <w:r w:rsidRPr="002C7C2C">
              <w:rPr>
                <w:rFonts w:ascii="Garamond" w:eastAsia="Times New Roman" w:hAnsi="Garamond"/>
                <w:b/>
                <w:sz w:val="24"/>
                <w:szCs w:val="24"/>
              </w:rPr>
              <w:t>Kelas Kontrol</w:t>
            </w:r>
          </w:p>
        </w:tc>
        <w:tc>
          <w:tcPr>
            <w:tcW w:w="1417" w:type="dxa"/>
            <w:vMerge w:val="restart"/>
            <w:shd w:val="clear" w:color="auto" w:fill="auto"/>
            <w:vAlign w:val="center"/>
          </w:tcPr>
          <w:p w:rsidR="00E61115" w:rsidRPr="002C7C2C" w:rsidRDefault="00E61115" w:rsidP="007B6572">
            <w:pPr>
              <w:spacing w:after="0" w:line="360" w:lineRule="auto"/>
              <w:ind w:left="140"/>
              <w:jc w:val="center"/>
              <w:rPr>
                <w:rFonts w:ascii="Garamond" w:eastAsia="Times New Roman" w:hAnsi="Garamond"/>
                <w:b/>
                <w:sz w:val="24"/>
                <w:szCs w:val="24"/>
              </w:rPr>
            </w:pPr>
            <w:r w:rsidRPr="002C7C2C">
              <w:rPr>
                <w:rFonts w:ascii="Garamond" w:eastAsia="Times New Roman" w:hAnsi="Garamond"/>
                <w:b/>
                <w:sz w:val="24"/>
                <w:szCs w:val="24"/>
              </w:rPr>
              <w:t>Kelas Eksperimen</w:t>
            </w:r>
          </w:p>
        </w:tc>
      </w:tr>
      <w:tr w:rsidR="00E61115" w:rsidRPr="002C7C2C" w:rsidTr="00227ECD">
        <w:trPr>
          <w:trHeight w:val="271"/>
        </w:trPr>
        <w:tc>
          <w:tcPr>
            <w:tcW w:w="2280" w:type="dxa"/>
            <w:tcBorders>
              <w:bottom w:val="single" w:sz="4" w:space="0" w:color="auto"/>
            </w:tcBorders>
            <w:shd w:val="clear" w:color="auto" w:fill="auto"/>
            <w:vAlign w:val="bottom"/>
          </w:tcPr>
          <w:p w:rsidR="00E61115" w:rsidRPr="002C7C2C" w:rsidRDefault="00E61115" w:rsidP="007B6572">
            <w:pPr>
              <w:spacing w:after="0" w:line="360" w:lineRule="auto"/>
              <w:jc w:val="center"/>
              <w:rPr>
                <w:rFonts w:ascii="Garamond" w:eastAsia="Times New Roman" w:hAnsi="Garamond"/>
                <w:b/>
                <w:w w:val="97"/>
                <w:sz w:val="24"/>
                <w:szCs w:val="24"/>
              </w:rPr>
            </w:pPr>
            <w:r w:rsidRPr="002C7C2C">
              <w:rPr>
                <w:rFonts w:ascii="Garamond" w:eastAsia="Times New Roman" w:hAnsi="Garamond"/>
                <w:b/>
                <w:w w:val="97"/>
                <w:sz w:val="24"/>
                <w:szCs w:val="24"/>
              </w:rPr>
              <w:t>Data</w:t>
            </w:r>
          </w:p>
        </w:tc>
        <w:tc>
          <w:tcPr>
            <w:tcW w:w="1406" w:type="dxa"/>
            <w:vMerge/>
            <w:tcBorders>
              <w:bottom w:val="single" w:sz="4" w:space="0" w:color="auto"/>
            </w:tcBorders>
            <w:shd w:val="clear" w:color="auto" w:fill="auto"/>
            <w:vAlign w:val="bottom"/>
          </w:tcPr>
          <w:p w:rsidR="00E61115" w:rsidRPr="002C7C2C" w:rsidRDefault="00E61115" w:rsidP="007B6572">
            <w:pPr>
              <w:spacing w:after="0" w:line="360" w:lineRule="auto"/>
              <w:rPr>
                <w:rFonts w:ascii="Garamond" w:eastAsia="Times New Roman" w:hAnsi="Garamond"/>
                <w:sz w:val="24"/>
                <w:szCs w:val="24"/>
              </w:rPr>
            </w:pPr>
          </w:p>
        </w:tc>
        <w:tc>
          <w:tcPr>
            <w:tcW w:w="1417" w:type="dxa"/>
            <w:vMerge/>
            <w:tcBorders>
              <w:bottom w:val="single" w:sz="4" w:space="0" w:color="auto"/>
            </w:tcBorders>
            <w:shd w:val="clear" w:color="auto" w:fill="auto"/>
            <w:vAlign w:val="bottom"/>
          </w:tcPr>
          <w:p w:rsidR="00E61115" w:rsidRPr="002C7C2C" w:rsidRDefault="00E61115" w:rsidP="007B6572">
            <w:pPr>
              <w:spacing w:after="0" w:line="360" w:lineRule="auto"/>
              <w:rPr>
                <w:rFonts w:ascii="Garamond" w:eastAsia="Times New Roman" w:hAnsi="Garamond"/>
                <w:sz w:val="24"/>
                <w:szCs w:val="24"/>
              </w:rPr>
            </w:pPr>
          </w:p>
        </w:tc>
      </w:tr>
      <w:tr w:rsidR="00E61115" w:rsidRPr="002C7C2C" w:rsidTr="00227ECD">
        <w:trPr>
          <w:trHeight w:val="263"/>
        </w:trPr>
        <w:tc>
          <w:tcPr>
            <w:tcW w:w="228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Nilai Terendah</w:t>
            </w:r>
          </w:p>
        </w:tc>
        <w:tc>
          <w:tcPr>
            <w:tcW w:w="140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36</w:t>
            </w:r>
          </w:p>
        </w:tc>
        <w:tc>
          <w:tcPr>
            <w:tcW w:w="1417"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36</w:t>
            </w:r>
          </w:p>
        </w:tc>
      </w:tr>
      <w:tr w:rsidR="00E61115" w:rsidRPr="002C7C2C" w:rsidTr="00227ECD">
        <w:trPr>
          <w:trHeight w:val="266"/>
        </w:trPr>
        <w:tc>
          <w:tcPr>
            <w:tcW w:w="2280" w:type="dxa"/>
            <w:shd w:val="clear" w:color="auto" w:fill="auto"/>
            <w:vAlign w:val="bottom"/>
          </w:tcPr>
          <w:p w:rsidR="00E61115" w:rsidRPr="002C7C2C" w:rsidRDefault="00E61115" w:rsidP="007B6572">
            <w:pPr>
              <w:spacing w:after="0" w:line="360" w:lineRule="auto"/>
              <w:jc w:val="center"/>
              <w:rPr>
                <w:rFonts w:ascii="Garamond" w:eastAsia="Times New Roman" w:hAnsi="Garamond"/>
                <w:sz w:val="24"/>
                <w:szCs w:val="24"/>
              </w:rPr>
            </w:pPr>
            <w:r w:rsidRPr="002C7C2C">
              <w:rPr>
                <w:rFonts w:ascii="Garamond" w:eastAsia="Times New Roman" w:hAnsi="Garamond"/>
                <w:sz w:val="24"/>
                <w:szCs w:val="24"/>
              </w:rPr>
              <w:t>Nilai Tertinggi</w:t>
            </w:r>
          </w:p>
        </w:tc>
        <w:tc>
          <w:tcPr>
            <w:tcW w:w="140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96</w:t>
            </w:r>
          </w:p>
        </w:tc>
        <w:tc>
          <w:tcPr>
            <w:tcW w:w="1417"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97</w:t>
            </w:r>
          </w:p>
        </w:tc>
      </w:tr>
      <w:tr w:rsidR="00E61115" w:rsidRPr="002C7C2C" w:rsidTr="00227ECD">
        <w:trPr>
          <w:trHeight w:val="268"/>
        </w:trPr>
        <w:tc>
          <w:tcPr>
            <w:tcW w:w="228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Rata-rata (</w:t>
            </w:r>
            <w:r w:rsidRPr="002C7C2C">
              <w:rPr>
                <w:rFonts w:ascii="Garamond" w:eastAsia="Times New Roman" w:hAnsi="Garamond"/>
                <w:i/>
                <w:w w:val="99"/>
                <w:sz w:val="24"/>
                <w:szCs w:val="24"/>
              </w:rPr>
              <w:t>Mean</w:t>
            </w:r>
            <w:r w:rsidRPr="002C7C2C">
              <w:rPr>
                <w:rFonts w:ascii="Garamond" w:eastAsia="Times New Roman" w:hAnsi="Garamond"/>
                <w:w w:val="99"/>
                <w:sz w:val="24"/>
                <w:szCs w:val="24"/>
              </w:rPr>
              <w:t>)</w:t>
            </w:r>
          </w:p>
        </w:tc>
        <w:tc>
          <w:tcPr>
            <w:tcW w:w="140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75,70</w:t>
            </w:r>
          </w:p>
        </w:tc>
        <w:tc>
          <w:tcPr>
            <w:tcW w:w="1417"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67,73</w:t>
            </w:r>
          </w:p>
        </w:tc>
      </w:tr>
      <w:tr w:rsidR="00E61115" w:rsidRPr="002C7C2C" w:rsidTr="00227ECD">
        <w:trPr>
          <w:trHeight w:val="266"/>
        </w:trPr>
        <w:tc>
          <w:tcPr>
            <w:tcW w:w="228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Standar Deviasi (SD)</w:t>
            </w:r>
          </w:p>
        </w:tc>
        <w:tc>
          <w:tcPr>
            <w:tcW w:w="140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14,38</w:t>
            </w:r>
          </w:p>
        </w:tc>
        <w:tc>
          <w:tcPr>
            <w:tcW w:w="1417"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19,47</w:t>
            </w:r>
          </w:p>
        </w:tc>
      </w:tr>
    </w:tbl>
    <w:p w:rsidR="00E61115" w:rsidRPr="002C7C2C" w:rsidRDefault="00E61115" w:rsidP="00E61115">
      <w:pPr>
        <w:spacing w:after="0" w:line="360" w:lineRule="auto"/>
        <w:rPr>
          <w:rFonts w:ascii="Garamond" w:eastAsia="Times New Roman" w:hAnsi="Garamond"/>
          <w:sz w:val="24"/>
          <w:szCs w:val="24"/>
        </w:rPr>
      </w:pPr>
    </w:p>
    <w:p w:rsidR="00E61115" w:rsidRPr="002C7C2C" w:rsidRDefault="00E61115" w:rsidP="00705652">
      <w:pPr>
        <w:tabs>
          <w:tab w:val="left" w:pos="426"/>
        </w:tabs>
        <w:spacing w:after="0" w:line="360" w:lineRule="auto"/>
        <w:ind w:firstLine="425"/>
        <w:jc w:val="both"/>
        <w:rPr>
          <w:rFonts w:ascii="Garamond" w:eastAsia="Times New Roman" w:hAnsi="Garamond"/>
          <w:sz w:val="24"/>
          <w:szCs w:val="24"/>
          <w:lang w:val="en-US"/>
        </w:rPr>
      </w:pPr>
      <w:r w:rsidRPr="002C7C2C">
        <w:rPr>
          <w:rFonts w:ascii="Garamond" w:eastAsia="Times New Roman" w:hAnsi="Garamond"/>
          <w:sz w:val="24"/>
          <w:szCs w:val="24"/>
        </w:rPr>
        <w:t xml:space="preserve">Adapun hasil </w:t>
      </w:r>
      <w:r w:rsidRPr="002C7C2C">
        <w:rPr>
          <w:rFonts w:ascii="Garamond" w:eastAsia="Times New Roman" w:hAnsi="Garamond"/>
          <w:i/>
          <w:sz w:val="24"/>
          <w:szCs w:val="24"/>
        </w:rPr>
        <w:t>pretest</w:t>
      </w:r>
      <w:r w:rsidRPr="002C7C2C">
        <w:rPr>
          <w:rFonts w:ascii="Garamond" w:eastAsia="Times New Roman" w:hAnsi="Garamond"/>
          <w:sz w:val="24"/>
          <w:szCs w:val="24"/>
        </w:rPr>
        <w:t xml:space="preserve"> kelas kontrol dan </w:t>
      </w:r>
      <w:r w:rsidRPr="002C7C2C">
        <w:rPr>
          <w:rFonts w:ascii="Garamond" w:eastAsia="Times New Roman" w:hAnsi="Garamond"/>
          <w:sz w:val="24"/>
          <w:szCs w:val="24"/>
          <w:lang w:val="en-US"/>
        </w:rPr>
        <w:t xml:space="preserve">kelas </w:t>
      </w:r>
      <w:r w:rsidRPr="002C7C2C">
        <w:rPr>
          <w:rFonts w:ascii="Garamond" w:eastAsia="Times New Roman" w:hAnsi="Garamond"/>
          <w:sz w:val="24"/>
          <w:szCs w:val="24"/>
        </w:rPr>
        <w:t>eksperimen dapat dilihat pada diagram batang be</w:t>
      </w:r>
      <w:r w:rsidRPr="002C7C2C">
        <w:rPr>
          <w:rFonts w:ascii="Garamond" w:eastAsia="Times New Roman" w:hAnsi="Garamond"/>
          <w:sz w:val="24"/>
          <w:szCs w:val="24"/>
          <w:lang w:val="en-US"/>
        </w:rPr>
        <w:t>r</w:t>
      </w:r>
      <w:r w:rsidRPr="002C7C2C">
        <w:rPr>
          <w:rFonts w:ascii="Garamond" w:eastAsia="Times New Roman" w:hAnsi="Garamond"/>
          <w:sz w:val="24"/>
          <w:szCs w:val="24"/>
        </w:rPr>
        <w:t xml:space="preserve">ikut: </w:t>
      </w:r>
    </w:p>
    <w:p w:rsidR="00E61115" w:rsidRPr="002C7C2C" w:rsidRDefault="00E61115" w:rsidP="00E61115">
      <w:pPr>
        <w:spacing w:after="0" w:line="360" w:lineRule="auto"/>
        <w:rPr>
          <w:rFonts w:ascii="Garamond" w:eastAsia="Times New Roman" w:hAnsi="Garamond"/>
          <w:sz w:val="24"/>
          <w:szCs w:val="24"/>
          <w:lang w:val="en-US"/>
        </w:rPr>
      </w:pPr>
    </w:p>
    <w:p w:rsidR="00E61115" w:rsidRPr="002C7C2C" w:rsidRDefault="00E61115" w:rsidP="00E61115">
      <w:pPr>
        <w:spacing w:after="0" w:line="360" w:lineRule="auto"/>
        <w:rPr>
          <w:rFonts w:ascii="Garamond" w:eastAsia="Times New Roman" w:hAnsi="Garamond"/>
          <w:sz w:val="24"/>
          <w:szCs w:val="24"/>
        </w:rPr>
      </w:pPr>
      <w:r w:rsidRPr="002C7C2C">
        <w:rPr>
          <w:rFonts w:ascii="Garamond" w:eastAsia="Times New Roman" w:hAnsi="Garamond"/>
          <w:noProof/>
          <w:sz w:val="24"/>
          <w:szCs w:val="24"/>
          <w:lang w:eastAsia="id-ID"/>
        </w:rPr>
        <w:drawing>
          <wp:inline distT="0" distB="0" distL="0" distR="0" wp14:anchorId="75F7A473" wp14:editId="386CCC89">
            <wp:extent cx="2709686" cy="2302933"/>
            <wp:effectExtent l="19050" t="0" r="14464" b="2117"/>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1115" w:rsidRPr="002C7C2C" w:rsidRDefault="00F165C9" w:rsidP="00E61115">
      <w:pPr>
        <w:spacing w:after="0" w:line="360" w:lineRule="auto"/>
        <w:jc w:val="center"/>
        <w:rPr>
          <w:rFonts w:ascii="Garamond" w:eastAsia="Times New Roman" w:hAnsi="Garamond"/>
          <w:b/>
          <w:sz w:val="24"/>
          <w:szCs w:val="24"/>
          <w:lang w:val="en-US"/>
        </w:rPr>
      </w:pPr>
      <w:r w:rsidRPr="002C7C2C">
        <w:rPr>
          <w:rFonts w:ascii="Garamond" w:eastAsia="Times New Roman" w:hAnsi="Garamond"/>
          <w:b/>
          <w:sz w:val="24"/>
          <w:szCs w:val="24"/>
        </w:rPr>
        <w:t>Figure 1</w:t>
      </w:r>
    </w:p>
    <w:p w:rsidR="00E61115" w:rsidRPr="002C7C2C" w:rsidRDefault="00E61115" w:rsidP="00E61115">
      <w:pPr>
        <w:spacing w:after="0" w:line="360" w:lineRule="auto"/>
        <w:jc w:val="center"/>
        <w:rPr>
          <w:rFonts w:ascii="Garamond" w:eastAsia="Times New Roman" w:hAnsi="Garamond"/>
          <w:sz w:val="24"/>
          <w:szCs w:val="24"/>
          <w:lang w:val="en-US"/>
        </w:rPr>
      </w:pPr>
      <w:r w:rsidRPr="002C7C2C">
        <w:rPr>
          <w:rFonts w:ascii="Garamond" w:eastAsia="Times New Roman" w:hAnsi="Garamond"/>
          <w:sz w:val="24"/>
          <w:szCs w:val="24"/>
        </w:rPr>
        <w:t xml:space="preserve"> Distribusi Frekuensi Hasil </w:t>
      </w:r>
      <w:r w:rsidRPr="002C7C2C">
        <w:rPr>
          <w:rFonts w:ascii="Garamond" w:eastAsia="Times New Roman" w:hAnsi="Garamond"/>
          <w:i/>
          <w:sz w:val="24"/>
          <w:szCs w:val="24"/>
        </w:rPr>
        <w:t xml:space="preserve">Pretest </w:t>
      </w:r>
      <w:r w:rsidRPr="002C7C2C">
        <w:rPr>
          <w:rFonts w:ascii="Garamond" w:eastAsia="Times New Roman" w:hAnsi="Garamond"/>
          <w:sz w:val="24"/>
          <w:szCs w:val="24"/>
        </w:rPr>
        <w:t>Kelas Kontrol dan Kelas Eksperimen.</w:t>
      </w:r>
    </w:p>
    <w:p w:rsidR="00E61115" w:rsidRPr="002C7C2C" w:rsidRDefault="00E61115" w:rsidP="00E61115">
      <w:pPr>
        <w:spacing w:after="0" w:line="360" w:lineRule="auto"/>
        <w:jc w:val="center"/>
        <w:rPr>
          <w:rFonts w:ascii="Garamond" w:eastAsia="Times New Roman" w:hAnsi="Garamond"/>
          <w:sz w:val="24"/>
          <w:szCs w:val="24"/>
          <w:lang w:val="en-US"/>
        </w:rPr>
      </w:pPr>
    </w:p>
    <w:p w:rsidR="00CC5251" w:rsidRPr="002C7C2C" w:rsidRDefault="00E61115" w:rsidP="00CC5251">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t xml:space="preserve">Dari diagram batang di atas terlihat bahwa siswa pada kelas kontrol memperoleh nilai antara 36−46 sebanyak 2 siswa, </w:t>
      </w:r>
      <w:r w:rsidRPr="002C7C2C">
        <w:rPr>
          <w:rFonts w:ascii="Garamond" w:eastAsia="Times New Roman" w:hAnsi="Garamond"/>
          <w:sz w:val="24"/>
          <w:szCs w:val="24"/>
        </w:rPr>
        <w:lastRenderedPageBreak/>
        <w:t xml:space="preserve">sedangkan yang terletak pada interval antara </w:t>
      </w:r>
      <w:r w:rsidRPr="002C7C2C">
        <w:rPr>
          <w:rFonts w:ascii="Garamond" w:eastAsia="Times New Roman" w:hAnsi="Garamond"/>
          <w:sz w:val="24"/>
          <w:szCs w:val="24"/>
          <w:lang w:val="en-US"/>
        </w:rPr>
        <w:t>47</w:t>
      </w:r>
      <w:r w:rsidRPr="002C7C2C">
        <w:rPr>
          <w:rFonts w:ascii="Garamond" w:eastAsia="Times New Roman" w:hAnsi="Garamond"/>
          <w:sz w:val="24"/>
          <w:szCs w:val="24"/>
        </w:rPr>
        <w:t>−</w:t>
      </w:r>
      <w:r w:rsidRPr="002C7C2C">
        <w:rPr>
          <w:rFonts w:ascii="Garamond" w:eastAsia="Times New Roman" w:hAnsi="Garamond"/>
          <w:sz w:val="24"/>
          <w:szCs w:val="24"/>
          <w:lang w:val="en-US"/>
        </w:rPr>
        <w:t>57</w:t>
      </w:r>
      <w:r w:rsidRPr="002C7C2C">
        <w:rPr>
          <w:rFonts w:ascii="Garamond" w:eastAsia="Times New Roman" w:hAnsi="Garamond"/>
          <w:sz w:val="24"/>
          <w:szCs w:val="24"/>
        </w:rPr>
        <w:t xml:space="preserve"> yakni </w:t>
      </w:r>
      <w:r w:rsidRPr="002C7C2C">
        <w:rPr>
          <w:rFonts w:ascii="Garamond" w:eastAsia="Times New Roman" w:hAnsi="Garamond"/>
          <w:sz w:val="24"/>
          <w:szCs w:val="24"/>
          <w:lang w:val="en-US"/>
        </w:rPr>
        <w:t>s</w:t>
      </w:r>
      <w:r w:rsidRPr="002C7C2C">
        <w:rPr>
          <w:rFonts w:ascii="Garamond" w:eastAsia="Times New Roman" w:hAnsi="Garamond"/>
          <w:sz w:val="24"/>
          <w:szCs w:val="24"/>
        </w:rPr>
        <w:t xml:space="preserve">ebanyak </w:t>
      </w:r>
      <w:r w:rsidRPr="002C7C2C">
        <w:rPr>
          <w:rFonts w:ascii="Garamond" w:eastAsia="Times New Roman" w:hAnsi="Garamond"/>
          <w:sz w:val="24"/>
          <w:szCs w:val="24"/>
          <w:lang w:val="en-US"/>
        </w:rPr>
        <w:t>2</w:t>
      </w:r>
      <w:r w:rsidRPr="002C7C2C">
        <w:rPr>
          <w:rFonts w:ascii="Garamond" w:eastAsia="Times New Roman" w:hAnsi="Garamond"/>
          <w:sz w:val="24"/>
          <w:szCs w:val="24"/>
        </w:rPr>
        <w:t xml:space="preserve"> sisw</w:t>
      </w:r>
      <w:r w:rsidRPr="002C7C2C">
        <w:rPr>
          <w:rFonts w:ascii="Garamond" w:eastAsia="Times New Roman" w:hAnsi="Garamond"/>
          <w:sz w:val="24"/>
          <w:szCs w:val="24"/>
          <w:lang w:val="en-US"/>
        </w:rPr>
        <w:t>a., pada interval 58-68 sebanyak 3 siswa, pada interval 69-79 sebanyak 10 siswa, pada interval 80-90 sebanyak 8 siswa, pada interval 91-100 sebanyak 5</w:t>
      </w:r>
      <w:r w:rsidR="00CC5251" w:rsidRPr="002C7C2C">
        <w:rPr>
          <w:rFonts w:ascii="Garamond" w:eastAsia="Times New Roman" w:hAnsi="Garamond"/>
          <w:sz w:val="24"/>
          <w:szCs w:val="24"/>
          <w:lang w:val="en-US"/>
        </w:rPr>
        <w:t xml:space="preserve"> </w:t>
      </w:r>
      <w:r w:rsidRPr="002C7C2C">
        <w:rPr>
          <w:rFonts w:ascii="Garamond" w:eastAsia="Times New Roman" w:hAnsi="Garamond"/>
          <w:sz w:val="24"/>
          <w:szCs w:val="24"/>
          <w:lang w:val="en-US"/>
        </w:rPr>
        <w:t xml:space="preserve">siswa. </w:t>
      </w:r>
      <w:r w:rsidRPr="002C7C2C">
        <w:rPr>
          <w:rFonts w:ascii="Garamond" w:eastAsia="Times New Roman" w:hAnsi="Garamond"/>
          <w:sz w:val="24"/>
          <w:szCs w:val="24"/>
        </w:rPr>
        <w:t xml:space="preserve"> </w:t>
      </w:r>
      <w:r w:rsidRPr="002C7C2C">
        <w:rPr>
          <w:rFonts w:ascii="Garamond" w:eastAsia="Times New Roman" w:hAnsi="Garamond"/>
          <w:sz w:val="24"/>
          <w:szCs w:val="24"/>
          <w:lang w:val="en-US"/>
        </w:rPr>
        <w:t>S</w:t>
      </w:r>
      <w:r w:rsidRPr="002C7C2C">
        <w:rPr>
          <w:rFonts w:ascii="Garamond" w:eastAsia="Times New Roman" w:hAnsi="Garamond"/>
          <w:sz w:val="24"/>
          <w:szCs w:val="24"/>
        </w:rPr>
        <w:t>ebagian besar</w:t>
      </w:r>
      <w:r w:rsidRPr="002C7C2C">
        <w:rPr>
          <w:rFonts w:ascii="Garamond" w:eastAsia="Times New Roman" w:hAnsi="Garamond"/>
          <w:sz w:val="24"/>
          <w:szCs w:val="24"/>
          <w:lang w:val="en-US"/>
        </w:rPr>
        <w:t xml:space="preserve"> siswa memperoleh nilai pada rentang 67-79.</w:t>
      </w:r>
    </w:p>
    <w:p w:rsidR="00E61115" w:rsidRPr="002C7C2C" w:rsidRDefault="00E61115" w:rsidP="00CC5251">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t xml:space="preserve">Pada kelas eksperimen siswa memperoleh nilai antara 36−46 sebanyak </w:t>
      </w:r>
      <w:r w:rsidRPr="002C7C2C">
        <w:rPr>
          <w:rFonts w:ascii="Garamond" w:eastAsia="Times New Roman" w:hAnsi="Garamond"/>
          <w:sz w:val="24"/>
          <w:szCs w:val="24"/>
          <w:lang w:val="en-US"/>
        </w:rPr>
        <w:t>7</w:t>
      </w:r>
      <w:r w:rsidRPr="002C7C2C">
        <w:rPr>
          <w:rFonts w:ascii="Garamond" w:eastAsia="Times New Roman" w:hAnsi="Garamond"/>
          <w:sz w:val="24"/>
          <w:szCs w:val="24"/>
        </w:rPr>
        <w:t xml:space="preserve"> siswa, sedangkan yang terletak pada interval antara </w:t>
      </w:r>
      <w:r w:rsidRPr="002C7C2C">
        <w:rPr>
          <w:rFonts w:ascii="Garamond" w:eastAsia="Times New Roman" w:hAnsi="Garamond"/>
          <w:sz w:val="24"/>
          <w:szCs w:val="24"/>
          <w:lang w:val="en-US"/>
        </w:rPr>
        <w:t>47</w:t>
      </w:r>
      <w:r w:rsidRPr="002C7C2C">
        <w:rPr>
          <w:rFonts w:ascii="Garamond" w:eastAsia="Times New Roman" w:hAnsi="Garamond"/>
          <w:sz w:val="24"/>
          <w:szCs w:val="24"/>
        </w:rPr>
        <w:t>−</w:t>
      </w:r>
      <w:r w:rsidRPr="002C7C2C">
        <w:rPr>
          <w:rFonts w:ascii="Garamond" w:eastAsia="Times New Roman" w:hAnsi="Garamond"/>
          <w:sz w:val="24"/>
          <w:szCs w:val="24"/>
          <w:lang w:val="en-US"/>
        </w:rPr>
        <w:t>57</w:t>
      </w:r>
      <w:r w:rsidRPr="002C7C2C">
        <w:rPr>
          <w:rFonts w:ascii="Garamond" w:eastAsia="Times New Roman" w:hAnsi="Garamond"/>
          <w:sz w:val="24"/>
          <w:szCs w:val="24"/>
        </w:rPr>
        <w:t xml:space="preserve"> yakni </w:t>
      </w:r>
      <w:r w:rsidRPr="002C7C2C">
        <w:rPr>
          <w:rFonts w:ascii="Garamond" w:eastAsia="Times New Roman" w:hAnsi="Garamond"/>
          <w:sz w:val="24"/>
          <w:szCs w:val="24"/>
          <w:lang w:val="en-US"/>
        </w:rPr>
        <w:t>s</w:t>
      </w:r>
      <w:r w:rsidRPr="002C7C2C">
        <w:rPr>
          <w:rFonts w:ascii="Garamond" w:eastAsia="Times New Roman" w:hAnsi="Garamond"/>
          <w:sz w:val="24"/>
          <w:szCs w:val="24"/>
        </w:rPr>
        <w:t xml:space="preserve">ebanyak </w:t>
      </w:r>
      <w:r w:rsidRPr="002C7C2C">
        <w:rPr>
          <w:rFonts w:ascii="Garamond" w:eastAsia="Times New Roman" w:hAnsi="Garamond"/>
          <w:sz w:val="24"/>
          <w:szCs w:val="24"/>
          <w:lang w:val="en-US"/>
        </w:rPr>
        <w:t>4</w:t>
      </w:r>
      <w:r w:rsidRPr="002C7C2C">
        <w:rPr>
          <w:rFonts w:ascii="Garamond" w:eastAsia="Times New Roman" w:hAnsi="Garamond"/>
          <w:sz w:val="24"/>
          <w:szCs w:val="24"/>
        </w:rPr>
        <w:t xml:space="preserve"> sisw</w:t>
      </w:r>
      <w:r w:rsidRPr="002C7C2C">
        <w:rPr>
          <w:rFonts w:ascii="Garamond" w:eastAsia="Times New Roman" w:hAnsi="Garamond"/>
          <w:sz w:val="24"/>
          <w:szCs w:val="24"/>
          <w:lang w:val="en-US"/>
        </w:rPr>
        <w:t xml:space="preserve">a, pada interval 58-68 sebanyak 7 siswa, pada interval 69-79 sebanyak 5 siswa, pada interval 80-90 sebanyak 4 siswa, pada interval 91-100 sebanyak 3 siswa. </w:t>
      </w:r>
      <w:r w:rsidRPr="002C7C2C">
        <w:rPr>
          <w:rFonts w:ascii="Garamond" w:eastAsia="Times New Roman" w:hAnsi="Garamond"/>
          <w:sz w:val="24"/>
          <w:szCs w:val="24"/>
        </w:rPr>
        <w:t xml:space="preserve"> </w:t>
      </w:r>
    </w:p>
    <w:p w:rsidR="00E61115" w:rsidRPr="002C7C2C" w:rsidRDefault="00E61115" w:rsidP="00F165C9">
      <w:pPr>
        <w:pStyle w:val="ListParagraph"/>
        <w:numPr>
          <w:ilvl w:val="0"/>
          <w:numId w:val="7"/>
        </w:numPr>
        <w:spacing w:after="0" w:line="360" w:lineRule="auto"/>
        <w:ind w:left="426"/>
        <w:rPr>
          <w:rFonts w:ascii="Garamond" w:hAnsi="Garamond"/>
          <w:b/>
          <w:sz w:val="24"/>
          <w:szCs w:val="24"/>
        </w:rPr>
      </w:pPr>
      <w:r w:rsidRPr="002C7C2C">
        <w:rPr>
          <w:rFonts w:ascii="Garamond" w:hAnsi="Garamond"/>
          <w:b/>
          <w:sz w:val="24"/>
          <w:szCs w:val="24"/>
        </w:rPr>
        <w:t>Hasil Posttest Kelas Kontrol dan Kelas Eksperimen</w:t>
      </w:r>
    </w:p>
    <w:p w:rsidR="00E61115" w:rsidRPr="002C7C2C" w:rsidRDefault="00E61115" w:rsidP="00CC5251">
      <w:pPr>
        <w:spacing w:after="0" w:line="360" w:lineRule="auto"/>
        <w:ind w:left="68" w:firstLine="720"/>
        <w:jc w:val="both"/>
        <w:rPr>
          <w:rFonts w:ascii="Garamond" w:eastAsia="Times New Roman" w:hAnsi="Garamond"/>
          <w:sz w:val="24"/>
          <w:szCs w:val="24"/>
          <w:lang w:val="en-US"/>
        </w:rPr>
      </w:pPr>
      <w:r w:rsidRPr="002C7C2C">
        <w:rPr>
          <w:rFonts w:ascii="Garamond" w:eastAsia="Times New Roman" w:hAnsi="Garamond"/>
          <w:sz w:val="24"/>
          <w:szCs w:val="24"/>
        </w:rPr>
        <w:t xml:space="preserve">Hasil </w:t>
      </w:r>
      <w:r w:rsidRPr="002C7C2C">
        <w:rPr>
          <w:rFonts w:ascii="Garamond" w:eastAsia="Times New Roman" w:hAnsi="Garamond"/>
          <w:i/>
          <w:sz w:val="24"/>
          <w:szCs w:val="24"/>
        </w:rPr>
        <w:t>posttest</w:t>
      </w:r>
      <w:r w:rsidRPr="002C7C2C">
        <w:rPr>
          <w:rFonts w:ascii="Garamond" w:eastAsia="Times New Roman" w:hAnsi="Garamond"/>
          <w:sz w:val="24"/>
          <w:szCs w:val="24"/>
        </w:rPr>
        <w:t xml:space="preserve"> kelas kontrol dari 30 siswa yang dijadikan sampel penelitian diperoleh nilai tertinggi 95 dan nilai terendah 26, nilai rata-rata (</w:t>
      </w:r>
      <w:r w:rsidRPr="002C7C2C">
        <w:rPr>
          <w:rFonts w:ascii="Garamond" w:eastAsia="Times New Roman" w:hAnsi="Garamond"/>
          <w:i/>
          <w:sz w:val="24"/>
          <w:szCs w:val="24"/>
        </w:rPr>
        <w:t>mean</w:t>
      </w:r>
      <w:r w:rsidRPr="002C7C2C">
        <w:rPr>
          <w:rFonts w:ascii="Garamond" w:eastAsia="Times New Roman" w:hAnsi="Garamond"/>
          <w:sz w:val="24"/>
          <w:szCs w:val="24"/>
        </w:rPr>
        <w:t xml:space="preserve">) sebesar </w:t>
      </w:r>
      <w:r w:rsidRPr="002C7C2C">
        <w:rPr>
          <w:rFonts w:ascii="Garamond" w:eastAsia="Times New Roman" w:hAnsi="Garamond"/>
          <w:w w:val="99"/>
          <w:sz w:val="24"/>
          <w:szCs w:val="24"/>
        </w:rPr>
        <w:t>62,63</w:t>
      </w:r>
      <w:r w:rsidRPr="002C7C2C">
        <w:rPr>
          <w:rFonts w:ascii="Garamond" w:eastAsia="Times New Roman" w:hAnsi="Garamond"/>
          <w:sz w:val="24"/>
          <w:szCs w:val="24"/>
        </w:rPr>
        <w:t xml:space="preserve"> dan standar deviasi (SD) sebesar </w:t>
      </w:r>
      <w:r w:rsidRPr="002C7C2C">
        <w:rPr>
          <w:rFonts w:ascii="Garamond" w:eastAsia="Times New Roman" w:hAnsi="Garamond"/>
          <w:w w:val="99"/>
          <w:sz w:val="24"/>
          <w:szCs w:val="24"/>
        </w:rPr>
        <w:t>17,23</w:t>
      </w:r>
      <w:r w:rsidRPr="002C7C2C">
        <w:rPr>
          <w:rFonts w:ascii="Garamond" w:eastAsia="Times New Roman" w:hAnsi="Garamond"/>
          <w:sz w:val="24"/>
          <w:szCs w:val="24"/>
        </w:rPr>
        <w:t xml:space="preserve">. Sedangkan hasil </w:t>
      </w:r>
      <w:r w:rsidRPr="002C7C2C">
        <w:rPr>
          <w:rFonts w:ascii="Garamond" w:eastAsia="Times New Roman" w:hAnsi="Garamond"/>
          <w:i/>
          <w:sz w:val="24"/>
          <w:szCs w:val="24"/>
        </w:rPr>
        <w:t>posttest</w:t>
      </w:r>
      <w:r w:rsidRPr="002C7C2C">
        <w:rPr>
          <w:rFonts w:ascii="Garamond" w:eastAsia="Times New Roman" w:hAnsi="Garamond"/>
          <w:sz w:val="24"/>
          <w:szCs w:val="24"/>
        </w:rPr>
        <w:t xml:space="preserve"> kelas eksperimen dari 30 siswa yang dijadikan sampel penelitian diperoleh nilai tertinggi 98 dan nilai terendah </w:t>
      </w:r>
      <w:r w:rsidRPr="002C7C2C">
        <w:rPr>
          <w:rFonts w:ascii="Garamond" w:eastAsia="Times New Roman" w:hAnsi="Garamond"/>
          <w:sz w:val="24"/>
          <w:szCs w:val="24"/>
          <w:lang w:val="en-US"/>
        </w:rPr>
        <w:t>32</w:t>
      </w:r>
      <w:r w:rsidRPr="002C7C2C">
        <w:rPr>
          <w:rFonts w:ascii="Garamond" w:eastAsia="Times New Roman" w:hAnsi="Garamond"/>
          <w:sz w:val="24"/>
          <w:szCs w:val="24"/>
        </w:rPr>
        <w:t>, nilai rata-rata (</w:t>
      </w:r>
      <w:r w:rsidRPr="002C7C2C">
        <w:rPr>
          <w:rFonts w:ascii="Garamond" w:eastAsia="Times New Roman" w:hAnsi="Garamond"/>
          <w:i/>
          <w:sz w:val="24"/>
          <w:szCs w:val="24"/>
        </w:rPr>
        <w:t>mean</w:t>
      </w:r>
      <w:r w:rsidRPr="002C7C2C">
        <w:rPr>
          <w:rFonts w:ascii="Garamond" w:eastAsia="Times New Roman" w:hAnsi="Garamond"/>
          <w:sz w:val="24"/>
          <w:szCs w:val="24"/>
        </w:rPr>
        <w:t>) sebesar 74,</w:t>
      </w:r>
      <w:r w:rsidRPr="002C7C2C">
        <w:rPr>
          <w:rFonts w:ascii="Garamond" w:eastAsia="Times New Roman" w:hAnsi="Garamond"/>
          <w:sz w:val="24"/>
          <w:szCs w:val="24"/>
          <w:lang w:val="en-US"/>
        </w:rPr>
        <w:t>0</w:t>
      </w:r>
      <w:r w:rsidRPr="002C7C2C">
        <w:rPr>
          <w:rFonts w:ascii="Garamond" w:eastAsia="Times New Roman" w:hAnsi="Garamond"/>
          <w:sz w:val="24"/>
          <w:szCs w:val="24"/>
        </w:rPr>
        <w:t xml:space="preserve">0 dan standar deviasi (SD) sebesar </w:t>
      </w:r>
      <w:r w:rsidRPr="002C7C2C">
        <w:rPr>
          <w:rFonts w:ascii="Garamond" w:eastAsia="Times New Roman" w:hAnsi="Garamond"/>
          <w:w w:val="99"/>
          <w:sz w:val="24"/>
          <w:szCs w:val="24"/>
          <w:lang w:val="en-US"/>
        </w:rPr>
        <w:t>18</w:t>
      </w:r>
      <w:r w:rsidRPr="002C7C2C">
        <w:rPr>
          <w:rFonts w:ascii="Garamond" w:eastAsia="Times New Roman" w:hAnsi="Garamond"/>
          <w:w w:val="99"/>
          <w:sz w:val="24"/>
          <w:szCs w:val="24"/>
        </w:rPr>
        <w:t>,</w:t>
      </w:r>
      <w:r w:rsidRPr="002C7C2C">
        <w:rPr>
          <w:rFonts w:ascii="Garamond" w:eastAsia="Times New Roman" w:hAnsi="Garamond"/>
          <w:w w:val="99"/>
          <w:sz w:val="24"/>
          <w:szCs w:val="24"/>
          <w:lang w:val="en-US"/>
        </w:rPr>
        <w:t>19</w:t>
      </w:r>
      <w:r w:rsidRPr="002C7C2C">
        <w:rPr>
          <w:rFonts w:ascii="Garamond" w:eastAsia="Times New Roman" w:hAnsi="Garamond"/>
          <w:sz w:val="24"/>
          <w:szCs w:val="24"/>
        </w:rPr>
        <w:t>. Dan data tersebut dapat dilihat pada tabel di bawah ini:</w:t>
      </w:r>
    </w:p>
    <w:p w:rsidR="00E61115" w:rsidRPr="002C7C2C" w:rsidRDefault="00F165C9" w:rsidP="009D64E0">
      <w:pPr>
        <w:spacing w:after="0" w:line="360" w:lineRule="auto"/>
        <w:jc w:val="center"/>
        <w:rPr>
          <w:rFonts w:ascii="Garamond" w:eastAsia="Times New Roman" w:hAnsi="Garamond"/>
          <w:b/>
          <w:sz w:val="24"/>
          <w:szCs w:val="24"/>
          <w:lang w:val="en-US"/>
        </w:rPr>
      </w:pPr>
      <w:r w:rsidRPr="002C7C2C">
        <w:rPr>
          <w:rFonts w:ascii="Garamond" w:eastAsia="Times New Roman" w:hAnsi="Garamond"/>
          <w:b/>
          <w:sz w:val="24"/>
          <w:szCs w:val="24"/>
        </w:rPr>
        <w:t>Tabel 2</w:t>
      </w:r>
    </w:p>
    <w:p w:rsidR="00E61115" w:rsidRPr="002C7C2C" w:rsidRDefault="00E61115" w:rsidP="00F165C9">
      <w:pPr>
        <w:spacing w:after="0" w:line="360" w:lineRule="auto"/>
        <w:jc w:val="center"/>
        <w:rPr>
          <w:rFonts w:ascii="Garamond" w:eastAsia="Times New Roman" w:hAnsi="Garamond"/>
          <w:b/>
          <w:sz w:val="24"/>
          <w:szCs w:val="24"/>
        </w:rPr>
      </w:pPr>
      <w:r w:rsidRPr="002C7C2C">
        <w:rPr>
          <w:rFonts w:ascii="Garamond" w:eastAsia="Times New Roman" w:hAnsi="Garamond"/>
          <w:b/>
          <w:sz w:val="24"/>
          <w:szCs w:val="24"/>
        </w:rPr>
        <w:t>Ukuran Pemusatan dan Penyebaran Data Hasil</w:t>
      </w:r>
      <w:r w:rsidRPr="002C7C2C">
        <w:rPr>
          <w:rFonts w:ascii="Garamond" w:eastAsia="Times New Roman" w:hAnsi="Garamond"/>
          <w:b/>
          <w:sz w:val="24"/>
          <w:szCs w:val="24"/>
          <w:lang w:val="en-US"/>
        </w:rPr>
        <w:t xml:space="preserve"> </w:t>
      </w:r>
      <w:r w:rsidRPr="002C7C2C">
        <w:rPr>
          <w:rFonts w:ascii="Garamond" w:eastAsia="Times New Roman" w:hAnsi="Garamond"/>
          <w:b/>
          <w:i/>
          <w:sz w:val="24"/>
          <w:szCs w:val="24"/>
        </w:rPr>
        <w:t>Posttest</w:t>
      </w:r>
      <w:r w:rsidRPr="002C7C2C">
        <w:rPr>
          <w:rFonts w:ascii="Garamond" w:eastAsia="Times New Roman" w:hAnsi="Garamond"/>
          <w:b/>
          <w:sz w:val="24"/>
          <w:szCs w:val="24"/>
        </w:rPr>
        <w:t xml:space="preserve"> Kelas Kontrol dan Eksperimen</w:t>
      </w:r>
    </w:p>
    <w:tbl>
      <w:tblPr>
        <w:tblW w:w="41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76"/>
        <w:gridCol w:w="850"/>
      </w:tblGrid>
      <w:tr w:rsidR="00E61115" w:rsidRPr="002C7C2C" w:rsidTr="00E61115">
        <w:trPr>
          <w:trHeight w:val="1469"/>
        </w:trPr>
        <w:tc>
          <w:tcPr>
            <w:tcW w:w="1985" w:type="dxa"/>
            <w:shd w:val="clear" w:color="auto" w:fill="auto"/>
            <w:vAlign w:val="bottom"/>
          </w:tcPr>
          <w:p w:rsidR="00E61115" w:rsidRPr="002C7C2C" w:rsidRDefault="00E61115" w:rsidP="007B6572">
            <w:pPr>
              <w:spacing w:after="0" w:line="360" w:lineRule="auto"/>
              <w:jc w:val="center"/>
              <w:rPr>
                <w:rFonts w:ascii="Garamond" w:eastAsia="Times New Roman" w:hAnsi="Garamond"/>
                <w:b/>
                <w:w w:val="99"/>
                <w:sz w:val="24"/>
                <w:szCs w:val="24"/>
              </w:rPr>
            </w:pPr>
            <w:r w:rsidRPr="002C7C2C">
              <w:rPr>
                <w:rFonts w:ascii="Garamond" w:eastAsia="Times New Roman" w:hAnsi="Garamond"/>
                <w:b/>
                <w:w w:val="99"/>
                <w:sz w:val="24"/>
                <w:szCs w:val="24"/>
              </w:rPr>
              <w:lastRenderedPageBreak/>
              <w:t>Pemusatan dan Penyebaran</w:t>
            </w:r>
          </w:p>
          <w:p w:rsidR="00E61115" w:rsidRPr="002C7C2C" w:rsidRDefault="00E61115" w:rsidP="007B6572">
            <w:pPr>
              <w:spacing w:after="0" w:line="360" w:lineRule="auto"/>
              <w:jc w:val="center"/>
              <w:rPr>
                <w:rFonts w:ascii="Garamond" w:eastAsia="Times New Roman" w:hAnsi="Garamond"/>
                <w:b/>
                <w:w w:val="99"/>
                <w:sz w:val="24"/>
                <w:szCs w:val="24"/>
              </w:rPr>
            </w:pPr>
            <w:r w:rsidRPr="002C7C2C">
              <w:rPr>
                <w:rFonts w:ascii="Garamond" w:eastAsia="Times New Roman" w:hAnsi="Garamond"/>
                <w:b/>
                <w:sz w:val="24"/>
                <w:szCs w:val="24"/>
              </w:rPr>
              <w:t>Data</w:t>
            </w:r>
          </w:p>
        </w:tc>
        <w:tc>
          <w:tcPr>
            <w:tcW w:w="1276" w:type="dxa"/>
            <w:shd w:val="clear" w:color="auto" w:fill="auto"/>
            <w:vAlign w:val="center"/>
          </w:tcPr>
          <w:p w:rsidR="00E61115" w:rsidRPr="002C7C2C" w:rsidRDefault="00E61115" w:rsidP="007B6572">
            <w:pPr>
              <w:spacing w:after="0" w:line="360" w:lineRule="auto"/>
              <w:ind w:left="140"/>
              <w:jc w:val="center"/>
              <w:rPr>
                <w:rFonts w:ascii="Garamond" w:eastAsia="Times New Roman" w:hAnsi="Garamond"/>
                <w:b/>
                <w:sz w:val="24"/>
                <w:szCs w:val="24"/>
              </w:rPr>
            </w:pPr>
            <w:r w:rsidRPr="002C7C2C">
              <w:rPr>
                <w:rFonts w:ascii="Garamond" w:eastAsia="Times New Roman" w:hAnsi="Garamond"/>
                <w:b/>
                <w:sz w:val="24"/>
                <w:szCs w:val="24"/>
              </w:rPr>
              <w:t>Kelas Kontrol</w:t>
            </w:r>
          </w:p>
        </w:tc>
        <w:tc>
          <w:tcPr>
            <w:tcW w:w="850" w:type="dxa"/>
            <w:shd w:val="clear" w:color="auto" w:fill="auto"/>
            <w:vAlign w:val="center"/>
          </w:tcPr>
          <w:p w:rsidR="00E61115" w:rsidRPr="002C7C2C" w:rsidRDefault="00E61115" w:rsidP="007B6572">
            <w:pPr>
              <w:spacing w:after="0" w:line="360" w:lineRule="auto"/>
              <w:ind w:left="140"/>
              <w:jc w:val="center"/>
              <w:rPr>
                <w:rFonts w:ascii="Garamond" w:eastAsia="Times New Roman" w:hAnsi="Garamond"/>
                <w:b/>
                <w:sz w:val="24"/>
                <w:szCs w:val="24"/>
              </w:rPr>
            </w:pPr>
            <w:r w:rsidRPr="002C7C2C">
              <w:rPr>
                <w:rFonts w:ascii="Garamond" w:eastAsia="Times New Roman" w:hAnsi="Garamond"/>
                <w:b/>
                <w:sz w:val="24"/>
                <w:szCs w:val="24"/>
              </w:rPr>
              <w:t>Kelas Eksperimen</w:t>
            </w:r>
          </w:p>
        </w:tc>
      </w:tr>
      <w:tr w:rsidR="00E61115" w:rsidRPr="002C7C2C" w:rsidTr="00E61115">
        <w:trPr>
          <w:trHeight w:val="263"/>
        </w:trPr>
        <w:tc>
          <w:tcPr>
            <w:tcW w:w="1985" w:type="dxa"/>
            <w:shd w:val="clear" w:color="auto" w:fill="auto"/>
            <w:vAlign w:val="bottom"/>
          </w:tcPr>
          <w:p w:rsidR="00E61115" w:rsidRPr="002C7C2C" w:rsidRDefault="00E61115" w:rsidP="007B6572">
            <w:pPr>
              <w:spacing w:after="0" w:line="360" w:lineRule="auto"/>
              <w:jc w:val="center"/>
              <w:rPr>
                <w:rFonts w:ascii="Garamond" w:eastAsia="Times New Roman" w:hAnsi="Garamond"/>
                <w:sz w:val="24"/>
                <w:szCs w:val="24"/>
              </w:rPr>
            </w:pPr>
            <w:r w:rsidRPr="002C7C2C">
              <w:rPr>
                <w:rFonts w:ascii="Garamond" w:eastAsia="Times New Roman" w:hAnsi="Garamond"/>
                <w:sz w:val="24"/>
                <w:szCs w:val="24"/>
              </w:rPr>
              <w:t>Nilai Terendah</w:t>
            </w:r>
          </w:p>
        </w:tc>
        <w:tc>
          <w:tcPr>
            <w:tcW w:w="127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26</w:t>
            </w:r>
          </w:p>
        </w:tc>
        <w:tc>
          <w:tcPr>
            <w:tcW w:w="85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lang w:val="en-US"/>
              </w:rPr>
            </w:pPr>
            <w:r w:rsidRPr="002C7C2C">
              <w:rPr>
                <w:rFonts w:ascii="Garamond" w:eastAsia="Times New Roman" w:hAnsi="Garamond"/>
                <w:w w:val="99"/>
                <w:sz w:val="24"/>
                <w:szCs w:val="24"/>
                <w:lang w:val="en-US"/>
              </w:rPr>
              <w:t>32</w:t>
            </w:r>
          </w:p>
        </w:tc>
      </w:tr>
      <w:tr w:rsidR="00E61115" w:rsidRPr="002C7C2C" w:rsidTr="00E61115">
        <w:trPr>
          <w:trHeight w:val="266"/>
        </w:trPr>
        <w:tc>
          <w:tcPr>
            <w:tcW w:w="1985"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Nilai Tertinggi</w:t>
            </w:r>
          </w:p>
        </w:tc>
        <w:tc>
          <w:tcPr>
            <w:tcW w:w="127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95</w:t>
            </w:r>
          </w:p>
        </w:tc>
        <w:tc>
          <w:tcPr>
            <w:tcW w:w="85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98</w:t>
            </w:r>
          </w:p>
        </w:tc>
      </w:tr>
      <w:tr w:rsidR="00E61115" w:rsidRPr="002C7C2C" w:rsidTr="00E61115">
        <w:trPr>
          <w:trHeight w:val="268"/>
        </w:trPr>
        <w:tc>
          <w:tcPr>
            <w:tcW w:w="1985" w:type="dxa"/>
            <w:shd w:val="clear" w:color="auto" w:fill="auto"/>
            <w:vAlign w:val="bottom"/>
          </w:tcPr>
          <w:p w:rsidR="00E61115" w:rsidRPr="002C7C2C" w:rsidRDefault="00E61115" w:rsidP="007B6572">
            <w:pPr>
              <w:spacing w:after="0" w:line="360" w:lineRule="auto"/>
              <w:jc w:val="center"/>
              <w:rPr>
                <w:rFonts w:ascii="Garamond" w:eastAsia="Times New Roman" w:hAnsi="Garamond"/>
                <w:sz w:val="24"/>
                <w:szCs w:val="24"/>
              </w:rPr>
            </w:pPr>
            <w:r w:rsidRPr="002C7C2C">
              <w:rPr>
                <w:rFonts w:ascii="Garamond" w:eastAsia="Times New Roman" w:hAnsi="Garamond"/>
                <w:sz w:val="24"/>
                <w:szCs w:val="24"/>
              </w:rPr>
              <w:t>Rata-rata (</w:t>
            </w:r>
            <w:r w:rsidRPr="002C7C2C">
              <w:rPr>
                <w:rFonts w:ascii="Garamond" w:eastAsia="Times New Roman" w:hAnsi="Garamond"/>
                <w:i/>
                <w:sz w:val="24"/>
                <w:szCs w:val="24"/>
              </w:rPr>
              <w:t>Mean</w:t>
            </w:r>
            <w:r w:rsidRPr="002C7C2C">
              <w:rPr>
                <w:rFonts w:ascii="Garamond" w:eastAsia="Times New Roman" w:hAnsi="Garamond"/>
                <w:sz w:val="24"/>
                <w:szCs w:val="24"/>
              </w:rPr>
              <w:t>)</w:t>
            </w:r>
          </w:p>
        </w:tc>
        <w:tc>
          <w:tcPr>
            <w:tcW w:w="127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62,63</w:t>
            </w:r>
          </w:p>
        </w:tc>
        <w:tc>
          <w:tcPr>
            <w:tcW w:w="85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74,</w:t>
            </w:r>
            <w:r w:rsidRPr="002C7C2C">
              <w:rPr>
                <w:rFonts w:ascii="Garamond" w:eastAsia="Times New Roman" w:hAnsi="Garamond"/>
                <w:w w:val="99"/>
                <w:sz w:val="24"/>
                <w:szCs w:val="24"/>
                <w:lang w:val="en-US"/>
              </w:rPr>
              <w:t>0</w:t>
            </w:r>
            <w:r w:rsidRPr="002C7C2C">
              <w:rPr>
                <w:rFonts w:ascii="Garamond" w:eastAsia="Times New Roman" w:hAnsi="Garamond"/>
                <w:w w:val="99"/>
                <w:sz w:val="24"/>
                <w:szCs w:val="24"/>
              </w:rPr>
              <w:t>0</w:t>
            </w:r>
          </w:p>
        </w:tc>
      </w:tr>
      <w:tr w:rsidR="00E61115" w:rsidRPr="002C7C2C" w:rsidTr="00E61115">
        <w:trPr>
          <w:trHeight w:val="266"/>
        </w:trPr>
        <w:tc>
          <w:tcPr>
            <w:tcW w:w="1985" w:type="dxa"/>
            <w:shd w:val="clear" w:color="auto" w:fill="auto"/>
            <w:vAlign w:val="bottom"/>
          </w:tcPr>
          <w:p w:rsidR="00E61115" w:rsidRPr="002C7C2C" w:rsidRDefault="00E61115" w:rsidP="007B6572">
            <w:pPr>
              <w:spacing w:after="0" w:line="360" w:lineRule="auto"/>
              <w:jc w:val="center"/>
              <w:rPr>
                <w:rFonts w:ascii="Garamond" w:eastAsia="Times New Roman" w:hAnsi="Garamond"/>
                <w:sz w:val="24"/>
                <w:szCs w:val="24"/>
              </w:rPr>
            </w:pPr>
            <w:r w:rsidRPr="002C7C2C">
              <w:rPr>
                <w:rFonts w:ascii="Garamond" w:eastAsia="Times New Roman" w:hAnsi="Garamond"/>
                <w:sz w:val="24"/>
                <w:szCs w:val="24"/>
              </w:rPr>
              <w:t>Standar Deviasi (SD)</w:t>
            </w:r>
          </w:p>
        </w:tc>
        <w:tc>
          <w:tcPr>
            <w:tcW w:w="1276"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rPr>
            </w:pPr>
            <w:r w:rsidRPr="002C7C2C">
              <w:rPr>
                <w:rFonts w:ascii="Garamond" w:eastAsia="Times New Roman" w:hAnsi="Garamond"/>
                <w:w w:val="99"/>
                <w:sz w:val="24"/>
                <w:szCs w:val="24"/>
              </w:rPr>
              <w:t>17,23</w:t>
            </w:r>
          </w:p>
        </w:tc>
        <w:tc>
          <w:tcPr>
            <w:tcW w:w="850" w:type="dxa"/>
            <w:shd w:val="clear" w:color="auto" w:fill="auto"/>
            <w:vAlign w:val="bottom"/>
          </w:tcPr>
          <w:p w:rsidR="00E61115" w:rsidRPr="002C7C2C" w:rsidRDefault="00E61115" w:rsidP="007B6572">
            <w:pPr>
              <w:spacing w:after="0" w:line="360" w:lineRule="auto"/>
              <w:jc w:val="center"/>
              <w:rPr>
                <w:rFonts w:ascii="Garamond" w:eastAsia="Times New Roman" w:hAnsi="Garamond"/>
                <w:w w:val="99"/>
                <w:sz w:val="24"/>
                <w:szCs w:val="24"/>
                <w:lang w:val="en-US"/>
              </w:rPr>
            </w:pPr>
            <w:r w:rsidRPr="002C7C2C">
              <w:rPr>
                <w:rFonts w:ascii="Garamond" w:eastAsia="Times New Roman" w:hAnsi="Garamond"/>
                <w:w w:val="99"/>
                <w:sz w:val="24"/>
                <w:szCs w:val="24"/>
                <w:lang w:val="en-US"/>
              </w:rPr>
              <w:t>18</w:t>
            </w:r>
            <w:r w:rsidRPr="002C7C2C">
              <w:rPr>
                <w:rFonts w:ascii="Garamond" w:eastAsia="Times New Roman" w:hAnsi="Garamond"/>
                <w:w w:val="99"/>
                <w:sz w:val="24"/>
                <w:szCs w:val="24"/>
              </w:rPr>
              <w:t>,</w:t>
            </w:r>
            <w:r w:rsidRPr="002C7C2C">
              <w:rPr>
                <w:rFonts w:ascii="Garamond" w:eastAsia="Times New Roman" w:hAnsi="Garamond"/>
                <w:w w:val="99"/>
                <w:sz w:val="24"/>
                <w:szCs w:val="24"/>
                <w:lang w:val="en-US"/>
              </w:rPr>
              <w:t>19</w:t>
            </w:r>
          </w:p>
        </w:tc>
      </w:tr>
    </w:tbl>
    <w:p w:rsidR="00E61115" w:rsidRPr="002C7C2C" w:rsidRDefault="00E61115" w:rsidP="00E61115">
      <w:pPr>
        <w:spacing w:after="0" w:line="360" w:lineRule="auto"/>
        <w:rPr>
          <w:rFonts w:ascii="Garamond" w:eastAsia="Times New Roman" w:hAnsi="Garamond"/>
          <w:sz w:val="24"/>
          <w:szCs w:val="24"/>
        </w:rPr>
      </w:pPr>
    </w:p>
    <w:p w:rsidR="00E61115" w:rsidRPr="002C7C2C" w:rsidRDefault="00E61115" w:rsidP="00F165C9">
      <w:pPr>
        <w:tabs>
          <w:tab w:val="left" w:pos="8931"/>
        </w:tabs>
        <w:spacing w:after="0" w:line="360" w:lineRule="auto"/>
        <w:ind w:firstLine="720"/>
        <w:jc w:val="both"/>
        <w:rPr>
          <w:rFonts w:ascii="Garamond" w:eastAsia="Times New Roman" w:hAnsi="Garamond"/>
          <w:sz w:val="24"/>
          <w:szCs w:val="24"/>
        </w:rPr>
      </w:pPr>
      <w:r w:rsidRPr="002C7C2C">
        <w:rPr>
          <w:rFonts w:ascii="Garamond" w:eastAsia="Times New Roman" w:hAnsi="Garamond"/>
          <w:sz w:val="24"/>
          <w:szCs w:val="24"/>
        </w:rPr>
        <w:t xml:space="preserve">Hasil </w:t>
      </w:r>
      <w:r w:rsidRPr="002C7C2C">
        <w:rPr>
          <w:rFonts w:ascii="Garamond" w:eastAsia="Times New Roman" w:hAnsi="Garamond"/>
          <w:i/>
          <w:sz w:val="24"/>
          <w:szCs w:val="24"/>
        </w:rPr>
        <w:t>p</w:t>
      </w:r>
      <w:r w:rsidRPr="002C7C2C">
        <w:rPr>
          <w:rFonts w:ascii="Garamond" w:eastAsia="Times New Roman" w:hAnsi="Garamond"/>
          <w:i/>
          <w:sz w:val="24"/>
          <w:szCs w:val="24"/>
          <w:lang w:val="en-US"/>
        </w:rPr>
        <w:t>ost</w:t>
      </w:r>
      <w:r w:rsidRPr="002C7C2C">
        <w:rPr>
          <w:rFonts w:ascii="Garamond" w:eastAsia="Times New Roman" w:hAnsi="Garamond"/>
          <w:i/>
          <w:sz w:val="24"/>
          <w:szCs w:val="24"/>
        </w:rPr>
        <w:t>test</w:t>
      </w:r>
      <w:r w:rsidRPr="002C7C2C">
        <w:rPr>
          <w:rFonts w:ascii="Garamond" w:eastAsia="Times New Roman" w:hAnsi="Garamond"/>
          <w:sz w:val="24"/>
          <w:szCs w:val="24"/>
        </w:rPr>
        <w:t xml:space="preserve"> kelas kontrol dan eksperimen dapat dilihat pada diagram batang berikut:</w:t>
      </w:r>
    </w:p>
    <w:p w:rsidR="00E61115" w:rsidRPr="002C7C2C" w:rsidRDefault="00E61115" w:rsidP="00E61115">
      <w:pPr>
        <w:tabs>
          <w:tab w:val="left" w:pos="8931"/>
        </w:tabs>
        <w:spacing w:after="0" w:line="360" w:lineRule="auto"/>
        <w:jc w:val="both"/>
        <w:rPr>
          <w:rFonts w:ascii="Garamond" w:eastAsia="Times New Roman" w:hAnsi="Garamond"/>
          <w:sz w:val="24"/>
          <w:szCs w:val="24"/>
        </w:rPr>
      </w:pPr>
      <w:r w:rsidRPr="002C7C2C">
        <w:rPr>
          <w:rFonts w:ascii="Garamond" w:eastAsia="Times New Roman" w:hAnsi="Garamond"/>
          <w:noProof/>
          <w:sz w:val="24"/>
          <w:szCs w:val="24"/>
          <w:lang w:eastAsia="id-ID"/>
        </w:rPr>
        <w:drawing>
          <wp:inline distT="0" distB="0" distL="0" distR="0" wp14:anchorId="40EF67E1" wp14:editId="3B7100D9">
            <wp:extent cx="2535891" cy="1933836"/>
            <wp:effectExtent l="19050" t="0" r="16809" b="9264"/>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1115" w:rsidRPr="002C7C2C" w:rsidRDefault="00F165C9" w:rsidP="00E61115">
      <w:pPr>
        <w:spacing w:after="0" w:line="360" w:lineRule="auto"/>
        <w:jc w:val="center"/>
        <w:rPr>
          <w:rFonts w:ascii="Garamond" w:eastAsia="Times New Roman" w:hAnsi="Garamond"/>
          <w:b/>
          <w:sz w:val="24"/>
          <w:szCs w:val="24"/>
          <w:lang w:val="en-US"/>
        </w:rPr>
      </w:pPr>
      <w:r w:rsidRPr="002C7C2C">
        <w:rPr>
          <w:rFonts w:ascii="Garamond" w:eastAsia="Times New Roman" w:hAnsi="Garamond"/>
          <w:b/>
          <w:sz w:val="24"/>
          <w:szCs w:val="24"/>
        </w:rPr>
        <w:t>Figure</w:t>
      </w:r>
      <w:r w:rsidRPr="002C7C2C">
        <w:rPr>
          <w:rFonts w:ascii="Garamond" w:eastAsia="Times New Roman" w:hAnsi="Garamond"/>
          <w:b/>
          <w:sz w:val="24"/>
          <w:szCs w:val="24"/>
          <w:lang w:val="en-US"/>
        </w:rPr>
        <w:t xml:space="preserve"> </w:t>
      </w:r>
      <w:r w:rsidRPr="002C7C2C">
        <w:rPr>
          <w:rFonts w:ascii="Garamond" w:eastAsia="Times New Roman" w:hAnsi="Garamond"/>
          <w:b/>
          <w:sz w:val="24"/>
          <w:szCs w:val="24"/>
        </w:rPr>
        <w:t>2</w:t>
      </w:r>
    </w:p>
    <w:p w:rsidR="00E61115" w:rsidRPr="002C7C2C" w:rsidRDefault="00E61115" w:rsidP="009D64E0">
      <w:pPr>
        <w:spacing w:after="0" w:line="360" w:lineRule="auto"/>
        <w:jc w:val="center"/>
        <w:rPr>
          <w:rFonts w:ascii="Garamond" w:eastAsia="Times New Roman" w:hAnsi="Garamond"/>
          <w:sz w:val="24"/>
          <w:szCs w:val="24"/>
          <w:lang w:val="en-US"/>
        </w:rPr>
      </w:pPr>
      <w:r w:rsidRPr="002C7C2C">
        <w:rPr>
          <w:rFonts w:ascii="Garamond" w:eastAsia="Times New Roman" w:hAnsi="Garamond"/>
          <w:sz w:val="24"/>
          <w:szCs w:val="24"/>
        </w:rPr>
        <w:t xml:space="preserve"> Distribusi Frekuensi Hasil </w:t>
      </w:r>
      <w:r w:rsidRPr="002C7C2C">
        <w:rPr>
          <w:rFonts w:ascii="Garamond" w:eastAsia="Times New Roman" w:hAnsi="Garamond"/>
          <w:i/>
          <w:sz w:val="24"/>
          <w:szCs w:val="24"/>
        </w:rPr>
        <w:t xml:space="preserve">Posttest </w:t>
      </w:r>
      <w:r w:rsidRPr="002C7C2C">
        <w:rPr>
          <w:rFonts w:ascii="Garamond" w:eastAsia="Times New Roman" w:hAnsi="Garamond"/>
          <w:sz w:val="24"/>
          <w:szCs w:val="24"/>
        </w:rPr>
        <w:t>Kelas Kontrol dan Kelas Eksperimen</w:t>
      </w:r>
    </w:p>
    <w:p w:rsidR="00456C10" w:rsidRPr="002C7C2C" w:rsidRDefault="00456C10" w:rsidP="00456C10">
      <w:pPr>
        <w:spacing w:after="0" w:line="360" w:lineRule="auto"/>
        <w:ind w:right="-23" w:firstLine="720"/>
        <w:jc w:val="both"/>
        <w:rPr>
          <w:rFonts w:ascii="Garamond" w:eastAsia="Times New Roman" w:hAnsi="Garamond"/>
          <w:sz w:val="24"/>
          <w:szCs w:val="24"/>
          <w:lang w:val="en-US"/>
        </w:rPr>
      </w:pPr>
    </w:p>
    <w:p w:rsidR="00456C10" w:rsidRPr="002C7C2C" w:rsidRDefault="00E61115" w:rsidP="00456C10">
      <w:pPr>
        <w:spacing w:after="0" w:line="360" w:lineRule="auto"/>
        <w:ind w:right="-23" w:firstLine="720"/>
        <w:jc w:val="both"/>
        <w:rPr>
          <w:rFonts w:ascii="Garamond" w:eastAsia="Times New Roman" w:hAnsi="Garamond"/>
          <w:sz w:val="24"/>
          <w:szCs w:val="24"/>
          <w:lang w:val="en-US"/>
        </w:rPr>
      </w:pPr>
      <w:r w:rsidRPr="002C7C2C">
        <w:rPr>
          <w:rFonts w:ascii="Garamond" w:eastAsia="Times New Roman" w:hAnsi="Garamond"/>
          <w:sz w:val="24"/>
          <w:szCs w:val="24"/>
        </w:rPr>
        <w:t xml:space="preserve">Dari diagram batang di atas terlihat bahwa siswa pada kelas kontrol memperoleh nilai antara </w:t>
      </w:r>
      <w:r w:rsidRPr="002C7C2C">
        <w:rPr>
          <w:rFonts w:ascii="Garamond" w:eastAsia="Times New Roman" w:hAnsi="Garamond"/>
          <w:sz w:val="24"/>
          <w:szCs w:val="24"/>
          <w:lang w:val="en-US"/>
        </w:rPr>
        <w:t>26-38</w:t>
      </w:r>
      <w:r w:rsidRPr="002C7C2C">
        <w:rPr>
          <w:rFonts w:ascii="Garamond" w:eastAsia="Times New Roman" w:hAnsi="Garamond"/>
          <w:sz w:val="24"/>
          <w:szCs w:val="24"/>
        </w:rPr>
        <w:t xml:space="preserve"> sebanyak </w:t>
      </w:r>
      <w:r w:rsidRPr="002C7C2C">
        <w:rPr>
          <w:rFonts w:ascii="Garamond" w:eastAsia="Times New Roman" w:hAnsi="Garamond"/>
          <w:sz w:val="24"/>
          <w:szCs w:val="24"/>
          <w:lang w:val="en-US"/>
        </w:rPr>
        <w:t>4</w:t>
      </w:r>
      <w:r w:rsidRPr="002C7C2C">
        <w:rPr>
          <w:rFonts w:ascii="Garamond" w:eastAsia="Times New Roman" w:hAnsi="Garamond"/>
          <w:sz w:val="24"/>
          <w:szCs w:val="24"/>
        </w:rPr>
        <w:t xml:space="preserve"> siswa</w:t>
      </w:r>
      <w:r w:rsidRPr="002C7C2C">
        <w:rPr>
          <w:rFonts w:ascii="Garamond" w:eastAsia="Times New Roman" w:hAnsi="Garamond"/>
          <w:color w:val="FF0000"/>
          <w:sz w:val="24"/>
          <w:szCs w:val="24"/>
        </w:rPr>
        <w:t xml:space="preserve"> </w:t>
      </w:r>
      <w:r w:rsidRPr="002C7C2C">
        <w:rPr>
          <w:rFonts w:ascii="Garamond" w:eastAsia="Times New Roman" w:hAnsi="Garamond"/>
          <w:sz w:val="24"/>
          <w:szCs w:val="24"/>
        </w:rPr>
        <w:t xml:space="preserve">sedangkan yang terletak pada interval antara </w:t>
      </w:r>
      <w:r w:rsidRPr="002C7C2C">
        <w:rPr>
          <w:rFonts w:ascii="Garamond" w:eastAsia="Times New Roman" w:hAnsi="Garamond"/>
          <w:sz w:val="24"/>
          <w:szCs w:val="24"/>
          <w:lang w:val="en-US"/>
        </w:rPr>
        <w:t>39</w:t>
      </w:r>
      <w:r w:rsidRPr="002C7C2C">
        <w:rPr>
          <w:rFonts w:ascii="Garamond" w:eastAsia="Times New Roman" w:hAnsi="Garamond"/>
          <w:sz w:val="24"/>
          <w:szCs w:val="24"/>
        </w:rPr>
        <w:t>−</w:t>
      </w:r>
      <w:r w:rsidRPr="002C7C2C">
        <w:rPr>
          <w:rFonts w:ascii="Garamond" w:eastAsia="Times New Roman" w:hAnsi="Garamond"/>
          <w:sz w:val="24"/>
          <w:szCs w:val="24"/>
          <w:lang w:val="en-US"/>
        </w:rPr>
        <w:t>51</w:t>
      </w:r>
      <w:r w:rsidRPr="002C7C2C">
        <w:rPr>
          <w:rFonts w:ascii="Garamond" w:eastAsia="Times New Roman" w:hAnsi="Garamond"/>
          <w:sz w:val="24"/>
          <w:szCs w:val="24"/>
        </w:rPr>
        <w:t xml:space="preserve"> yakni </w:t>
      </w:r>
      <w:r w:rsidRPr="002C7C2C">
        <w:rPr>
          <w:rFonts w:ascii="Garamond" w:eastAsia="Times New Roman" w:hAnsi="Garamond"/>
          <w:sz w:val="24"/>
          <w:szCs w:val="24"/>
          <w:lang w:val="en-US"/>
        </w:rPr>
        <w:t>s</w:t>
      </w:r>
      <w:r w:rsidRPr="002C7C2C">
        <w:rPr>
          <w:rFonts w:ascii="Garamond" w:eastAsia="Times New Roman" w:hAnsi="Garamond"/>
          <w:sz w:val="24"/>
          <w:szCs w:val="24"/>
        </w:rPr>
        <w:t xml:space="preserve">ebanyak </w:t>
      </w:r>
      <w:r w:rsidRPr="002C7C2C">
        <w:rPr>
          <w:rFonts w:ascii="Garamond" w:eastAsia="Times New Roman" w:hAnsi="Garamond"/>
          <w:sz w:val="24"/>
          <w:szCs w:val="24"/>
          <w:lang w:val="en-US"/>
        </w:rPr>
        <w:t>3</w:t>
      </w:r>
      <w:r w:rsidRPr="002C7C2C">
        <w:rPr>
          <w:rFonts w:ascii="Garamond" w:eastAsia="Times New Roman" w:hAnsi="Garamond"/>
          <w:sz w:val="24"/>
          <w:szCs w:val="24"/>
        </w:rPr>
        <w:t xml:space="preserve"> sisw</w:t>
      </w:r>
      <w:r w:rsidRPr="002C7C2C">
        <w:rPr>
          <w:rFonts w:ascii="Garamond" w:eastAsia="Times New Roman" w:hAnsi="Garamond"/>
          <w:sz w:val="24"/>
          <w:szCs w:val="24"/>
          <w:lang w:val="en-US"/>
        </w:rPr>
        <w:t>a, pada interval 52-64 sebanyak 9 siswa, pada interval 65-77 sebanyak 9 siswa, pada interval 78-90 sebanyak 4 siswa, pada in</w:t>
      </w:r>
      <w:r w:rsidR="00456C10" w:rsidRPr="002C7C2C">
        <w:rPr>
          <w:rFonts w:ascii="Garamond" w:eastAsia="Times New Roman" w:hAnsi="Garamond"/>
          <w:sz w:val="24"/>
          <w:szCs w:val="24"/>
          <w:lang w:val="en-US"/>
        </w:rPr>
        <w:t>terval 91-100 sebanyak 1 siswa.</w:t>
      </w:r>
    </w:p>
    <w:p w:rsidR="0067156B" w:rsidRPr="002C7C2C" w:rsidRDefault="00E61115" w:rsidP="0067156B">
      <w:pPr>
        <w:spacing w:after="0" w:line="360" w:lineRule="auto"/>
        <w:ind w:right="-23" w:firstLine="720"/>
        <w:jc w:val="both"/>
        <w:rPr>
          <w:rFonts w:ascii="Garamond" w:eastAsia="Times New Roman" w:hAnsi="Garamond"/>
          <w:sz w:val="24"/>
          <w:szCs w:val="24"/>
          <w:lang w:val="en-US"/>
        </w:rPr>
      </w:pPr>
      <w:r w:rsidRPr="002C7C2C">
        <w:rPr>
          <w:rFonts w:ascii="Garamond" w:eastAsia="Times New Roman" w:hAnsi="Garamond"/>
          <w:sz w:val="24"/>
          <w:szCs w:val="24"/>
        </w:rPr>
        <w:t xml:space="preserve">Pada kelas eksperimen siswa memperoleh nilai antara </w:t>
      </w:r>
      <w:r w:rsidRPr="002C7C2C">
        <w:rPr>
          <w:rFonts w:ascii="Garamond" w:eastAsia="Times New Roman" w:hAnsi="Garamond"/>
          <w:sz w:val="24"/>
          <w:szCs w:val="24"/>
          <w:lang w:val="en-US"/>
        </w:rPr>
        <w:t>26-38</w:t>
      </w:r>
      <w:r w:rsidRPr="002C7C2C">
        <w:rPr>
          <w:rFonts w:ascii="Garamond" w:eastAsia="Times New Roman" w:hAnsi="Garamond"/>
          <w:sz w:val="24"/>
          <w:szCs w:val="24"/>
        </w:rPr>
        <w:t xml:space="preserve"> sebanyak </w:t>
      </w:r>
      <w:r w:rsidRPr="002C7C2C">
        <w:rPr>
          <w:rFonts w:ascii="Garamond" w:eastAsia="Times New Roman" w:hAnsi="Garamond"/>
          <w:sz w:val="24"/>
          <w:szCs w:val="24"/>
          <w:lang w:val="en-US"/>
        </w:rPr>
        <w:t>2</w:t>
      </w:r>
      <w:r w:rsidRPr="002C7C2C">
        <w:rPr>
          <w:rFonts w:ascii="Garamond" w:eastAsia="Times New Roman" w:hAnsi="Garamond"/>
          <w:sz w:val="24"/>
          <w:szCs w:val="24"/>
        </w:rPr>
        <w:t xml:space="preserve"> </w:t>
      </w:r>
      <w:r w:rsidRPr="002C7C2C">
        <w:rPr>
          <w:rFonts w:ascii="Garamond" w:eastAsia="Times New Roman" w:hAnsi="Garamond"/>
          <w:sz w:val="24"/>
          <w:szCs w:val="24"/>
        </w:rPr>
        <w:lastRenderedPageBreak/>
        <w:t xml:space="preserve">siswa, sedangkan yang terletak pada interval antara </w:t>
      </w:r>
      <w:r w:rsidRPr="002C7C2C">
        <w:rPr>
          <w:rFonts w:ascii="Garamond" w:eastAsia="Times New Roman" w:hAnsi="Garamond"/>
          <w:sz w:val="24"/>
          <w:szCs w:val="24"/>
          <w:lang w:val="en-US"/>
        </w:rPr>
        <w:t>39</w:t>
      </w:r>
      <w:r w:rsidRPr="002C7C2C">
        <w:rPr>
          <w:rFonts w:ascii="Garamond" w:eastAsia="Times New Roman" w:hAnsi="Garamond"/>
          <w:sz w:val="24"/>
          <w:szCs w:val="24"/>
        </w:rPr>
        <w:t>−</w:t>
      </w:r>
      <w:r w:rsidRPr="002C7C2C">
        <w:rPr>
          <w:rFonts w:ascii="Garamond" w:eastAsia="Times New Roman" w:hAnsi="Garamond"/>
          <w:sz w:val="24"/>
          <w:szCs w:val="24"/>
          <w:lang w:val="en-US"/>
        </w:rPr>
        <w:t>51</w:t>
      </w:r>
      <w:r w:rsidRPr="002C7C2C">
        <w:rPr>
          <w:rFonts w:ascii="Garamond" w:eastAsia="Times New Roman" w:hAnsi="Garamond"/>
          <w:sz w:val="24"/>
          <w:szCs w:val="24"/>
        </w:rPr>
        <w:t xml:space="preserve"> yakni </w:t>
      </w:r>
      <w:r w:rsidRPr="002C7C2C">
        <w:rPr>
          <w:rFonts w:ascii="Garamond" w:eastAsia="Times New Roman" w:hAnsi="Garamond"/>
          <w:sz w:val="24"/>
          <w:szCs w:val="24"/>
          <w:lang w:val="en-US"/>
        </w:rPr>
        <w:t>s</w:t>
      </w:r>
      <w:r w:rsidRPr="002C7C2C">
        <w:rPr>
          <w:rFonts w:ascii="Garamond" w:eastAsia="Times New Roman" w:hAnsi="Garamond"/>
          <w:sz w:val="24"/>
          <w:szCs w:val="24"/>
        </w:rPr>
        <w:t xml:space="preserve">ebanyak </w:t>
      </w:r>
      <w:r w:rsidRPr="002C7C2C">
        <w:rPr>
          <w:rFonts w:ascii="Garamond" w:eastAsia="Times New Roman" w:hAnsi="Garamond"/>
          <w:sz w:val="24"/>
          <w:szCs w:val="24"/>
          <w:lang w:val="en-US"/>
        </w:rPr>
        <w:t>2</w:t>
      </w:r>
      <w:r w:rsidRPr="002C7C2C">
        <w:rPr>
          <w:rFonts w:ascii="Garamond" w:eastAsia="Times New Roman" w:hAnsi="Garamond"/>
          <w:sz w:val="24"/>
          <w:szCs w:val="24"/>
        </w:rPr>
        <w:t xml:space="preserve"> sisw</w:t>
      </w:r>
      <w:r w:rsidRPr="002C7C2C">
        <w:rPr>
          <w:rFonts w:ascii="Garamond" w:eastAsia="Times New Roman" w:hAnsi="Garamond"/>
          <w:sz w:val="24"/>
          <w:szCs w:val="24"/>
          <w:lang w:val="en-US"/>
        </w:rPr>
        <w:t xml:space="preserve">a, pada interval 52-64 sebanyak 4 siswa, pada interval 65-77 sebanyak 7 siswa, pada </w:t>
      </w:r>
      <w:r w:rsidRPr="002C7C2C">
        <w:rPr>
          <w:rFonts w:ascii="Garamond" w:eastAsia="Times New Roman" w:hAnsi="Garamond"/>
          <w:sz w:val="24"/>
          <w:szCs w:val="24"/>
          <w:lang w:val="en-US"/>
        </w:rPr>
        <w:lastRenderedPageBreak/>
        <w:t xml:space="preserve">interval 78-90 sebanyak 9 siswa, pada interval 91-100 sebanyak 6 siswa. </w:t>
      </w:r>
      <w:r w:rsidRPr="002C7C2C">
        <w:rPr>
          <w:rFonts w:ascii="Garamond" w:eastAsia="Times New Roman" w:hAnsi="Garamond"/>
          <w:sz w:val="24"/>
          <w:szCs w:val="24"/>
        </w:rPr>
        <w:t xml:space="preserve"> </w:t>
      </w:r>
    </w:p>
    <w:p w:rsidR="00E61115" w:rsidRPr="002C7C2C" w:rsidRDefault="00E61115" w:rsidP="0067156B">
      <w:pPr>
        <w:spacing w:after="0" w:line="360" w:lineRule="auto"/>
        <w:ind w:right="-23" w:firstLine="720"/>
        <w:jc w:val="both"/>
        <w:rPr>
          <w:rFonts w:ascii="Garamond" w:eastAsia="Times New Roman" w:hAnsi="Garamond"/>
          <w:sz w:val="24"/>
          <w:szCs w:val="24"/>
          <w:lang w:val="en-US"/>
        </w:rPr>
      </w:pPr>
      <w:r w:rsidRPr="002C7C2C">
        <w:rPr>
          <w:rFonts w:ascii="Garamond" w:eastAsia="Times New Roman" w:hAnsi="Garamond"/>
          <w:sz w:val="24"/>
          <w:szCs w:val="24"/>
          <w:lang w:val="en-US"/>
        </w:rPr>
        <w:t xml:space="preserve">Kemudian, perbandingan dari hasil pretest dan posttest untuk kedua kelas dapat dilihat pada table dibawah ini: </w:t>
      </w:r>
    </w:p>
    <w:p w:rsidR="00A71CCF" w:rsidRPr="002C7C2C" w:rsidRDefault="00A71CCF" w:rsidP="00E61115">
      <w:pPr>
        <w:tabs>
          <w:tab w:val="left" w:pos="709"/>
        </w:tabs>
        <w:spacing w:after="0" w:line="360" w:lineRule="auto"/>
        <w:jc w:val="center"/>
        <w:rPr>
          <w:rFonts w:ascii="Garamond" w:eastAsia="Times New Roman" w:hAnsi="Garamond"/>
          <w:b/>
          <w:sz w:val="24"/>
          <w:szCs w:val="24"/>
          <w:lang w:val="en-US"/>
        </w:rPr>
        <w:sectPr w:rsidR="00A71CCF" w:rsidRPr="002C7C2C" w:rsidSect="00364FBD">
          <w:type w:val="continuous"/>
          <w:pgSz w:w="11907" w:h="16839" w:code="9"/>
          <w:pgMar w:top="1440" w:right="1440" w:bottom="1440" w:left="1440" w:header="720" w:footer="720" w:gutter="0"/>
          <w:cols w:num="2" w:space="720"/>
          <w:docGrid w:linePitch="360"/>
        </w:sectPr>
      </w:pPr>
    </w:p>
    <w:p w:rsidR="009E5678" w:rsidRPr="002C7C2C" w:rsidRDefault="009E5678" w:rsidP="00E61115">
      <w:pPr>
        <w:tabs>
          <w:tab w:val="left" w:pos="709"/>
        </w:tabs>
        <w:spacing w:after="0" w:line="360" w:lineRule="auto"/>
        <w:jc w:val="center"/>
        <w:rPr>
          <w:rFonts w:ascii="Garamond" w:eastAsia="Times New Roman" w:hAnsi="Garamond"/>
          <w:b/>
          <w:sz w:val="24"/>
          <w:szCs w:val="24"/>
          <w:lang w:val="en-US"/>
        </w:rPr>
      </w:pPr>
    </w:p>
    <w:p w:rsidR="00E61115" w:rsidRPr="002C7C2C" w:rsidRDefault="00F165C9" w:rsidP="00E61115">
      <w:pPr>
        <w:tabs>
          <w:tab w:val="left" w:pos="709"/>
        </w:tabs>
        <w:spacing w:after="0" w:line="360" w:lineRule="auto"/>
        <w:jc w:val="center"/>
        <w:rPr>
          <w:rFonts w:ascii="Garamond" w:eastAsia="Times New Roman" w:hAnsi="Garamond"/>
          <w:b/>
          <w:sz w:val="24"/>
          <w:szCs w:val="24"/>
          <w:lang w:val="en-US"/>
        </w:rPr>
      </w:pPr>
      <w:r w:rsidRPr="002C7C2C">
        <w:rPr>
          <w:rFonts w:ascii="Garamond" w:eastAsia="Times New Roman" w:hAnsi="Garamond"/>
          <w:b/>
          <w:sz w:val="24"/>
          <w:szCs w:val="24"/>
          <w:lang w:val="en-US"/>
        </w:rPr>
        <w:t xml:space="preserve">Table </w:t>
      </w:r>
      <w:r w:rsidR="00E61115" w:rsidRPr="002C7C2C">
        <w:rPr>
          <w:rFonts w:ascii="Garamond" w:eastAsia="Times New Roman" w:hAnsi="Garamond"/>
          <w:b/>
          <w:sz w:val="24"/>
          <w:szCs w:val="24"/>
          <w:lang w:val="en-US"/>
        </w:rPr>
        <w:t>3</w:t>
      </w:r>
    </w:p>
    <w:p w:rsidR="00E61115" w:rsidRPr="002C7C2C" w:rsidRDefault="00E61115" w:rsidP="00E61115">
      <w:pPr>
        <w:jc w:val="center"/>
        <w:rPr>
          <w:rFonts w:ascii="Garamond" w:hAnsi="Garamond"/>
          <w:b/>
          <w:sz w:val="24"/>
          <w:szCs w:val="24"/>
        </w:rPr>
      </w:pPr>
      <w:r w:rsidRPr="002C7C2C">
        <w:rPr>
          <w:rFonts w:ascii="Garamond" w:hAnsi="Garamond"/>
          <w:b/>
          <w:sz w:val="24"/>
          <w:szCs w:val="24"/>
        </w:rPr>
        <w:t>Perbandingan Pre-test dan Post-test dari Kelas Eksperimen dan Kelas Kontrol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118"/>
      </w:tblGrid>
      <w:tr w:rsidR="00E61115" w:rsidRPr="002C7C2C" w:rsidTr="00A71CCF">
        <w:tc>
          <w:tcPr>
            <w:tcW w:w="3119" w:type="dxa"/>
            <w:shd w:val="clear" w:color="auto" w:fill="auto"/>
          </w:tcPr>
          <w:p w:rsidR="00E61115" w:rsidRPr="002C7C2C" w:rsidRDefault="004242C5" w:rsidP="007B6572">
            <w:pPr>
              <w:jc w:val="center"/>
              <w:rPr>
                <w:rFonts w:ascii="Garamond" w:hAnsi="Garamond"/>
                <w:sz w:val="24"/>
                <w:szCs w:val="24"/>
              </w:rPr>
            </w:pPr>
            <w:r w:rsidRPr="002C7C2C">
              <w:rPr>
                <w:rFonts w:ascii="Garamond" w:hAnsi="Garamond"/>
                <w:noProof/>
                <w:sz w:val="24"/>
                <w:szCs w:val="24"/>
                <w:lang w:eastAsia="id-ID"/>
              </w:rPr>
              <mc:AlternateContent>
                <mc:Choice Requires="wps">
                  <w:drawing>
                    <wp:anchor distT="0" distB="0" distL="114300" distR="114300" simplePos="0" relativeHeight="251660288" behindDoc="0" locked="0" layoutInCell="1" allowOverlap="1" wp14:anchorId="793A6410" wp14:editId="501DB4D8">
                      <wp:simplePos x="0" y="0"/>
                      <wp:positionH relativeFrom="column">
                        <wp:posOffset>-81915</wp:posOffset>
                      </wp:positionH>
                      <wp:positionV relativeFrom="paragraph">
                        <wp:posOffset>46990</wp:posOffset>
                      </wp:positionV>
                      <wp:extent cx="1951355" cy="586740"/>
                      <wp:effectExtent l="13335" t="8890" r="698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586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5pt;margin-top:3.7pt;width:153.6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aTJQIAAEA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"/>
                  </w:pict>
                </mc:Fallback>
              </mc:AlternateContent>
            </w:r>
            <w:r w:rsidR="00E61115" w:rsidRPr="002C7C2C">
              <w:rPr>
                <w:rFonts w:ascii="Garamond" w:hAnsi="Garamond"/>
                <w:sz w:val="24"/>
                <w:szCs w:val="24"/>
              </w:rPr>
              <w:t xml:space="preserve">      Hasil</w:t>
            </w:r>
          </w:p>
          <w:p w:rsidR="00E61115" w:rsidRPr="002C7C2C" w:rsidRDefault="00E61115" w:rsidP="007B6572">
            <w:pPr>
              <w:rPr>
                <w:rFonts w:ascii="Garamond" w:hAnsi="Garamond"/>
                <w:sz w:val="24"/>
                <w:szCs w:val="24"/>
              </w:rPr>
            </w:pPr>
            <w:r w:rsidRPr="002C7C2C">
              <w:rPr>
                <w:rFonts w:ascii="Garamond" w:hAnsi="Garamond"/>
                <w:sz w:val="24"/>
                <w:szCs w:val="24"/>
              </w:rPr>
              <w:t xml:space="preserve">      Kelas</w:t>
            </w:r>
          </w:p>
        </w:tc>
        <w:tc>
          <w:tcPr>
            <w:tcW w:w="2835" w:type="dxa"/>
            <w:shd w:val="clear" w:color="auto" w:fill="auto"/>
          </w:tcPr>
          <w:p w:rsidR="00E61115" w:rsidRPr="002C7C2C" w:rsidRDefault="00E61115" w:rsidP="007B6572">
            <w:pPr>
              <w:jc w:val="center"/>
              <w:rPr>
                <w:rFonts w:ascii="Garamond" w:hAnsi="Garamond"/>
                <w:sz w:val="24"/>
                <w:szCs w:val="24"/>
              </w:rPr>
            </w:pPr>
            <w:r w:rsidRPr="002C7C2C">
              <w:rPr>
                <w:rFonts w:ascii="Garamond" w:hAnsi="Garamond"/>
                <w:sz w:val="24"/>
                <w:szCs w:val="24"/>
              </w:rPr>
              <w:t>Pre-test</w:t>
            </w:r>
          </w:p>
        </w:tc>
        <w:tc>
          <w:tcPr>
            <w:tcW w:w="3118" w:type="dxa"/>
            <w:shd w:val="clear" w:color="auto" w:fill="auto"/>
          </w:tcPr>
          <w:p w:rsidR="00E61115" w:rsidRPr="002C7C2C" w:rsidRDefault="00E61115" w:rsidP="007B6572">
            <w:pPr>
              <w:jc w:val="center"/>
              <w:rPr>
                <w:rFonts w:ascii="Garamond" w:hAnsi="Garamond"/>
                <w:sz w:val="24"/>
                <w:szCs w:val="24"/>
              </w:rPr>
            </w:pPr>
            <w:r w:rsidRPr="002C7C2C">
              <w:rPr>
                <w:rFonts w:ascii="Garamond" w:hAnsi="Garamond"/>
                <w:sz w:val="24"/>
                <w:szCs w:val="24"/>
              </w:rPr>
              <w:t>Post-test</w:t>
            </w:r>
          </w:p>
        </w:tc>
      </w:tr>
      <w:tr w:rsidR="00E61115" w:rsidRPr="002C7C2C" w:rsidTr="00A71CCF">
        <w:tc>
          <w:tcPr>
            <w:tcW w:w="3119" w:type="dxa"/>
            <w:shd w:val="clear" w:color="auto" w:fill="auto"/>
          </w:tcPr>
          <w:p w:rsidR="00E61115" w:rsidRPr="002C7C2C" w:rsidRDefault="00E61115" w:rsidP="007B6572">
            <w:pPr>
              <w:jc w:val="center"/>
              <w:rPr>
                <w:rFonts w:ascii="Garamond" w:hAnsi="Garamond"/>
                <w:sz w:val="24"/>
                <w:szCs w:val="24"/>
              </w:rPr>
            </w:pPr>
            <w:r w:rsidRPr="002C7C2C">
              <w:rPr>
                <w:rFonts w:ascii="Garamond" w:hAnsi="Garamond"/>
                <w:sz w:val="24"/>
                <w:szCs w:val="24"/>
              </w:rPr>
              <w:t>Kelas Eksperimen</w:t>
            </w:r>
          </w:p>
        </w:tc>
        <w:tc>
          <w:tcPr>
            <w:tcW w:w="2835" w:type="dxa"/>
            <w:shd w:val="clear" w:color="auto" w:fill="auto"/>
          </w:tcPr>
          <w:p w:rsidR="00E61115" w:rsidRPr="002C7C2C" w:rsidRDefault="00E61115" w:rsidP="007B6572">
            <w:pPr>
              <w:rPr>
                <w:rFonts w:ascii="Garamond" w:hAnsi="Garamond"/>
                <w:sz w:val="24"/>
                <w:szCs w:val="24"/>
              </w:rPr>
            </w:pPr>
            <w:r w:rsidRPr="002C7C2C">
              <w:rPr>
                <w:rFonts w:ascii="Garamond" w:hAnsi="Garamond"/>
                <w:sz w:val="24"/>
                <w:szCs w:val="24"/>
              </w:rPr>
              <w:t>Mean = 64.733</w:t>
            </w:r>
          </w:p>
          <w:p w:rsidR="00E61115" w:rsidRPr="002C7C2C" w:rsidRDefault="00E61115" w:rsidP="007B6572">
            <w:pPr>
              <w:rPr>
                <w:rFonts w:ascii="Garamond" w:hAnsi="Garamond"/>
                <w:sz w:val="24"/>
                <w:szCs w:val="24"/>
              </w:rPr>
            </w:pPr>
            <w:r w:rsidRPr="002C7C2C">
              <w:rPr>
                <w:rFonts w:ascii="Garamond" w:hAnsi="Garamond"/>
                <w:sz w:val="24"/>
                <w:szCs w:val="24"/>
              </w:rPr>
              <w:t>Std = 19.472</w:t>
            </w:r>
          </w:p>
          <w:p w:rsidR="00E61115" w:rsidRPr="002C7C2C" w:rsidRDefault="00E61115" w:rsidP="007B6572">
            <w:pPr>
              <w:rPr>
                <w:rFonts w:ascii="Garamond" w:hAnsi="Garamond"/>
                <w:sz w:val="24"/>
                <w:szCs w:val="24"/>
              </w:rPr>
            </w:pPr>
            <w:r w:rsidRPr="002C7C2C">
              <w:rPr>
                <w:rFonts w:ascii="Garamond" w:hAnsi="Garamond"/>
                <w:sz w:val="24"/>
                <w:szCs w:val="24"/>
              </w:rPr>
              <w:t>Varian = 379.167</w:t>
            </w:r>
          </w:p>
        </w:tc>
        <w:tc>
          <w:tcPr>
            <w:tcW w:w="3118" w:type="dxa"/>
            <w:shd w:val="clear" w:color="auto" w:fill="auto"/>
          </w:tcPr>
          <w:p w:rsidR="00E61115" w:rsidRPr="002C7C2C" w:rsidRDefault="00E61115" w:rsidP="007B6572">
            <w:pPr>
              <w:rPr>
                <w:rFonts w:ascii="Garamond" w:hAnsi="Garamond"/>
                <w:sz w:val="24"/>
                <w:szCs w:val="24"/>
              </w:rPr>
            </w:pPr>
            <w:r w:rsidRPr="002C7C2C">
              <w:rPr>
                <w:rFonts w:ascii="Garamond" w:hAnsi="Garamond"/>
                <w:sz w:val="24"/>
                <w:szCs w:val="24"/>
              </w:rPr>
              <w:t>Mean = 74.00</w:t>
            </w:r>
          </w:p>
          <w:p w:rsidR="00E61115" w:rsidRPr="002C7C2C" w:rsidRDefault="00E61115" w:rsidP="007B6572">
            <w:pPr>
              <w:rPr>
                <w:rFonts w:ascii="Garamond" w:hAnsi="Garamond"/>
                <w:sz w:val="24"/>
                <w:szCs w:val="24"/>
              </w:rPr>
            </w:pPr>
            <w:r w:rsidRPr="002C7C2C">
              <w:rPr>
                <w:rFonts w:ascii="Garamond" w:hAnsi="Garamond"/>
                <w:sz w:val="24"/>
                <w:szCs w:val="24"/>
              </w:rPr>
              <w:t>Std = 18.191</w:t>
            </w:r>
          </w:p>
          <w:p w:rsidR="00E61115" w:rsidRPr="002C7C2C" w:rsidRDefault="00E61115" w:rsidP="007B6572">
            <w:pPr>
              <w:rPr>
                <w:rFonts w:ascii="Garamond" w:hAnsi="Garamond"/>
                <w:sz w:val="24"/>
                <w:szCs w:val="24"/>
              </w:rPr>
            </w:pPr>
            <w:r w:rsidRPr="002C7C2C">
              <w:rPr>
                <w:rFonts w:ascii="Garamond" w:hAnsi="Garamond"/>
                <w:sz w:val="24"/>
                <w:szCs w:val="24"/>
              </w:rPr>
              <w:t>Varian = 330.897</w:t>
            </w:r>
          </w:p>
        </w:tc>
      </w:tr>
      <w:tr w:rsidR="00E61115" w:rsidRPr="002C7C2C" w:rsidTr="00A71CCF">
        <w:tc>
          <w:tcPr>
            <w:tcW w:w="3119" w:type="dxa"/>
            <w:shd w:val="clear" w:color="auto" w:fill="auto"/>
          </w:tcPr>
          <w:p w:rsidR="00E61115" w:rsidRPr="002C7C2C" w:rsidRDefault="00E61115" w:rsidP="007B6572">
            <w:pPr>
              <w:jc w:val="center"/>
              <w:rPr>
                <w:rFonts w:ascii="Garamond" w:hAnsi="Garamond"/>
                <w:sz w:val="24"/>
                <w:szCs w:val="24"/>
              </w:rPr>
            </w:pPr>
            <w:r w:rsidRPr="002C7C2C">
              <w:rPr>
                <w:rFonts w:ascii="Garamond" w:hAnsi="Garamond"/>
                <w:sz w:val="24"/>
                <w:szCs w:val="24"/>
              </w:rPr>
              <w:t>Kelas Kontrol</w:t>
            </w:r>
          </w:p>
        </w:tc>
        <w:tc>
          <w:tcPr>
            <w:tcW w:w="2835" w:type="dxa"/>
            <w:shd w:val="clear" w:color="auto" w:fill="auto"/>
          </w:tcPr>
          <w:p w:rsidR="00E61115" w:rsidRPr="002C7C2C" w:rsidRDefault="00E61115" w:rsidP="007B6572">
            <w:pPr>
              <w:rPr>
                <w:rFonts w:ascii="Garamond" w:hAnsi="Garamond"/>
                <w:sz w:val="24"/>
                <w:szCs w:val="24"/>
              </w:rPr>
            </w:pPr>
            <w:r w:rsidRPr="002C7C2C">
              <w:rPr>
                <w:rFonts w:ascii="Garamond" w:hAnsi="Garamond"/>
                <w:sz w:val="24"/>
                <w:szCs w:val="24"/>
              </w:rPr>
              <w:t>Mean = 75.7</w:t>
            </w:r>
          </w:p>
          <w:p w:rsidR="00E61115" w:rsidRPr="002C7C2C" w:rsidRDefault="00E61115" w:rsidP="007B6572">
            <w:pPr>
              <w:rPr>
                <w:rFonts w:ascii="Garamond" w:hAnsi="Garamond"/>
                <w:sz w:val="24"/>
                <w:szCs w:val="24"/>
              </w:rPr>
            </w:pPr>
            <w:r w:rsidRPr="002C7C2C">
              <w:rPr>
                <w:rFonts w:ascii="Garamond" w:hAnsi="Garamond"/>
                <w:sz w:val="24"/>
                <w:szCs w:val="24"/>
              </w:rPr>
              <w:t>Std = 14.381</w:t>
            </w:r>
          </w:p>
          <w:p w:rsidR="00E61115" w:rsidRPr="002C7C2C" w:rsidRDefault="00E61115" w:rsidP="007B6572">
            <w:pPr>
              <w:rPr>
                <w:rFonts w:ascii="Garamond" w:hAnsi="Garamond"/>
                <w:sz w:val="24"/>
                <w:szCs w:val="24"/>
              </w:rPr>
            </w:pPr>
            <w:r w:rsidRPr="002C7C2C">
              <w:rPr>
                <w:rFonts w:ascii="Garamond" w:hAnsi="Garamond"/>
                <w:sz w:val="24"/>
                <w:szCs w:val="24"/>
              </w:rPr>
              <w:t>Varian = 206.837</w:t>
            </w:r>
          </w:p>
        </w:tc>
        <w:tc>
          <w:tcPr>
            <w:tcW w:w="3118" w:type="dxa"/>
            <w:shd w:val="clear" w:color="auto" w:fill="auto"/>
          </w:tcPr>
          <w:p w:rsidR="00E61115" w:rsidRPr="002C7C2C" w:rsidRDefault="00E61115" w:rsidP="007B6572">
            <w:pPr>
              <w:rPr>
                <w:rFonts w:ascii="Garamond" w:hAnsi="Garamond"/>
                <w:sz w:val="24"/>
                <w:szCs w:val="24"/>
              </w:rPr>
            </w:pPr>
            <w:r w:rsidRPr="002C7C2C">
              <w:rPr>
                <w:rFonts w:ascii="Garamond" w:hAnsi="Garamond"/>
                <w:sz w:val="24"/>
                <w:szCs w:val="24"/>
              </w:rPr>
              <w:t>Mean = 62.633</w:t>
            </w:r>
          </w:p>
          <w:p w:rsidR="00E61115" w:rsidRPr="002C7C2C" w:rsidRDefault="00E61115" w:rsidP="007B6572">
            <w:pPr>
              <w:rPr>
                <w:rFonts w:ascii="Garamond" w:hAnsi="Garamond"/>
                <w:sz w:val="24"/>
                <w:szCs w:val="24"/>
              </w:rPr>
            </w:pPr>
            <w:r w:rsidRPr="002C7C2C">
              <w:rPr>
                <w:rFonts w:ascii="Garamond" w:hAnsi="Garamond"/>
                <w:sz w:val="24"/>
                <w:szCs w:val="24"/>
              </w:rPr>
              <w:t>Std = 17.237</w:t>
            </w:r>
          </w:p>
          <w:p w:rsidR="00E61115" w:rsidRPr="002C7C2C" w:rsidRDefault="00E61115" w:rsidP="007B6572">
            <w:pPr>
              <w:rPr>
                <w:rFonts w:ascii="Garamond" w:hAnsi="Garamond"/>
                <w:sz w:val="24"/>
                <w:szCs w:val="24"/>
                <w:lang w:val="en-US"/>
              </w:rPr>
            </w:pPr>
            <w:r w:rsidRPr="002C7C2C">
              <w:rPr>
                <w:rFonts w:ascii="Garamond" w:hAnsi="Garamond"/>
                <w:sz w:val="24"/>
                <w:szCs w:val="24"/>
              </w:rPr>
              <w:t>Varian = 297.136</w:t>
            </w:r>
          </w:p>
          <w:p w:rsidR="00A71CCF" w:rsidRPr="002C7C2C" w:rsidRDefault="00A71CCF" w:rsidP="007B6572">
            <w:pPr>
              <w:rPr>
                <w:rFonts w:ascii="Garamond" w:hAnsi="Garamond"/>
                <w:sz w:val="24"/>
                <w:szCs w:val="24"/>
                <w:lang w:val="en-US"/>
              </w:rPr>
            </w:pPr>
          </w:p>
        </w:tc>
      </w:tr>
    </w:tbl>
    <w:p w:rsidR="00A71CCF" w:rsidRPr="002C7C2C" w:rsidRDefault="00A71CCF" w:rsidP="00AC2238">
      <w:pPr>
        <w:rPr>
          <w:rFonts w:ascii="Garamond" w:hAnsi="Garamond"/>
          <w:sz w:val="24"/>
          <w:szCs w:val="24"/>
          <w:lang w:val="en-US"/>
        </w:rPr>
        <w:sectPr w:rsidR="00A71CCF" w:rsidRPr="002C7C2C" w:rsidSect="00A71CCF">
          <w:type w:val="continuous"/>
          <w:pgSz w:w="11907" w:h="16839" w:code="9"/>
          <w:pgMar w:top="1440" w:right="1440" w:bottom="1440" w:left="1440" w:header="720" w:footer="720" w:gutter="0"/>
          <w:cols w:space="720"/>
          <w:docGrid w:linePitch="360"/>
        </w:sectPr>
      </w:pPr>
    </w:p>
    <w:p w:rsidR="009D64E0" w:rsidRPr="002C7C2C" w:rsidRDefault="00E61115" w:rsidP="00227ECD">
      <w:pPr>
        <w:spacing w:after="0" w:line="360" w:lineRule="auto"/>
        <w:ind w:firstLine="720"/>
        <w:jc w:val="both"/>
        <w:rPr>
          <w:rFonts w:ascii="Garamond" w:hAnsi="Garamond"/>
          <w:sz w:val="24"/>
          <w:szCs w:val="24"/>
          <w:lang w:val="en-US"/>
        </w:rPr>
      </w:pPr>
      <w:r w:rsidRPr="002C7C2C">
        <w:rPr>
          <w:rFonts w:ascii="Garamond" w:hAnsi="Garamond"/>
          <w:sz w:val="24"/>
          <w:szCs w:val="24"/>
        </w:rPr>
        <w:lastRenderedPageBreak/>
        <w:t>Dari tabel di atas dapat ditemukan adanya perbandingan antara Pre-test dan Post-test. Pre-test dan post-test pada kelas eksperimen memiliki  selisih mean sebesar 9.27, sedangkan selisih mean pada kelas kontrol yaitu 13.07</w:t>
      </w:r>
      <w:r w:rsidRPr="002C7C2C">
        <w:rPr>
          <w:rFonts w:ascii="Garamond" w:hAnsi="Garamond"/>
          <w:sz w:val="24"/>
          <w:szCs w:val="24"/>
          <w:lang w:val="en-US"/>
        </w:rPr>
        <w:t>.</w:t>
      </w:r>
      <w:r w:rsidRPr="002C7C2C">
        <w:rPr>
          <w:rFonts w:ascii="Garamond" w:hAnsi="Garamond"/>
          <w:sz w:val="24"/>
          <w:szCs w:val="24"/>
        </w:rPr>
        <w:t xml:space="preserve"> Standar deviasi pada Pre-test di kelas eksperimen sebesar 19.472 sedangkan di kelas kontrol sebesar 14.381. Dan standar deviasi pada Post-test di kelas eksperimen sebesar 18.191 sedangkan di kelas kontrol sebesar 17.237.</w:t>
      </w:r>
      <w:r w:rsidRPr="002C7C2C">
        <w:rPr>
          <w:rFonts w:ascii="Garamond" w:hAnsi="Garamond"/>
          <w:sz w:val="24"/>
          <w:szCs w:val="24"/>
          <w:lang w:val="en-US"/>
        </w:rPr>
        <w:t xml:space="preserve"> </w:t>
      </w:r>
      <w:r w:rsidRPr="002C7C2C">
        <w:rPr>
          <w:rFonts w:ascii="Garamond" w:hAnsi="Garamond"/>
          <w:sz w:val="24"/>
          <w:szCs w:val="24"/>
        </w:rPr>
        <w:t xml:space="preserve">Varian pada Pre-test di kelas eksperimen sebesar 379.167 </w:t>
      </w:r>
      <w:r w:rsidRPr="002C7C2C">
        <w:rPr>
          <w:rFonts w:ascii="Garamond" w:hAnsi="Garamond"/>
          <w:sz w:val="24"/>
          <w:szCs w:val="24"/>
        </w:rPr>
        <w:lastRenderedPageBreak/>
        <w:t>sedangkan di kelas kontrol sebesar 206.837. Dan varian pada Post-test di kelas eksperimen sebesar 330.897 sedangkan di kelas kontrol sebesar 297.136.</w:t>
      </w:r>
    </w:p>
    <w:p w:rsidR="00227ECD" w:rsidRPr="002C7C2C" w:rsidRDefault="00227ECD" w:rsidP="00227ECD">
      <w:pPr>
        <w:spacing w:after="0" w:line="360" w:lineRule="auto"/>
        <w:ind w:firstLine="720"/>
        <w:jc w:val="both"/>
        <w:rPr>
          <w:rFonts w:ascii="Garamond" w:hAnsi="Garamond"/>
          <w:sz w:val="24"/>
          <w:szCs w:val="24"/>
          <w:lang w:val="en-US"/>
        </w:rPr>
      </w:pPr>
    </w:p>
    <w:p w:rsidR="00894E4A" w:rsidRPr="002C7C2C" w:rsidRDefault="00894E4A" w:rsidP="009D64E0">
      <w:pPr>
        <w:pStyle w:val="ListParagraph"/>
        <w:numPr>
          <w:ilvl w:val="0"/>
          <w:numId w:val="7"/>
        </w:numPr>
        <w:spacing w:after="0" w:line="360" w:lineRule="auto"/>
        <w:ind w:left="426"/>
        <w:rPr>
          <w:rFonts w:ascii="Garamond" w:hAnsi="Garamond"/>
          <w:b/>
          <w:sz w:val="24"/>
          <w:szCs w:val="24"/>
        </w:rPr>
      </w:pPr>
      <w:r w:rsidRPr="002C7C2C">
        <w:rPr>
          <w:rFonts w:ascii="Garamond" w:hAnsi="Garamond"/>
          <w:b/>
          <w:sz w:val="24"/>
          <w:szCs w:val="24"/>
        </w:rPr>
        <w:t xml:space="preserve">Uji Normalitas dan Homogenitas Data </w:t>
      </w:r>
      <w:r w:rsidRPr="002C7C2C">
        <w:rPr>
          <w:rFonts w:ascii="Garamond" w:hAnsi="Garamond"/>
          <w:b/>
          <w:i/>
          <w:sz w:val="24"/>
          <w:szCs w:val="24"/>
        </w:rPr>
        <w:t>Pretest</w:t>
      </w:r>
    </w:p>
    <w:p w:rsidR="00894E4A" w:rsidRPr="002C7C2C" w:rsidRDefault="00894E4A" w:rsidP="00894E4A">
      <w:pPr>
        <w:spacing w:after="0" w:line="360" w:lineRule="auto"/>
        <w:jc w:val="both"/>
        <w:rPr>
          <w:rFonts w:ascii="Garamond" w:hAnsi="Garamond"/>
          <w:sz w:val="24"/>
          <w:szCs w:val="24"/>
          <w:lang w:val="en-US"/>
        </w:rPr>
      </w:pPr>
      <w:r w:rsidRPr="002C7C2C">
        <w:rPr>
          <w:rFonts w:ascii="Garamond" w:hAnsi="Garamond"/>
          <w:sz w:val="24"/>
          <w:szCs w:val="24"/>
        </w:rPr>
        <w:t xml:space="preserve">Uji normalitas data </w:t>
      </w:r>
      <w:r w:rsidRPr="002C7C2C">
        <w:rPr>
          <w:rFonts w:ascii="Garamond" w:hAnsi="Garamond"/>
          <w:i/>
          <w:sz w:val="24"/>
          <w:szCs w:val="24"/>
        </w:rPr>
        <w:t>pretest</w:t>
      </w:r>
      <w:r w:rsidRPr="002C7C2C">
        <w:rPr>
          <w:rFonts w:ascii="Garamond" w:hAnsi="Garamond"/>
          <w:sz w:val="24"/>
          <w:szCs w:val="24"/>
        </w:rPr>
        <w:t xml:space="preserve"> kelas control dan kelas eksperimen dilakukan dengan menggunakan uji Liliefors dan hasilnya tampak pada table berikut:</w:t>
      </w:r>
    </w:p>
    <w:p w:rsidR="009D64E0" w:rsidRPr="002C7C2C" w:rsidRDefault="009D64E0" w:rsidP="009D64E0">
      <w:pPr>
        <w:spacing w:after="0" w:line="360" w:lineRule="auto"/>
        <w:rPr>
          <w:rFonts w:ascii="Garamond" w:hAnsi="Garamond"/>
          <w:b/>
          <w:sz w:val="24"/>
          <w:szCs w:val="24"/>
          <w:lang w:val="en-US"/>
        </w:rPr>
        <w:sectPr w:rsidR="009D64E0" w:rsidRPr="002C7C2C" w:rsidSect="009D64E0">
          <w:type w:val="continuous"/>
          <w:pgSz w:w="11907" w:h="16839" w:code="9"/>
          <w:pgMar w:top="1440" w:right="1440" w:bottom="1440" w:left="1440" w:header="720" w:footer="720" w:gutter="0"/>
          <w:cols w:num="2" w:space="720"/>
          <w:docGrid w:linePitch="360"/>
        </w:sectPr>
      </w:pPr>
    </w:p>
    <w:p w:rsidR="00AC2238" w:rsidRPr="002C7C2C" w:rsidRDefault="00AC2238" w:rsidP="009D64E0">
      <w:pPr>
        <w:spacing w:after="0" w:line="360" w:lineRule="auto"/>
        <w:rPr>
          <w:rFonts w:ascii="Garamond" w:hAnsi="Garamond"/>
          <w:b/>
          <w:sz w:val="24"/>
          <w:szCs w:val="24"/>
          <w:lang w:val="en-US"/>
        </w:rPr>
      </w:pPr>
    </w:p>
    <w:p w:rsidR="00AC2238" w:rsidRPr="002C7C2C" w:rsidRDefault="00AC2238" w:rsidP="009D64E0">
      <w:pPr>
        <w:spacing w:after="0" w:line="360" w:lineRule="auto"/>
        <w:rPr>
          <w:rFonts w:ascii="Garamond" w:hAnsi="Garamond"/>
          <w:b/>
          <w:sz w:val="24"/>
          <w:szCs w:val="24"/>
          <w:lang w:val="en-US"/>
        </w:rPr>
      </w:pPr>
    </w:p>
    <w:p w:rsidR="00AC2238" w:rsidRPr="002C7C2C" w:rsidRDefault="00AC2238" w:rsidP="00894E4A">
      <w:pPr>
        <w:pStyle w:val="ListParagraph"/>
        <w:spacing w:after="0" w:line="360" w:lineRule="auto"/>
        <w:ind w:left="788"/>
        <w:jc w:val="center"/>
        <w:rPr>
          <w:rFonts w:ascii="Garamond" w:hAnsi="Garamond"/>
          <w:b/>
          <w:sz w:val="24"/>
          <w:szCs w:val="24"/>
          <w:lang w:val="en-US"/>
        </w:rPr>
        <w:sectPr w:rsidR="00AC2238" w:rsidRPr="002C7C2C" w:rsidSect="009D64E0">
          <w:type w:val="continuous"/>
          <w:pgSz w:w="11907" w:h="16839" w:code="9"/>
          <w:pgMar w:top="1440" w:right="1440" w:bottom="1440" w:left="1440" w:header="720" w:footer="720" w:gutter="0"/>
          <w:cols w:num="2" w:space="720"/>
          <w:docGrid w:linePitch="360"/>
        </w:sectPr>
      </w:pPr>
    </w:p>
    <w:p w:rsidR="00894E4A" w:rsidRPr="002C7C2C" w:rsidRDefault="00A00F46" w:rsidP="00894E4A">
      <w:pPr>
        <w:pStyle w:val="ListParagraph"/>
        <w:spacing w:after="0" w:line="360" w:lineRule="auto"/>
        <w:ind w:left="788"/>
        <w:jc w:val="center"/>
        <w:rPr>
          <w:rFonts w:ascii="Garamond" w:hAnsi="Garamond"/>
          <w:b/>
          <w:sz w:val="24"/>
          <w:szCs w:val="24"/>
          <w:lang w:val="en-US"/>
        </w:rPr>
      </w:pPr>
      <w:r w:rsidRPr="002C7C2C">
        <w:rPr>
          <w:rFonts w:ascii="Garamond" w:hAnsi="Garamond"/>
          <w:b/>
          <w:sz w:val="24"/>
          <w:szCs w:val="24"/>
        </w:rPr>
        <w:lastRenderedPageBreak/>
        <w:t>Tabel 4</w:t>
      </w:r>
    </w:p>
    <w:p w:rsidR="00894E4A" w:rsidRPr="002C7C2C" w:rsidRDefault="00894E4A" w:rsidP="00894E4A">
      <w:pPr>
        <w:autoSpaceDE w:val="0"/>
        <w:autoSpaceDN w:val="0"/>
        <w:adjustRightInd w:val="0"/>
        <w:ind w:left="426"/>
        <w:jc w:val="center"/>
        <w:rPr>
          <w:rFonts w:ascii="Garamond" w:hAnsi="Garamond"/>
          <w:b/>
          <w:bCs/>
          <w:i/>
          <w:sz w:val="24"/>
          <w:szCs w:val="24"/>
        </w:rPr>
      </w:pPr>
      <w:r w:rsidRPr="002C7C2C">
        <w:rPr>
          <w:rFonts w:ascii="Garamond" w:hAnsi="Garamond"/>
          <w:b/>
          <w:bCs/>
          <w:sz w:val="24"/>
          <w:szCs w:val="24"/>
        </w:rPr>
        <w:t xml:space="preserve">Uji Normalitas Liliefors Data </w:t>
      </w:r>
      <w:r w:rsidRPr="002C7C2C">
        <w:rPr>
          <w:rFonts w:ascii="Garamond" w:hAnsi="Garamond"/>
          <w:b/>
          <w:bCs/>
          <w:i/>
          <w:sz w:val="24"/>
          <w:szCs w:val="24"/>
        </w:rPr>
        <w:t>Pre-test</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698"/>
        <w:gridCol w:w="1027"/>
        <w:gridCol w:w="1027"/>
        <w:gridCol w:w="1027"/>
        <w:gridCol w:w="710"/>
        <w:gridCol w:w="992"/>
        <w:gridCol w:w="2807"/>
      </w:tblGrid>
      <w:tr w:rsidR="00894E4A" w:rsidRPr="002C7C2C" w:rsidTr="00894E4A">
        <w:trPr>
          <w:cantSplit/>
        </w:trPr>
        <w:tc>
          <w:tcPr>
            <w:tcW w:w="8931" w:type="dxa"/>
            <w:gridSpan w:val="8"/>
            <w:tcBorders>
              <w:top w:val="nil"/>
              <w:left w:val="nil"/>
              <w:bottom w:val="nil"/>
              <w:right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center"/>
              <w:rPr>
                <w:rFonts w:ascii="Garamond" w:hAnsi="Garamond"/>
                <w:b/>
                <w:bCs/>
                <w:color w:val="000000"/>
                <w:sz w:val="24"/>
                <w:szCs w:val="24"/>
              </w:rPr>
            </w:pPr>
            <w:r w:rsidRPr="002C7C2C">
              <w:rPr>
                <w:rFonts w:ascii="Garamond" w:hAnsi="Garamond"/>
                <w:b/>
                <w:bCs/>
                <w:color w:val="000000"/>
                <w:sz w:val="24"/>
                <w:szCs w:val="24"/>
              </w:rPr>
              <w:lastRenderedPageBreak/>
              <w:t>Tests of Normality</w:t>
            </w:r>
          </w:p>
        </w:tc>
      </w:tr>
      <w:tr w:rsidR="00894E4A" w:rsidRPr="002C7C2C" w:rsidTr="00894E4A">
        <w:trPr>
          <w:cantSplit/>
        </w:trPr>
        <w:tc>
          <w:tcPr>
            <w:tcW w:w="643" w:type="dxa"/>
          </w:tcPr>
          <w:p w:rsidR="00894E4A" w:rsidRPr="002C7C2C" w:rsidRDefault="00894E4A" w:rsidP="007B6572">
            <w:pPr>
              <w:autoSpaceDE w:val="0"/>
              <w:autoSpaceDN w:val="0"/>
              <w:adjustRightInd w:val="0"/>
              <w:rPr>
                <w:rFonts w:ascii="Garamond" w:hAnsi="Garamond"/>
                <w:color w:val="000000"/>
                <w:sz w:val="24"/>
                <w:szCs w:val="24"/>
              </w:rPr>
            </w:pPr>
          </w:p>
        </w:tc>
        <w:tc>
          <w:tcPr>
            <w:tcW w:w="698" w:type="dxa"/>
            <w:vMerge w:val="restart"/>
            <w:tcBorders>
              <w:top w:val="single" w:sz="16" w:space="0" w:color="000000"/>
              <w:left w:val="nil"/>
              <w:bottom w:val="nil"/>
              <w:right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Metode</w:t>
            </w:r>
          </w:p>
        </w:tc>
        <w:tc>
          <w:tcPr>
            <w:tcW w:w="3081" w:type="dxa"/>
            <w:gridSpan w:val="3"/>
            <w:tcBorders>
              <w:top w:val="single" w:sz="16" w:space="0" w:color="000000"/>
              <w:left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Kolmogorov-Smirnov</w:t>
            </w:r>
            <w:r w:rsidRPr="002C7C2C">
              <w:rPr>
                <w:rFonts w:ascii="Garamond" w:hAnsi="Garamond"/>
                <w:color w:val="000000"/>
                <w:sz w:val="24"/>
                <w:szCs w:val="24"/>
                <w:vertAlign w:val="superscript"/>
              </w:rPr>
              <w:t>a</w:t>
            </w:r>
          </w:p>
        </w:tc>
        <w:tc>
          <w:tcPr>
            <w:tcW w:w="4509" w:type="dxa"/>
            <w:gridSpan w:val="3"/>
            <w:tcBorders>
              <w:top w:val="single" w:sz="16" w:space="0" w:color="000000"/>
              <w:right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Shapiro-Wilk</w:t>
            </w:r>
          </w:p>
        </w:tc>
      </w:tr>
      <w:tr w:rsidR="00894E4A" w:rsidRPr="002C7C2C" w:rsidTr="00894E4A">
        <w:trPr>
          <w:cantSplit/>
        </w:trPr>
        <w:tc>
          <w:tcPr>
            <w:tcW w:w="643" w:type="dxa"/>
          </w:tcPr>
          <w:p w:rsidR="00894E4A" w:rsidRPr="002C7C2C" w:rsidRDefault="00894E4A" w:rsidP="007B6572">
            <w:pPr>
              <w:autoSpaceDE w:val="0"/>
              <w:autoSpaceDN w:val="0"/>
              <w:adjustRightInd w:val="0"/>
              <w:rPr>
                <w:rFonts w:ascii="Garamond" w:hAnsi="Garamond"/>
                <w:color w:val="000000"/>
                <w:sz w:val="24"/>
                <w:szCs w:val="24"/>
              </w:rPr>
            </w:pPr>
          </w:p>
        </w:tc>
        <w:tc>
          <w:tcPr>
            <w:tcW w:w="698" w:type="dxa"/>
            <w:vMerge/>
            <w:tcBorders>
              <w:top w:val="single" w:sz="16" w:space="0" w:color="000000"/>
              <w:left w:val="nil"/>
              <w:bottom w:val="nil"/>
              <w:right w:val="single" w:sz="16" w:space="0" w:color="000000"/>
            </w:tcBorders>
            <w:shd w:val="clear" w:color="auto" w:fill="FFFFFF"/>
            <w:vAlign w:val="bottom"/>
          </w:tcPr>
          <w:p w:rsidR="00894E4A" w:rsidRPr="002C7C2C" w:rsidRDefault="00894E4A" w:rsidP="007B6572">
            <w:pPr>
              <w:autoSpaceDE w:val="0"/>
              <w:autoSpaceDN w:val="0"/>
              <w:adjustRightInd w:val="0"/>
              <w:rPr>
                <w:rFonts w:ascii="Garamond" w:hAnsi="Garamond"/>
                <w:color w:val="000000"/>
                <w:sz w:val="24"/>
                <w:szCs w:val="24"/>
              </w:rPr>
            </w:pPr>
          </w:p>
        </w:tc>
        <w:tc>
          <w:tcPr>
            <w:tcW w:w="1027" w:type="dxa"/>
            <w:tcBorders>
              <w:left w:val="single" w:sz="16" w:space="0" w:color="000000"/>
              <w:bottom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Statistic</w:t>
            </w:r>
          </w:p>
        </w:tc>
        <w:tc>
          <w:tcPr>
            <w:tcW w:w="1027" w:type="dxa"/>
            <w:tcBorders>
              <w:bottom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w:t>
            </w:r>
          </w:p>
        </w:tc>
        <w:tc>
          <w:tcPr>
            <w:tcW w:w="1027" w:type="dxa"/>
            <w:tcBorders>
              <w:bottom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c>
          <w:tcPr>
            <w:tcW w:w="710" w:type="dxa"/>
            <w:tcBorders>
              <w:bottom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Statistic</w:t>
            </w:r>
          </w:p>
        </w:tc>
        <w:tc>
          <w:tcPr>
            <w:tcW w:w="992" w:type="dxa"/>
            <w:tcBorders>
              <w:bottom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w:t>
            </w:r>
          </w:p>
        </w:tc>
        <w:tc>
          <w:tcPr>
            <w:tcW w:w="2807" w:type="dxa"/>
            <w:tcBorders>
              <w:bottom w:val="single" w:sz="16" w:space="0" w:color="000000"/>
              <w:right w:val="single" w:sz="16" w:space="0" w:color="000000"/>
            </w:tcBorders>
            <w:shd w:val="clear" w:color="auto" w:fill="FFFFFF"/>
            <w:vAlign w:val="bottom"/>
          </w:tcPr>
          <w:p w:rsidR="00894E4A" w:rsidRPr="002C7C2C" w:rsidRDefault="00894E4A"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r>
      <w:tr w:rsidR="00894E4A" w:rsidRPr="002C7C2C" w:rsidTr="00894E4A">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Nilai</w:t>
            </w:r>
          </w:p>
        </w:tc>
        <w:tc>
          <w:tcPr>
            <w:tcW w:w="698" w:type="dxa"/>
            <w:tcBorders>
              <w:top w:val="single" w:sz="16" w:space="0" w:color="000000"/>
              <w:left w:val="nil"/>
              <w:bottom w:val="nil"/>
              <w:right w:val="single" w:sz="16" w:space="0" w:color="000000"/>
            </w:tcBorders>
            <w:shd w:val="clear" w:color="auto" w:fill="FFFFFF"/>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eksperimen</w:t>
            </w:r>
          </w:p>
        </w:tc>
        <w:tc>
          <w:tcPr>
            <w:tcW w:w="1027" w:type="dxa"/>
            <w:tcBorders>
              <w:top w:val="single" w:sz="16" w:space="0" w:color="000000"/>
              <w:left w:val="single" w:sz="16" w:space="0" w:color="000000"/>
              <w:bottom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,085</w:t>
            </w:r>
          </w:p>
        </w:tc>
        <w:tc>
          <w:tcPr>
            <w:tcW w:w="1027" w:type="dxa"/>
            <w:tcBorders>
              <w:top w:val="single" w:sz="16" w:space="0" w:color="000000"/>
              <w:bottom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1027" w:type="dxa"/>
            <w:tcBorders>
              <w:top w:val="single" w:sz="16" w:space="0" w:color="000000"/>
              <w:bottom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,200</w:t>
            </w:r>
            <w:r w:rsidRPr="002C7C2C">
              <w:rPr>
                <w:rFonts w:ascii="Garamond" w:hAnsi="Garamond"/>
                <w:color w:val="000000"/>
                <w:sz w:val="24"/>
                <w:szCs w:val="24"/>
                <w:vertAlign w:val="superscript"/>
              </w:rPr>
              <w:t>*</w:t>
            </w:r>
          </w:p>
        </w:tc>
        <w:tc>
          <w:tcPr>
            <w:tcW w:w="710" w:type="dxa"/>
            <w:tcBorders>
              <w:top w:val="single" w:sz="16" w:space="0" w:color="000000"/>
              <w:bottom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,945</w:t>
            </w:r>
          </w:p>
        </w:tc>
        <w:tc>
          <w:tcPr>
            <w:tcW w:w="992" w:type="dxa"/>
            <w:tcBorders>
              <w:top w:val="single" w:sz="16" w:space="0" w:color="000000"/>
              <w:bottom w:val="nil"/>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2807" w:type="dxa"/>
            <w:tcBorders>
              <w:top w:val="single" w:sz="16" w:space="0" w:color="000000"/>
              <w:bottom w:val="nil"/>
              <w:right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,126</w:t>
            </w:r>
          </w:p>
        </w:tc>
      </w:tr>
      <w:tr w:rsidR="00894E4A" w:rsidRPr="002C7C2C" w:rsidTr="00894E4A">
        <w:trPr>
          <w:cantSplit/>
        </w:trPr>
        <w:tc>
          <w:tcPr>
            <w:tcW w:w="643" w:type="dxa"/>
            <w:vMerge/>
            <w:tcBorders>
              <w:top w:val="single" w:sz="16" w:space="0" w:color="000000"/>
              <w:left w:val="single" w:sz="16" w:space="0" w:color="000000"/>
              <w:bottom w:val="single" w:sz="16" w:space="0" w:color="000000"/>
              <w:right w:val="nil"/>
            </w:tcBorders>
            <w:shd w:val="clear" w:color="auto" w:fill="FFFFFF"/>
          </w:tcPr>
          <w:p w:rsidR="00894E4A" w:rsidRPr="002C7C2C" w:rsidRDefault="00894E4A" w:rsidP="007B6572">
            <w:pPr>
              <w:autoSpaceDE w:val="0"/>
              <w:autoSpaceDN w:val="0"/>
              <w:adjustRightInd w:val="0"/>
              <w:rPr>
                <w:rFonts w:ascii="Garamond" w:hAnsi="Garamond"/>
                <w:color w:val="000000"/>
                <w:sz w:val="24"/>
                <w:szCs w:val="24"/>
              </w:rPr>
            </w:pPr>
          </w:p>
        </w:tc>
        <w:tc>
          <w:tcPr>
            <w:tcW w:w="698" w:type="dxa"/>
            <w:tcBorders>
              <w:top w:val="nil"/>
              <w:left w:val="nil"/>
              <w:bottom w:val="single" w:sz="16" w:space="0" w:color="000000"/>
              <w:right w:val="single" w:sz="16" w:space="0" w:color="000000"/>
            </w:tcBorders>
            <w:shd w:val="clear" w:color="auto" w:fill="FFFFFF"/>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kontrol</w:t>
            </w:r>
          </w:p>
        </w:tc>
        <w:tc>
          <w:tcPr>
            <w:tcW w:w="1027" w:type="dxa"/>
            <w:tcBorders>
              <w:top w:val="nil"/>
              <w:left w:val="single" w:sz="16" w:space="0" w:color="000000"/>
              <w:bottom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,106</w:t>
            </w:r>
          </w:p>
        </w:tc>
        <w:tc>
          <w:tcPr>
            <w:tcW w:w="1027" w:type="dxa"/>
            <w:tcBorders>
              <w:top w:val="nil"/>
              <w:bottom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1027" w:type="dxa"/>
            <w:tcBorders>
              <w:top w:val="nil"/>
              <w:bottom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,200</w:t>
            </w:r>
            <w:r w:rsidRPr="002C7C2C">
              <w:rPr>
                <w:rFonts w:ascii="Garamond" w:hAnsi="Garamond"/>
                <w:color w:val="000000"/>
                <w:sz w:val="24"/>
                <w:szCs w:val="24"/>
                <w:vertAlign w:val="superscript"/>
              </w:rPr>
              <w:t>*</w:t>
            </w:r>
          </w:p>
        </w:tc>
        <w:tc>
          <w:tcPr>
            <w:tcW w:w="710" w:type="dxa"/>
            <w:tcBorders>
              <w:top w:val="nil"/>
              <w:bottom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,939</w:t>
            </w:r>
          </w:p>
        </w:tc>
        <w:tc>
          <w:tcPr>
            <w:tcW w:w="992" w:type="dxa"/>
            <w:tcBorders>
              <w:top w:val="nil"/>
              <w:bottom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2807" w:type="dxa"/>
            <w:tcBorders>
              <w:top w:val="nil"/>
              <w:bottom w:val="single" w:sz="16" w:space="0" w:color="000000"/>
              <w:right w:val="single" w:sz="16" w:space="0" w:color="000000"/>
            </w:tcBorders>
            <w:shd w:val="clear" w:color="auto" w:fill="FFFFFF"/>
            <w:vAlign w:val="center"/>
          </w:tcPr>
          <w:p w:rsidR="00894E4A" w:rsidRPr="002C7C2C" w:rsidRDefault="00894E4A"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,085</w:t>
            </w:r>
          </w:p>
        </w:tc>
      </w:tr>
      <w:tr w:rsidR="00894E4A" w:rsidRPr="002C7C2C" w:rsidTr="00894E4A">
        <w:trPr>
          <w:cantSplit/>
        </w:trPr>
        <w:tc>
          <w:tcPr>
            <w:tcW w:w="8931" w:type="dxa"/>
            <w:gridSpan w:val="8"/>
            <w:tcBorders>
              <w:top w:val="nil"/>
              <w:left w:val="nil"/>
              <w:bottom w:val="nil"/>
              <w:right w:val="nil"/>
            </w:tcBorders>
            <w:shd w:val="clear" w:color="auto" w:fill="FFFFFF"/>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 This is a lower bound of the true significance.</w:t>
            </w:r>
          </w:p>
        </w:tc>
      </w:tr>
      <w:tr w:rsidR="00894E4A" w:rsidRPr="002C7C2C" w:rsidTr="00894E4A">
        <w:trPr>
          <w:cantSplit/>
        </w:trPr>
        <w:tc>
          <w:tcPr>
            <w:tcW w:w="8931" w:type="dxa"/>
            <w:gridSpan w:val="8"/>
            <w:tcBorders>
              <w:top w:val="nil"/>
              <w:left w:val="nil"/>
              <w:bottom w:val="nil"/>
              <w:right w:val="nil"/>
            </w:tcBorders>
            <w:shd w:val="clear" w:color="auto" w:fill="FFFFFF"/>
          </w:tcPr>
          <w:p w:rsidR="00894E4A" w:rsidRPr="002C7C2C" w:rsidRDefault="00894E4A"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a. Lilliefors Significance Correction</w:t>
            </w:r>
          </w:p>
        </w:tc>
      </w:tr>
    </w:tbl>
    <w:p w:rsidR="00894E4A" w:rsidRPr="002C7C2C" w:rsidRDefault="00894E4A" w:rsidP="00894E4A">
      <w:pPr>
        <w:spacing w:after="0" w:line="360" w:lineRule="auto"/>
        <w:jc w:val="both"/>
        <w:rPr>
          <w:rFonts w:ascii="Garamond" w:hAnsi="Garamond"/>
          <w:sz w:val="24"/>
          <w:szCs w:val="24"/>
          <w:lang w:val="en-US"/>
        </w:rPr>
        <w:sectPr w:rsidR="00894E4A" w:rsidRPr="002C7C2C" w:rsidSect="00894E4A">
          <w:type w:val="continuous"/>
          <w:pgSz w:w="11907" w:h="16839" w:code="9"/>
          <w:pgMar w:top="1440" w:right="1440" w:bottom="1440" w:left="1440" w:header="720" w:footer="720" w:gutter="0"/>
          <w:cols w:space="720"/>
          <w:docGrid w:linePitch="360"/>
        </w:sectPr>
      </w:pPr>
    </w:p>
    <w:p w:rsidR="00894E4A" w:rsidRPr="002C7C2C" w:rsidRDefault="00894E4A" w:rsidP="00894E4A">
      <w:pPr>
        <w:spacing w:after="0" w:line="360" w:lineRule="auto"/>
        <w:jc w:val="both"/>
        <w:rPr>
          <w:rFonts w:ascii="Garamond" w:hAnsi="Garamond"/>
          <w:sz w:val="24"/>
          <w:szCs w:val="24"/>
          <w:lang w:val="en-US"/>
        </w:rPr>
      </w:pPr>
    </w:p>
    <w:p w:rsidR="00894E4A" w:rsidRPr="002C7C2C" w:rsidRDefault="00894E4A" w:rsidP="00894E4A">
      <w:pPr>
        <w:spacing w:after="0" w:line="360" w:lineRule="auto"/>
        <w:jc w:val="both"/>
        <w:rPr>
          <w:rFonts w:ascii="Garamond" w:hAnsi="Garamond"/>
          <w:sz w:val="24"/>
          <w:szCs w:val="24"/>
        </w:rPr>
        <w:sectPr w:rsidR="00894E4A" w:rsidRPr="002C7C2C" w:rsidSect="00364FBD">
          <w:type w:val="continuous"/>
          <w:pgSz w:w="11907" w:h="16839" w:code="9"/>
          <w:pgMar w:top="1440" w:right="1440" w:bottom="1440" w:left="1440" w:header="720" w:footer="720" w:gutter="0"/>
          <w:cols w:num="2" w:space="720"/>
          <w:docGrid w:linePitch="360"/>
        </w:sectPr>
      </w:pPr>
    </w:p>
    <w:p w:rsidR="00FB57B9" w:rsidRPr="002C7C2C" w:rsidRDefault="00894E4A" w:rsidP="00FB57B9">
      <w:pPr>
        <w:spacing w:after="0" w:line="360" w:lineRule="auto"/>
        <w:ind w:firstLine="720"/>
        <w:jc w:val="both"/>
        <w:rPr>
          <w:rFonts w:ascii="Garamond" w:hAnsi="Garamond"/>
          <w:sz w:val="24"/>
          <w:szCs w:val="24"/>
          <w:lang w:val="en-US"/>
        </w:rPr>
      </w:pPr>
      <w:r w:rsidRPr="002C7C2C">
        <w:rPr>
          <w:rFonts w:ascii="Garamond" w:hAnsi="Garamond"/>
          <w:sz w:val="24"/>
          <w:szCs w:val="24"/>
        </w:rPr>
        <w:lastRenderedPageBreak/>
        <w:t xml:space="preserve">Dari table diatas, diperoleh nilai Sig. pada kolom </w:t>
      </w:r>
      <w:r w:rsidRPr="002C7C2C">
        <w:rPr>
          <w:rFonts w:ascii="Garamond" w:hAnsi="Garamond"/>
          <w:color w:val="000000"/>
          <w:sz w:val="24"/>
          <w:szCs w:val="24"/>
        </w:rPr>
        <w:t>Shapiro-Wilk sebesar 0,085 untuk kelas kontrol dan 0,126 untuk kelas eksperimen yang lebih dari 0,05 maka dapat dikatakan bahwa data berdistribusi normal atau yang berarti Ho diterima. Begitu juga nilai Sig. pada kolom Kolmogorov-Smirnov</w:t>
      </w:r>
      <w:r w:rsidRPr="002C7C2C">
        <w:rPr>
          <w:rFonts w:ascii="Garamond" w:hAnsi="Garamond"/>
          <w:color w:val="000000"/>
          <w:sz w:val="24"/>
          <w:szCs w:val="24"/>
          <w:vertAlign w:val="superscript"/>
        </w:rPr>
        <w:t xml:space="preserve"> </w:t>
      </w:r>
      <w:r w:rsidRPr="002C7C2C">
        <w:rPr>
          <w:rFonts w:ascii="Garamond" w:hAnsi="Garamond"/>
          <w:color w:val="000000"/>
          <w:sz w:val="24"/>
          <w:szCs w:val="24"/>
        </w:rPr>
        <w:lastRenderedPageBreak/>
        <w:t>sebesar 0,200 lebih dari 0,05, maka dapat dikatakan bahwa data berdistribusi normal.</w:t>
      </w:r>
    </w:p>
    <w:p w:rsidR="00FB57B9" w:rsidRPr="002C7C2C" w:rsidRDefault="00FB57B9" w:rsidP="00FB57B9">
      <w:pPr>
        <w:spacing w:after="0" w:line="360" w:lineRule="auto"/>
        <w:ind w:firstLine="720"/>
        <w:jc w:val="both"/>
        <w:rPr>
          <w:rFonts w:ascii="Garamond" w:hAnsi="Garamond"/>
          <w:color w:val="000000"/>
          <w:sz w:val="24"/>
          <w:szCs w:val="24"/>
          <w:lang w:val="en-US"/>
        </w:rPr>
      </w:pPr>
      <w:r w:rsidRPr="002C7C2C">
        <w:rPr>
          <w:rFonts w:ascii="Garamond" w:hAnsi="Garamond"/>
          <w:color w:val="000000"/>
          <w:sz w:val="24"/>
          <w:szCs w:val="24"/>
        </w:rPr>
        <w:t xml:space="preserve">Kemudian, hasil uji homogenitas data hasil </w:t>
      </w:r>
      <w:r w:rsidRPr="002C7C2C">
        <w:rPr>
          <w:rFonts w:ascii="Garamond" w:hAnsi="Garamond"/>
          <w:i/>
          <w:color w:val="000000"/>
          <w:sz w:val="24"/>
          <w:szCs w:val="24"/>
        </w:rPr>
        <w:t>pretest</w:t>
      </w:r>
      <w:r w:rsidRPr="002C7C2C">
        <w:rPr>
          <w:rFonts w:ascii="Garamond" w:hAnsi="Garamond"/>
          <w:color w:val="000000"/>
          <w:sz w:val="24"/>
          <w:szCs w:val="24"/>
        </w:rPr>
        <w:t xml:space="preserve"> kelas kontrol dan kelas eksperimen d</w:t>
      </w:r>
      <w:r w:rsidR="000E2A59" w:rsidRPr="002C7C2C">
        <w:rPr>
          <w:rFonts w:ascii="Garamond" w:hAnsi="Garamond"/>
          <w:color w:val="000000"/>
          <w:sz w:val="24"/>
          <w:szCs w:val="24"/>
        </w:rPr>
        <w:t>apat dilihat dari tebel dibawah</w:t>
      </w:r>
      <w:r w:rsidR="000E2A59" w:rsidRPr="002C7C2C">
        <w:rPr>
          <w:rFonts w:ascii="Garamond" w:hAnsi="Garamond"/>
          <w:color w:val="000000"/>
          <w:sz w:val="24"/>
          <w:szCs w:val="24"/>
          <w:lang w:val="en-US"/>
        </w:rPr>
        <w:t xml:space="preserve"> </w:t>
      </w:r>
      <w:r w:rsidRPr="002C7C2C">
        <w:rPr>
          <w:rFonts w:ascii="Garamond" w:hAnsi="Garamond"/>
          <w:color w:val="000000"/>
          <w:sz w:val="24"/>
          <w:szCs w:val="24"/>
        </w:rPr>
        <w:t>ini:</w:t>
      </w:r>
      <w:r w:rsidR="000E2A59" w:rsidRPr="002C7C2C">
        <w:rPr>
          <w:rFonts w:ascii="Garamond" w:hAnsi="Garamond"/>
          <w:color w:val="000000"/>
          <w:sz w:val="24"/>
          <w:szCs w:val="24"/>
          <w:lang w:val="en-US"/>
        </w:rPr>
        <w:t xml:space="preserve"> </w:t>
      </w:r>
    </w:p>
    <w:p w:rsidR="000E2A59" w:rsidRPr="002C7C2C" w:rsidRDefault="000E2A59" w:rsidP="00FB57B9">
      <w:pPr>
        <w:spacing w:after="0" w:line="360" w:lineRule="auto"/>
        <w:ind w:firstLine="720"/>
        <w:jc w:val="both"/>
        <w:rPr>
          <w:rFonts w:ascii="Garamond" w:hAnsi="Garamond"/>
          <w:sz w:val="24"/>
          <w:szCs w:val="24"/>
          <w:lang w:val="en-US"/>
        </w:rPr>
        <w:sectPr w:rsidR="000E2A59" w:rsidRPr="002C7C2C" w:rsidSect="00894E4A">
          <w:type w:val="continuous"/>
          <w:pgSz w:w="11907" w:h="16839" w:code="9"/>
          <w:pgMar w:top="1440" w:right="1440" w:bottom="1440" w:left="1440" w:header="720" w:footer="720" w:gutter="0"/>
          <w:cols w:num="2" w:space="720"/>
          <w:docGrid w:linePitch="360"/>
        </w:sectPr>
      </w:pPr>
    </w:p>
    <w:p w:rsidR="00894E4A" w:rsidRPr="002C7C2C" w:rsidRDefault="00894E4A" w:rsidP="00894E4A">
      <w:pPr>
        <w:spacing w:after="0" w:line="360" w:lineRule="auto"/>
        <w:jc w:val="both"/>
        <w:rPr>
          <w:rFonts w:ascii="Garamond" w:hAnsi="Garamond"/>
          <w:sz w:val="24"/>
          <w:szCs w:val="24"/>
          <w:lang w:val="en-US"/>
        </w:rPr>
      </w:pPr>
    </w:p>
    <w:p w:rsidR="00AC2238" w:rsidRPr="002C7C2C" w:rsidRDefault="00AC2238" w:rsidP="00AC2238">
      <w:pPr>
        <w:pStyle w:val="ListParagraph"/>
        <w:spacing w:after="0" w:line="360" w:lineRule="auto"/>
        <w:ind w:left="788"/>
        <w:jc w:val="center"/>
        <w:rPr>
          <w:rFonts w:ascii="Garamond" w:hAnsi="Garamond"/>
          <w:b/>
          <w:sz w:val="24"/>
          <w:szCs w:val="24"/>
        </w:rPr>
        <w:sectPr w:rsidR="00AC2238" w:rsidRPr="002C7C2C" w:rsidSect="00364FBD">
          <w:type w:val="continuous"/>
          <w:pgSz w:w="11907" w:h="16839" w:code="9"/>
          <w:pgMar w:top="1440" w:right="1440" w:bottom="1440" w:left="1440" w:header="720" w:footer="720" w:gutter="0"/>
          <w:cols w:num="2" w:space="720"/>
          <w:docGrid w:linePitch="360"/>
        </w:sectPr>
      </w:pPr>
    </w:p>
    <w:p w:rsidR="00AC2238" w:rsidRPr="002C7C2C" w:rsidRDefault="000A6314" w:rsidP="00AC2238">
      <w:pPr>
        <w:pStyle w:val="ListParagraph"/>
        <w:spacing w:after="0" w:line="360" w:lineRule="auto"/>
        <w:ind w:left="788"/>
        <w:jc w:val="center"/>
        <w:rPr>
          <w:rFonts w:ascii="Garamond" w:hAnsi="Garamond"/>
          <w:b/>
          <w:sz w:val="24"/>
          <w:szCs w:val="24"/>
          <w:lang w:val="en-US"/>
        </w:rPr>
      </w:pPr>
      <w:r w:rsidRPr="002C7C2C">
        <w:rPr>
          <w:rFonts w:ascii="Garamond" w:hAnsi="Garamond"/>
          <w:b/>
          <w:sz w:val="24"/>
          <w:szCs w:val="24"/>
        </w:rPr>
        <w:lastRenderedPageBreak/>
        <w:t xml:space="preserve">Tabel </w:t>
      </w:r>
      <w:r w:rsidR="00AC2238" w:rsidRPr="002C7C2C">
        <w:rPr>
          <w:rFonts w:ascii="Garamond" w:hAnsi="Garamond"/>
          <w:b/>
          <w:sz w:val="24"/>
          <w:szCs w:val="24"/>
          <w:lang w:val="en-US"/>
        </w:rPr>
        <w:t>5</w:t>
      </w:r>
    </w:p>
    <w:p w:rsidR="00AC2238" w:rsidRPr="002C7C2C" w:rsidRDefault="00AC2238" w:rsidP="00AC2238">
      <w:pPr>
        <w:ind w:left="851"/>
        <w:jc w:val="center"/>
        <w:rPr>
          <w:rFonts w:ascii="Garamond" w:hAnsi="Garamond"/>
          <w:b/>
          <w:bCs/>
          <w:i/>
          <w:sz w:val="24"/>
          <w:szCs w:val="24"/>
        </w:rPr>
      </w:pPr>
      <w:r w:rsidRPr="002C7C2C">
        <w:rPr>
          <w:rFonts w:ascii="Garamond" w:hAnsi="Garamond"/>
          <w:b/>
          <w:bCs/>
          <w:sz w:val="24"/>
          <w:szCs w:val="24"/>
        </w:rPr>
        <w:t xml:space="preserve">Uji Homogenitas Levene Statictis dan Anova Data </w:t>
      </w:r>
      <w:r w:rsidRPr="002C7C2C">
        <w:rPr>
          <w:rFonts w:ascii="Garamond" w:hAnsi="Garamond"/>
          <w:b/>
          <w:bCs/>
          <w:i/>
          <w:sz w:val="24"/>
          <w:szCs w:val="24"/>
        </w:rPr>
        <w:t>Pre-test</w:t>
      </w:r>
    </w:p>
    <w:tbl>
      <w:tblPr>
        <w:tblW w:w="5622" w:type="dxa"/>
        <w:jc w:val="center"/>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8"/>
        <w:gridCol w:w="1268"/>
        <w:gridCol w:w="1268"/>
        <w:gridCol w:w="1268"/>
      </w:tblGrid>
      <w:tr w:rsidR="00AC2238" w:rsidRPr="002C7C2C" w:rsidTr="007B6572">
        <w:trPr>
          <w:cantSplit/>
          <w:trHeight w:val="647"/>
          <w:jc w:val="center"/>
        </w:trPr>
        <w:tc>
          <w:tcPr>
            <w:tcW w:w="5622" w:type="dxa"/>
            <w:gridSpan w:val="4"/>
            <w:tcBorders>
              <w:top w:val="nil"/>
              <w:left w:val="nil"/>
              <w:bottom w:val="nil"/>
              <w:right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t>Test of Homogeneity of Variances</w:t>
            </w:r>
          </w:p>
        </w:tc>
      </w:tr>
      <w:tr w:rsidR="00AC2238" w:rsidRPr="002C7C2C" w:rsidTr="007B6572">
        <w:trPr>
          <w:cantSplit/>
          <w:trHeight w:val="647"/>
          <w:jc w:val="center"/>
        </w:trPr>
        <w:tc>
          <w:tcPr>
            <w:tcW w:w="5622" w:type="dxa"/>
            <w:gridSpan w:val="4"/>
            <w:tcBorders>
              <w:top w:val="nil"/>
              <w:left w:val="nil"/>
              <w:bottom w:val="nil"/>
              <w:right w:val="nil"/>
            </w:tcBorders>
            <w:shd w:val="clear" w:color="auto" w:fill="FFFFFF"/>
            <w:vAlign w:val="bottom"/>
          </w:tcPr>
          <w:p w:rsidR="00AC2238" w:rsidRPr="002C7C2C" w:rsidRDefault="00AC2238" w:rsidP="007B6572">
            <w:pPr>
              <w:autoSpaceDE w:val="0"/>
              <w:autoSpaceDN w:val="0"/>
              <w:adjustRightInd w:val="0"/>
              <w:spacing w:line="320" w:lineRule="atLeast"/>
              <w:rPr>
                <w:rFonts w:ascii="Garamond" w:hAnsi="Garamond"/>
                <w:sz w:val="24"/>
                <w:szCs w:val="24"/>
              </w:rPr>
            </w:pPr>
            <w:r w:rsidRPr="002C7C2C">
              <w:rPr>
                <w:rFonts w:ascii="Garamond" w:hAnsi="Garamond"/>
                <w:color w:val="000000"/>
                <w:sz w:val="24"/>
                <w:szCs w:val="24"/>
                <w:shd w:val="clear" w:color="auto" w:fill="FFFFFF"/>
              </w:rPr>
              <w:t xml:space="preserve">Nilai  </w:t>
            </w:r>
          </w:p>
        </w:tc>
      </w:tr>
      <w:tr w:rsidR="00AC2238" w:rsidRPr="002C7C2C" w:rsidTr="007B6572">
        <w:trPr>
          <w:cantSplit/>
          <w:trHeight w:val="367"/>
          <w:jc w:val="center"/>
        </w:trPr>
        <w:tc>
          <w:tcPr>
            <w:tcW w:w="1818" w:type="dxa"/>
            <w:tcBorders>
              <w:top w:val="single" w:sz="16" w:space="0" w:color="000000"/>
              <w:left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Levene Statistic</w:t>
            </w:r>
          </w:p>
        </w:tc>
        <w:tc>
          <w:tcPr>
            <w:tcW w:w="1268" w:type="dxa"/>
            <w:tcBorders>
              <w:top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df1</w:t>
            </w:r>
          </w:p>
        </w:tc>
        <w:tc>
          <w:tcPr>
            <w:tcW w:w="1268" w:type="dxa"/>
            <w:tcBorders>
              <w:top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df2</w:t>
            </w:r>
          </w:p>
        </w:tc>
        <w:tc>
          <w:tcPr>
            <w:tcW w:w="1268" w:type="dxa"/>
            <w:tcBorders>
              <w:top w:val="single" w:sz="16" w:space="0" w:color="000000"/>
              <w:bottom w:val="single" w:sz="16" w:space="0" w:color="000000"/>
              <w:right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r>
      <w:tr w:rsidR="00AC2238" w:rsidRPr="002C7C2C" w:rsidTr="007B6572">
        <w:trPr>
          <w:cantSplit/>
          <w:trHeight w:val="398"/>
          <w:jc w:val="center"/>
        </w:trPr>
        <w:tc>
          <w:tcPr>
            <w:tcW w:w="1818" w:type="dxa"/>
            <w:tcBorders>
              <w:top w:val="single" w:sz="16" w:space="0" w:color="000000"/>
              <w:left w:val="single" w:sz="16" w:space="0" w:color="000000"/>
              <w:bottom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3,931</w:t>
            </w:r>
          </w:p>
        </w:tc>
        <w:tc>
          <w:tcPr>
            <w:tcW w:w="1268" w:type="dxa"/>
            <w:tcBorders>
              <w:top w:val="single" w:sz="16" w:space="0" w:color="000000"/>
              <w:bottom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1268" w:type="dxa"/>
            <w:tcBorders>
              <w:top w:val="single" w:sz="16" w:space="0" w:color="000000"/>
              <w:bottom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1268" w:type="dxa"/>
            <w:tcBorders>
              <w:top w:val="single" w:sz="16" w:space="0" w:color="000000"/>
              <w:bottom w:val="single" w:sz="16" w:space="0" w:color="000000"/>
              <w:right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,052</w:t>
            </w:r>
          </w:p>
        </w:tc>
      </w:tr>
    </w:tbl>
    <w:p w:rsidR="00AC2238" w:rsidRPr="002C7C2C" w:rsidRDefault="00AC2238" w:rsidP="00AC2238">
      <w:pPr>
        <w:autoSpaceDE w:val="0"/>
        <w:autoSpaceDN w:val="0"/>
        <w:adjustRightInd w:val="0"/>
        <w:rPr>
          <w:rFonts w:ascii="Garamond" w:hAnsi="Garamond"/>
          <w:sz w:val="24"/>
          <w:szCs w:val="24"/>
          <w:lang w:val="en-US"/>
        </w:rPr>
      </w:pPr>
    </w:p>
    <w:tbl>
      <w:tblPr>
        <w:tblW w:w="7371" w:type="dxa"/>
        <w:jc w:val="center"/>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475"/>
        <w:gridCol w:w="1030"/>
        <w:gridCol w:w="919"/>
        <w:gridCol w:w="1134"/>
        <w:gridCol w:w="1487"/>
      </w:tblGrid>
      <w:tr w:rsidR="00AC2238" w:rsidRPr="002C7C2C" w:rsidTr="007B6572">
        <w:trPr>
          <w:cantSplit/>
          <w:trHeight w:val="313"/>
          <w:jc w:val="center"/>
        </w:trPr>
        <w:tc>
          <w:tcPr>
            <w:tcW w:w="7371" w:type="dxa"/>
            <w:gridSpan w:val="6"/>
            <w:tcBorders>
              <w:top w:val="nil"/>
              <w:left w:val="nil"/>
              <w:bottom w:val="nil"/>
              <w:right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t>ANOVA</w:t>
            </w:r>
          </w:p>
        </w:tc>
      </w:tr>
      <w:tr w:rsidR="00AC2238" w:rsidRPr="002C7C2C" w:rsidTr="007B6572">
        <w:trPr>
          <w:cantSplit/>
          <w:jc w:val="center"/>
        </w:trPr>
        <w:tc>
          <w:tcPr>
            <w:tcW w:w="7371" w:type="dxa"/>
            <w:gridSpan w:val="6"/>
            <w:tcBorders>
              <w:top w:val="nil"/>
              <w:left w:val="nil"/>
              <w:bottom w:val="nil"/>
              <w:right w:val="nil"/>
            </w:tcBorders>
            <w:shd w:val="clear" w:color="auto" w:fill="FFFFFF"/>
            <w:vAlign w:val="bottom"/>
          </w:tcPr>
          <w:p w:rsidR="00AC2238" w:rsidRPr="002C7C2C" w:rsidRDefault="00AC2238" w:rsidP="007B6572">
            <w:pPr>
              <w:autoSpaceDE w:val="0"/>
              <w:autoSpaceDN w:val="0"/>
              <w:adjustRightInd w:val="0"/>
              <w:spacing w:line="320" w:lineRule="atLeast"/>
              <w:rPr>
                <w:rFonts w:ascii="Garamond" w:hAnsi="Garamond"/>
                <w:sz w:val="24"/>
                <w:szCs w:val="24"/>
              </w:rPr>
            </w:pPr>
            <w:r w:rsidRPr="002C7C2C">
              <w:rPr>
                <w:rFonts w:ascii="Garamond" w:hAnsi="Garamond"/>
                <w:color w:val="000000"/>
                <w:sz w:val="24"/>
                <w:szCs w:val="24"/>
                <w:shd w:val="clear" w:color="auto" w:fill="FFFFFF"/>
              </w:rPr>
              <w:t xml:space="preserve">Nilai  </w:t>
            </w:r>
          </w:p>
        </w:tc>
      </w:tr>
      <w:tr w:rsidR="00AC2238" w:rsidRPr="002C7C2C" w:rsidTr="007B6572">
        <w:trPr>
          <w:cantSplit/>
          <w:jc w:val="center"/>
        </w:trPr>
        <w:tc>
          <w:tcPr>
            <w:tcW w:w="132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2238" w:rsidRPr="002C7C2C" w:rsidRDefault="00AC2238" w:rsidP="007B6572">
            <w:pPr>
              <w:autoSpaceDE w:val="0"/>
              <w:autoSpaceDN w:val="0"/>
              <w:adjustRightInd w:val="0"/>
              <w:rPr>
                <w:rFonts w:ascii="Garamond" w:hAnsi="Garamond"/>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Sum of Squares</w:t>
            </w:r>
          </w:p>
        </w:tc>
        <w:tc>
          <w:tcPr>
            <w:tcW w:w="1030" w:type="dxa"/>
            <w:tcBorders>
              <w:top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w:t>
            </w:r>
          </w:p>
        </w:tc>
        <w:tc>
          <w:tcPr>
            <w:tcW w:w="919" w:type="dxa"/>
            <w:tcBorders>
              <w:top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Mean Square</w:t>
            </w:r>
          </w:p>
        </w:tc>
        <w:tc>
          <w:tcPr>
            <w:tcW w:w="1134" w:type="dxa"/>
            <w:tcBorders>
              <w:top w:val="single" w:sz="16" w:space="0" w:color="000000"/>
              <w:bottom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F</w:t>
            </w:r>
          </w:p>
        </w:tc>
        <w:tc>
          <w:tcPr>
            <w:tcW w:w="1487" w:type="dxa"/>
            <w:tcBorders>
              <w:top w:val="single" w:sz="16" w:space="0" w:color="000000"/>
              <w:bottom w:val="single" w:sz="16" w:space="0" w:color="000000"/>
              <w:right w:val="single" w:sz="16" w:space="0" w:color="000000"/>
            </w:tcBorders>
            <w:shd w:val="clear" w:color="auto" w:fill="FFFFFF"/>
            <w:vAlign w:val="bottom"/>
          </w:tcPr>
          <w:p w:rsidR="00AC2238" w:rsidRPr="002C7C2C" w:rsidRDefault="00AC2238"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r>
      <w:tr w:rsidR="00AC2238" w:rsidRPr="002C7C2C" w:rsidTr="007B6572">
        <w:trPr>
          <w:cantSplit/>
          <w:jc w:val="center"/>
        </w:trPr>
        <w:tc>
          <w:tcPr>
            <w:tcW w:w="1326" w:type="dxa"/>
            <w:tcBorders>
              <w:top w:val="single" w:sz="16" w:space="0" w:color="000000"/>
              <w:left w:val="single" w:sz="16" w:space="0" w:color="000000"/>
              <w:bottom w:val="nil"/>
              <w:right w:val="single" w:sz="16" w:space="0" w:color="000000"/>
            </w:tcBorders>
            <w:shd w:val="clear" w:color="auto" w:fill="FFFFFF"/>
          </w:tcPr>
          <w:p w:rsidR="00AC2238" w:rsidRPr="002C7C2C" w:rsidRDefault="00AC2238"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1804,017</w:t>
            </w:r>
          </w:p>
        </w:tc>
        <w:tc>
          <w:tcPr>
            <w:tcW w:w="1030" w:type="dxa"/>
            <w:tcBorders>
              <w:top w:val="single" w:sz="16" w:space="0" w:color="000000"/>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919" w:type="dxa"/>
            <w:tcBorders>
              <w:top w:val="single" w:sz="16" w:space="0" w:color="000000"/>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1804,017</w:t>
            </w:r>
          </w:p>
        </w:tc>
        <w:tc>
          <w:tcPr>
            <w:tcW w:w="1134" w:type="dxa"/>
            <w:tcBorders>
              <w:top w:val="single" w:sz="16" w:space="0" w:color="000000"/>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6,157</w:t>
            </w:r>
          </w:p>
        </w:tc>
        <w:tc>
          <w:tcPr>
            <w:tcW w:w="1487" w:type="dxa"/>
            <w:tcBorders>
              <w:top w:val="single" w:sz="16" w:space="0" w:color="000000"/>
              <w:bottom w:val="nil"/>
              <w:right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,016</w:t>
            </w:r>
          </w:p>
        </w:tc>
      </w:tr>
      <w:tr w:rsidR="00AC2238" w:rsidRPr="002C7C2C" w:rsidTr="007B6572">
        <w:trPr>
          <w:cantSplit/>
          <w:jc w:val="center"/>
        </w:trPr>
        <w:tc>
          <w:tcPr>
            <w:tcW w:w="1326" w:type="dxa"/>
            <w:tcBorders>
              <w:top w:val="nil"/>
              <w:left w:val="single" w:sz="16" w:space="0" w:color="000000"/>
              <w:bottom w:val="nil"/>
              <w:right w:val="single" w:sz="16" w:space="0" w:color="000000"/>
            </w:tcBorders>
            <w:shd w:val="clear" w:color="auto" w:fill="FFFFFF"/>
          </w:tcPr>
          <w:p w:rsidR="00AC2238" w:rsidRPr="002C7C2C" w:rsidRDefault="00AC2238"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Within Groups</w:t>
            </w:r>
          </w:p>
        </w:tc>
        <w:tc>
          <w:tcPr>
            <w:tcW w:w="1475" w:type="dxa"/>
            <w:tcBorders>
              <w:top w:val="nil"/>
              <w:left w:val="single" w:sz="16" w:space="0" w:color="000000"/>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16994,167</w:t>
            </w:r>
          </w:p>
        </w:tc>
        <w:tc>
          <w:tcPr>
            <w:tcW w:w="1030" w:type="dxa"/>
            <w:tcBorders>
              <w:top w:val="nil"/>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919" w:type="dxa"/>
            <w:tcBorders>
              <w:top w:val="nil"/>
              <w:bottom w:val="nil"/>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293,003</w:t>
            </w:r>
          </w:p>
        </w:tc>
        <w:tc>
          <w:tcPr>
            <w:tcW w:w="1134" w:type="dxa"/>
            <w:tcBorders>
              <w:top w:val="nil"/>
              <w:bottom w:val="nil"/>
            </w:tcBorders>
            <w:shd w:val="clear" w:color="auto" w:fill="FFFFFF"/>
            <w:vAlign w:val="center"/>
          </w:tcPr>
          <w:p w:rsidR="00AC2238" w:rsidRPr="002C7C2C" w:rsidRDefault="00AC2238" w:rsidP="007B6572">
            <w:pPr>
              <w:autoSpaceDE w:val="0"/>
              <w:autoSpaceDN w:val="0"/>
              <w:adjustRightInd w:val="0"/>
              <w:rPr>
                <w:rFonts w:ascii="Garamond" w:hAnsi="Garamond"/>
                <w:sz w:val="24"/>
                <w:szCs w:val="24"/>
              </w:rPr>
            </w:pPr>
          </w:p>
        </w:tc>
        <w:tc>
          <w:tcPr>
            <w:tcW w:w="1487" w:type="dxa"/>
            <w:tcBorders>
              <w:top w:val="nil"/>
              <w:bottom w:val="nil"/>
              <w:right w:val="single" w:sz="16" w:space="0" w:color="000000"/>
            </w:tcBorders>
            <w:shd w:val="clear" w:color="auto" w:fill="FFFFFF"/>
            <w:vAlign w:val="center"/>
          </w:tcPr>
          <w:p w:rsidR="00AC2238" w:rsidRPr="002C7C2C" w:rsidRDefault="00AC2238" w:rsidP="007B6572">
            <w:pPr>
              <w:autoSpaceDE w:val="0"/>
              <w:autoSpaceDN w:val="0"/>
              <w:adjustRightInd w:val="0"/>
              <w:rPr>
                <w:rFonts w:ascii="Garamond" w:hAnsi="Garamond"/>
                <w:sz w:val="24"/>
                <w:szCs w:val="24"/>
              </w:rPr>
            </w:pPr>
          </w:p>
        </w:tc>
      </w:tr>
      <w:tr w:rsidR="00AC2238" w:rsidRPr="002C7C2C" w:rsidTr="007B6572">
        <w:trPr>
          <w:cantSplit/>
          <w:jc w:val="center"/>
        </w:trPr>
        <w:tc>
          <w:tcPr>
            <w:tcW w:w="1326" w:type="dxa"/>
            <w:tcBorders>
              <w:top w:val="nil"/>
              <w:left w:val="single" w:sz="16" w:space="0" w:color="000000"/>
              <w:bottom w:val="single" w:sz="16" w:space="0" w:color="000000"/>
              <w:right w:val="single" w:sz="16" w:space="0" w:color="000000"/>
            </w:tcBorders>
            <w:shd w:val="clear" w:color="auto" w:fill="FFFFFF"/>
          </w:tcPr>
          <w:p w:rsidR="00AC2238" w:rsidRPr="002C7C2C" w:rsidRDefault="00AC2238"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Total</w:t>
            </w:r>
          </w:p>
        </w:tc>
        <w:tc>
          <w:tcPr>
            <w:tcW w:w="1475" w:type="dxa"/>
            <w:tcBorders>
              <w:top w:val="nil"/>
              <w:left w:val="single" w:sz="16" w:space="0" w:color="000000"/>
              <w:bottom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18798,183</w:t>
            </w:r>
          </w:p>
        </w:tc>
        <w:tc>
          <w:tcPr>
            <w:tcW w:w="1030" w:type="dxa"/>
            <w:tcBorders>
              <w:top w:val="nil"/>
              <w:bottom w:val="single" w:sz="16" w:space="0" w:color="000000"/>
            </w:tcBorders>
            <w:shd w:val="clear" w:color="auto" w:fill="FFFFFF"/>
            <w:vAlign w:val="center"/>
          </w:tcPr>
          <w:p w:rsidR="00AC2238" w:rsidRPr="002C7C2C" w:rsidRDefault="00AC2238"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59</w:t>
            </w:r>
          </w:p>
        </w:tc>
        <w:tc>
          <w:tcPr>
            <w:tcW w:w="919" w:type="dxa"/>
            <w:tcBorders>
              <w:top w:val="nil"/>
              <w:bottom w:val="single" w:sz="16" w:space="0" w:color="000000"/>
            </w:tcBorders>
            <w:shd w:val="clear" w:color="auto" w:fill="FFFFFF"/>
            <w:vAlign w:val="center"/>
          </w:tcPr>
          <w:p w:rsidR="00AC2238" w:rsidRPr="002C7C2C" w:rsidRDefault="00AC2238" w:rsidP="007B6572">
            <w:pPr>
              <w:autoSpaceDE w:val="0"/>
              <w:autoSpaceDN w:val="0"/>
              <w:adjustRightInd w:val="0"/>
              <w:rPr>
                <w:rFonts w:ascii="Garamond" w:hAnsi="Garamond"/>
                <w:sz w:val="24"/>
                <w:szCs w:val="24"/>
              </w:rPr>
            </w:pPr>
          </w:p>
        </w:tc>
        <w:tc>
          <w:tcPr>
            <w:tcW w:w="1134" w:type="dxa"/>
            <w:tcBorders>
              <w:top w:val="nil"/>
              <w:bottom w:val="single" w:sz="16" w:space="0" w:color="000000"/>
            </w:tcBorders>
            <w:shd w:val="clear" w:color="auto" w:fill="FFFFFF"/>
            <w:vAlign w:val="center"/>
          </w:tcPr>
          <w:p w:rsidR="00AC2238" w:rsidRPr="002C7C2C" w:rsidRDefault="00AC2238" w:rsidP="007B6572">
            <w:pPr>
              <w:autoSpaceDE w:val="0"/>
              <w:autoSpaceDN w:val="0"/>
              <w:adjustRightInd w:val="0"/>
              <w:rPr>
                <w:rFonts w:ascii="Garamond" w:hAnsi="Garamond"/>
                <w:sz w:val="24"/>
                <w:szCs w:val="24"/>
              </w:rPr>
            </w:pPr>
          </w:p>
        </w:tc>
        <w:tc>
          <w:tcPr>
            <w:tcW w:w="1487" w:type="dxa"/>
            <w:tcBorders>
              <w:top w:val="nil"/>
              <w:bottom w:val="single" w:sz="16" w:space="0" w:color="000000"/>
              <w:right w:val="single" w:sz="16" w:space="0" w:color="000000"/>
            </w:tcBorders>
            <w:shd w:val="clear" w:color="auto" w:fill="FFFFFF"/>
            <w:vAlign w:val="center"/>
          </w:tcPr>
          <w:p w:rsidR="00AC2238" w:rsidRPr="002C7C2C" w:rsidRDefault="00AC2238" w:rsidP="007B6572">
            <w:pPr>
              <w:autoSpaceDE w:val="0"/>
              <w:autoSpaceDN w:val="0"/>
              <w:adjustRightInd w:val="0"/>
              <w:rPr>
                <w:rFonts w:ascii="Garamond" w:hAnsi="Garamond"/>
                <w:sz w:val="24"/>
                <w:szCs w:val="24"/>
              </w:rPr>
            </w:pPr>
          </w:p>
        </w:tc>
      </w:tr>
    </w:tbl>
    <w:p w:rsidR="00AC2238" w:rsidRPr="002C7C2C" w:rsidRDefault="00AC2238" w:rsidP="00894E4A">
      <w:pPr>
        <w:spacing w:after="0" w:line="360" w:lineRule="auto"/>
        <w:jc w:val="both"/>
        <w:rPr>
          <w:rFonts w:ascii="Garamond" w:hAnsi="Garamond"/>
          <w:sz w:val="24"/>
          <w:szCs w:val="24"/>
          <w:lang w:val="en-US"/>
        </w:rPr>
        <w:sectPr w:rsidR="00AC2238" w:rsidRPr="002C7C2C" w:rsidSect="00AC2238">
          <w:type w:val="continuous"/>
          <w:pgSz w:w="11907" w:h="16839" w:code="9"/>
          <w:pgMar w:top="1440" w:right="1440" w:bottom="1440" w:left="1440" w:header="720" w:footer="720" w:gutter="0"/>
          <w:cols w:space="720"/>
          <w:docGrid w:linePitch="360"/>
        </w:sectPr>
      </w:pPr>
    </w:p>
    <w:p w:rsidR="00894E4A" w:rsidRPr="002C7C2C" w:rsidRDefault="00894E4A" w:rsidP="00894E4A">
      <w:pPr>
        <w:spacing w:after="0" w:line="360" w:lineRule="auto"/>
        <w:jc w:val="both"/>
        <w:rPr>
          <w:rFonts w:ascii="Garamond" w:hAnsi="Garamond"/>
          <w:sz w:val="24"/>
          <w:szCs w:val="24"/>
          <w:lang w:val="en-US"/>
        </w:rPr>
      </w:pPr>
    </w:p>
    <w:p w:rsidR="00AC2238" w:rsidRPr="002C7C2C" w:rsidRDefault="00292C12" w:rsidP="00292C12">
      <w:pPr>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t>Dari table diatas dapat dilihat bahwa nilai Sig. yang diperoleh sebesar 0,052 lebih besar dari 0,05, maka dapat dikatakan bahwa sampel hasil pretest kelas kontrol dan kelas eksperimen homogen.</w:t>
      </w:r>
    </w:p>
    <w:p w:rsidR="000A6314" w:rsidRPr="002C7C2C" w:rsidRDefault="000A6314" w:rsidP="000A6314">
      <w:pPr>
        <w:spacing w:after="0" w:line="360" w:lineRule="auto"/>
        <w:rPr>
          <w:rFonts w:ascii="Garamond" w:hAnsi="Garamond"/>
          <w:b/>
          <w:sz w:val="24"/>
          <w:szCs w:val="24"/>
          <w:lang w:val="en-US"/>
        </w:rPr>
      </w:pPr>
    </w:p>
    <w:p w:rsidR="00127184" w:rsidRPr="002C7C2C" w:rsidRDefault="00127184" w:rsidP="000A6314">
      <w:pPr>
        <w:pStyle w:val="ListParagraph"/>
        <w:numPr>
          <w:ilvl w:val="0"/>
          <w:numId w:val="7"/>
        </w:numPr>
        <w:spacing w:after="0" w:line="360" w:lineRule="auto"/>
        <w:ind w:left="426"/>
        <w:rPr>
          <w:rFonts w:ascii="Garamond" w:hAnsi="Garamond"/>
          <w:b/>
          <w:sz w:val="24"/>
          <w:szCs w:val="24"/>
        </w:rPr>
      </w:pPr>
      <w:r w:rsidRPr="002C7C2C">
        <w:rPr>
          <w:rFonts w:ascii="Garamond" w:hAnsi="Garamond"/>
          <w:b/>
          <w:sz w:val="24"/>
          <w:szCs w:val="24"/>
        </w:rPr>
        <w:t xml:space="preserve">Uji Normalitas dan Homogenitas Data </w:t>
      </w:r>
      <w:r w:rsidRPr="002C7C2C">
        <w:rPr>
          <w:rFonts w:ascii="Garamond" w:hAnsi="Garamond"/>
          <w:b/>
          <w:i/>
          <w:sz w:val="24"/>
          <w:szCs w:val="24"/>
        </w:rPr>
        <w:t>Posttest</w:t>
      </w:r>
    </w:p>
    <w:p w:rsidR="00127184" w:rsidRPr="002C7C2C" w:rsidRDefault="00127184" w:rsidP="00127184">
      <w:pPr>
        <w:spacing w:after="0" w:line="360" w:lineRule="auto"/>
        <w:ind w:firstLine="720"/>
        <w:jc w:val="both"/>
        <w:rPr>
          <w:rFonts w:ascii="Garamond" w:hAnsi="Garamond"/>
          <w:sz w:val="24"/>
          <w:szCs w:val="24"/>
          <w:lang w:val="en-US"/>
        </w:rPr>
      </w:pPr>
      <w:r w:rsidRPr="002C7C2C">
        <w:rPr>
          <w:rFonts w:ascii="Garamond" w:hAnsi="Garamond"/>
          <w:sz w:val="24"/>
          <w:szCs w:val="24"/>
        </w:rPr>
        <w:t xml:space="preserve">Hasil pengujian normalitas data </w:t>
      </w:r>
      <w:r w:rsidRPr="002C7C2C">
        <w:rPr>
          <w:rFonts w:ascii="Garamond" w:hAnsi="Garamond"/>
          <w:i/>
          <w:sz w:val="24"/>
          <w:szCs w:val="24"/>
        </w:rPr>
        <w:t>Posttest</w:t>
      </w:r>
      <w:r w:rsidRPr="002C7C2C">
        <w:rPr>
          <w:rFonts w:ascii="Garamond" w:hAnsi="Garamond"/>
          <w:sz w:val="24"/>
          <w:szCs w:val="24"/>
        </w:rPr>
        <w:t xml:space="preserve"> dapat dilihat pada table di bawah ini:</w:t>
      </w:r>
    </w:p>
    <w:p w:rsidR="00127184" w:rsidRPr="002C7C2C" w:rsidRDefault="00127184" w:rsidP="00127184">
      <w:pPr>
        <w:autoSpaceDE w:val="0"/>
        <w:autoSpaceDN w:val="0"/>
        <w:adjustRightInd w:val="0"/>
        <w:spacing w:after="0" w:line="360" w:lineRule="auto"/>
        <w:jc w:val="center"/>
        <w:rPr>
          <w:rFonts w:ascii="Garamond" w:hAnsi="Garamond"/>
          <w:b/>
          <w:bCs/>
          <w:sz w:val="24"/>
          <w:szCs w:val="24"/>
        </w:rPr>
        <w:sectPr w:rsidR="00127184" w:rsidRPr="002C7C2C" w:rsidSect="00364FBD">
          <w:type w:val="continuous"/>
          <w:pgSz w:w="11907" w:h="16839" w:code="9"/>
          <w:pgMar w:top="1440" w:right="1440" w:bottom="1440" w:left="1440" w:header="720" w:footer="720" w:gutter="0"/>
          <w:cols w:num="2" w:space="720"/>
          <w:docGrid w:linePitch="360"/>
        </w:sectPr>
      </w:pPr>
    </w:p>
    <w:p w:rsidR="00127184" w:rsidRPr="002C7C2C" w:rsidRDefault="00127184" w:rsidP="00127184">
      <w:pPr>
        <w:autoSpaceDE w:val="0"/>
        <w:autoSpaceDN w:val="0"/>
        <w:adjustRightInd w:val="0"/>
        <w:spacing w:after="0" w:line="360" w:lineRule="auto"/>
        <w:jc w:val="center"/>
        <w:rPr>
          <w:rFonts w:ascii="Garamond" w:hAnsi="Garamond"/>
          <w:b/>
          <w:bCs/>
          <w:sz w:val="24"/>
          <w:szCs w:val="24"/>
          <w:lang w:val="en-US"/>
        </w:rPr>
      </w:pPr>
      <w:r w:rsidRPr="002C7C2C">
        <w:rPr>
          <w:rFonts w:ascii="Garamond" w:hAnsi="Garamond"/>
          <w:b/>
          <w:bCs/>
          <w:sz w:val="24"/>
          <w:szCs w:val="24"/>
        </w:rPr>
        <w:lastRenderedPageBreak/>
        <w:t>Tabel</w:t>
      </w:r>
      <w:r w:rsidR="000A6314" w:rsidRPr="002C7C2C">
        <w:rPr>
          <w:rFonts w:ascii="Garamond" w:hAnsi="Garamond"/>
          <w:b/>
          <w:bCs/>
          <w:sz w:val="24"/>
          <w:szCs w:val="24"/>
        </w:rPr>
        <w:t xml:space="preserve"> </w:t>
      </w:r>
      <w:r w:rsidRPr="002C7C2C">
        <w:rPr>
          <w:rFonts w:ascii="Garamond" w:hAnsi="Garamond"/>
          <w:b/>
          <w:bCs/>
          <w:sz w:val="24"/>
          <w:szCs w:val="24"/>
          <w:lang w:val="en-US"/>
        </w:rPr>
        <w:t>6</w:t>
      </w:r>
    </w:p>
    <w:p w:rsidR="00127184" w:rsidRPr="002C7C2C" w:rsidRDefault="00127184" w:rsidP="00127184">
      <w:pPr>
        <w:autoSpaceDE w:val="0"/>
        <w:autoSpaceDN w:val="0"/>
        <w:adjustRightInd w:val="0"/>
        <w:spacing w:after="0" w:line="360" w:lineRule="auto"/>
        <w:jc w:val="center"/>
        <w:rPr>
          <w:rFonts w:ascii="Garamond" w:hAnsi="Garamond"/>
          <w:b/>
          <w:bCs/>
          <w:i/>
          <w:sz w:val="24"/>
          <w:szCs w:val="24"/>
          <w:lang w:val="en-US"/>
        </w:rPr>
      </w:pPr>
      <w:r w:rsidRPr="002C7C2C">
        <w:rPr>
          <w:rFonts w:ascii="Garamond" w:hAnsi="Garamond"/>
          <w:b/>
          <w:bCs/>
          <w:sz w:val="24"/>
          <w:szCs w:val="24"/>
        </w:rPr>
        <w:t xml:space="preserve">Uji Normalitas Liliefors Data </w:t>
      </w:r>
      <w:r w:rsidRPr="002C7C2C">
        <w:rPr>
          <w:rFonts w:ascii="Garamond" w:hAnsi="Garamond"/>
          <w:b/>
          <w:bCs/>
          <w:i/>
          <w:sz w:val="24"/>
          <w:szCs w:val="24"/>
        </w:rPr>
        <w:t>Post-test</w:t>
      </w:r>
    </w:p>
    <w:tbl>
      <w:tblPr>
        <w:tblW w:w="9522"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307"/>
        <w:gridCol w:w="1030"/>
        <w:gridCol w:w="1030"/>
        <w:gridCol w:w="1030"/>
        <w:gridCol w:w="1030"/>
        <w:gridCol w:w="1030"/>
        <w:gridCol w:w="2328"/>
      </w:tblGrid>
      <w:tr w:rsidR="00127184" w:rsidRPr="002C7C2C" w:rsidTr="00127184">
        <w:trPr>
          <w:cantSplit/>
        </w:trPr>
        <w:tc>
          <w:tcPr>
            <w:tcW w:w="9522" w:type="dxa"/>
            <w:gridSpan w:val="8"/>
            <w:tcBorders>
              <w:top w:val="nil"/>
              <w:left w:val="nil"/>
              <w:bottom w:val="nil"/>
              <w:right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t>Tests of Normality</w:t>
            </w:r>
          </w:p>
        </w:tc>
      </w:tr>
      <w:tr w:rsidR="00127184" w:rsidRPr="002C7C2C" w:rsidTr="00127184">
        <w:trPr>
          <w:cantSplit/>
        </w:trPr>
        <w:tc>
          <w:tcPr>
            <w:tcW w:w="737" w:type="dxa"/>
          </w:tcPr>
          <w:p w:rsidR="00127184" w:rsidRPr="002C7C2C" w:rsidRDefault="00127184" w:rsidP="007B6572">
            <w:pPr>
              <w:autoSpaceDE w:val="0"/>
              <w:autoSpaceDN w:val="0"/>
              <w:adjustRightInd w:val="0"/>
              <w:jc w:val="center"/>
              <w:rPr>
                <w:rFonts w:ascii="Garamond" w:hAnsi="Garamond"/>
                <w:color w:val="000000"/>
                <w:sz w:val="24"/>
                <w:szCs w:val="24"/>
              </w:rPr>
            </w:pPr>
          </w:p>
        </w:tc>
        <w:tc>
          <w:tcPr>
            <w:tcW w:w="1307" w:type="dxa"/>
            <w:vMerge w:val="restart"/>
            <w:tcBorders>
              <w:top w:val="single" w:sz="16" w:space="0" w:color="000000"/>
              <w:left w:val="nil"/>
              <w:bottom w:val="nil"/>
              <w:right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Metode</w:t>
            </w:r>
          </w:p>
        </w:tc>
        <w:tc>
          <w:tcPr>
            <w:tcW w:w="3090" w:type="dxa"/>
            <w:gridSpan w:val="3"/>
            <w:tcBorders>
              <w:top w:val="single" w:sz="16" w:space="0" w:color="000000"/>
              <w:left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Kolmogorov-Smirnov</w:t>
            </w:r>
            <w:r w:rsidRPr="002C7C2C">
              <w:rPr>
                <w:rFonts w:ascii="Garamond" w:hAnsi="Garamond"/>
                <w:color w:val="000000"/>
                <w:sz w:val="24"/>
                <w:szCs w:val="24"/>
                <w:vertAlign w:val="superscript"/>
              </w:rPr>
              <w:t>a</w:t>
            </w:r>
          </w:p>
        </w:tc>
        <w:tc>
          <w:tcPr>
            <w:tcW w:w="4388" w:type="dxa"/>
            <w:gridSpan w:val="3"/>
            <w:tcBorders>
              <w:top w:val="single" w:sz="16" w:space="0" w:color="000000"/>
              <w:right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Shapiro-Wilk</w:t>
            </w:r>
          </w:p>
        </w:tc>
      </w:tr>
      <w:tr w:rsidR="00127184" w:rsidRPr="002C7C2C" w:rsidTr="00127184">
        <w:trPr>
          <w:cantSplit/>
        </w:trPr>
        <w:tc>
          <w:tcPr>
            <w:tcW w:w="737" w:type="dxa"/>
          </w:tcPr>
          <w:p w:rsidR="00127184" w:rsidRPr="002C7C2C" w:rsidRDefault="00127184" w:rsidP="007B6572">
            <w:pPr>
              <w:autoSpaceDE w:val="0"/>
              <w:autoSpaceDN w:val="0"/>
              <w:adjustRightInd w:val="0"/>
              <w:jc w:val="center"/>
              <w:rPr>
                <w:rFonts w:ascii="Garamond" w:hAnsi="Garamond"/>
                <w:color w:val="000000"/>
                <w:sz w:val="24"/>
                <w:szCs w:val="24"/>
              </w:rPr>
            </w:pPr>
          </w:p>
        </w:tc>
        <w:tc>
          <w:tcPr>
            <w:tcW w:w="1307" w:type="dxa"/>
            <w:vMerge/>
            <w:tcBorders>
              <w:top w:val="single" w:sz="16" w:space="0" w:color="000000"/>
              <w:left w:val="nil"/>
              <w:bottom w:val="nil"/>
              <w:right w:val="single" w:sz="16" w:space="0" w:color="000000"/>
            </w:tcBorders>
            <w:shd w:val="clear" w:color="auto" w:fill="FFFFFF"/>
            <w:vAlign w:val="bottom"/>
          </w:tcPr>
          <w:p w:rsidR="00127184" w:rsidRPr="002C7C2C" w:rsidRDefault="00127184" w:rsidP="007B6572">
            <w:pPr>
              <w:autoSpaceDE w:val="0"/>
              <w:autoSpaceDN w:val="0"/>
              <w:adjustRightInd w:val="0"/>
              <w:jc w:val="center"/>
              <w:rPr>
                <w:rFonts w:ascii="Garamond" w:hAnsi="Garamond"/>
                <w:color w:val="000000"/>
                <w:sz w:val="24"/>
                <w:szCs w:val="24"/>
              </w:rPr>
            </w:pPr>
          </w:p>
        </w:tc>
        <w:tc>
          <w:tcPr>
            <w:tcW w:w="1030" w:type="dxa"/>
            <w:tcBorders>
              <w:left w:val="single" w:sz="16" w:space="0" w:color="000000"/>
              <w:bottom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Statistic</w:t>
            </w:r>
          </w:p>
        </w:tc>
        <w:tc>
          <w:tcPr>
            <w:tcW w:w="1030" w:type="dxa"/>
            <w:tcBorders>
              <w:bottom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w:t>
            </w:r>
          </w:p>
        </w:tc>
        <w:tc>
          <w:tcPr>
            <w:tcW w:w="1030" w:type="dxa"/>
            <w:tcBorders>
              <w:bottom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c>
          <w:tcPr>
            <w:tcW w:w="1030" w:type="dxa"/>
            <w:tcBorders>
              <w:bottom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Statistic</w:t>
            </w:r>
          </w:p>
        </w:tc>
        <w:tc>
          <w:tcPr>
            <w:tcW w:w="1030" w:type="dxa"/>
            <w:tcBorders>
              <w:bottom w:val="single" w:sz="16" w:space="0" w:color="000000"/>
            </w:tcBorders>
            <w:shd w:val="clear" w:color="auto" w:fill="FFFFFF"/>
            <w:vAlign w:val="bottom"/>
          </w:tcPr>
          <w:p w:rsidR="00127184" w:rsidRPr="002C7C2C" w:rsidRDefault="00694F53"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w:t>
            </w:r>
            <w:r w:rsidR="00127184" w:rsidRPr="002C7C2C">
              <w:rPr>
                <w:rFonts w:ascii="Garamond" w:hAnsi="Garamond"/>
                <w:color w:val="000000"/>
                <w:sz w:val="24"/>
                <w:szCs w:val="24"/>
              </w:rPr>
              <w:t>f</w:t>
            </w:r>
          </w:p>
        </w:tc>
        <w:tc>
          <w:tcPr>
            <w:tcW w:w="2328" w:type="dxa"/>
            <w:tcBorders>
              <w:bottom w:val="single" w:sz="16" w:space="0" w:color="000000"/>
              <w:right w:val="single" w:sz="16" w:space="0" w:color="000000"/>
            </w:tcBorders>
            <w:shd w:val="clear" w:color="auto" w:fill="FFFFFF"/>
            <w:vAlign w:val="bottom"/>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r>
      <w:tr w:rsidR="00127184" w:rsidRPr="002C7C2C" w:rsidTr="0012718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Nilai</w:t>
            </w:r>
          </w:p>
        </w:tc>
        <w:tc>
          <w:tcPr>
            <w:tcW w:w="1307" w:type="dxa"/>
            <w:tcBorders>
              <w:top w:val="single" w:sz="16" w:space="0" w:color="000000"/>
              <w:left w:val="nil"/>
              <w:bottom w:val="nil"/>
              <w:right w:val="single" w:sz="16" w:space="0" w:color="000000"/>
            </w:tcBorders>
            <w:shd w:val="clear" w:color="auto" w:fill="FFFFFF"/>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eksperimen</w:t>
            </w:r>
          </w:p>
        </w:tc>
        <w:tc>
          <w:tcPr>
            <w:tcW w:w="1030" w:type="dxa"/>
            <w:tcBorders>
              <w:top w:val="single" w:sz="16" w:space="0" w:color="000000"/>
              <w:left w:val="single" w:sz="16" w:space="0" w:color="000000"/>
              <w:bottom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,094</w:t>
            </w:r>
          </w:p>
        </w:tc>
        <w:tc>
          <w:tcPr>
            <w:tcW w:w="1030" w:type="dxa"/>
            <w:tcBorders>
              <w:top w:val="single" w:sz="16" w:space="0" w:color="000000"/>
              <w:bottom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30</w:t>
            </w:r>
          </w:p>
        </w:tc>
        <w:tc>
          <w:tcPr>
            <w:tcW w:w="1030" w:type="dxa"/>
            <w:tcBorders>
              <w:top w:val="single" w:sz="16" w:space="0" w:color="000000"/>
              <w:bottom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,200</w:t>
            </w:r>
            <w:r w:rsidRPr="002C7C2C">
              <w:rPr>
                <w:rFonts w:ascii="Garamond" w:hAnsi="Garamond"/>
                <w:color w:val="000000"/>
                <w:sz w:val="24"/>
                <w:szCs w:val="24"/>
                <w:vertAlign w:val="superscript"/>
              </w:rPr>
              <w:t>*</w:t>
            </w:r>
          </w:p>
        </w:tc>
        <w:tc>
          <w:tcPr>
            <w:tcW w:w="1030" w:type="dxa"/>
            <w:tcBorders>
              <w:top w:val="single" w:sz="16" w:space="0" w:color="000000"/>
              <w:bottom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,938</w:t>
            </w:r>
          </w:p>
        </w:tc>
        <w:tc>
          <w:tcPr>
            <w:tcW w:w="1030" w:type="dxa"/>
            <w:tcBorders>
              <w:top w:val="single" w:sz="16" w:space="0" w:color="000000"/>
              <w:bottom w:val="nil"/>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30</w:t>
            </w:r>
          </w:p>
        </w:tc>
        <w:tc>
          <w:tcPr>
            <w:tcW w:w="2328" w:type="dxa"/>
            <w:tcBorders>
              <w:top w:val="single" w:sz="16" w:space="0" w:color="000000"/>
              <w:bottom w:val="nil"/>
              <w:right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,079</w:t>
            </w:r>
          </w:p>
        </w:tc>
      </w:tr>
      <w:tr w:rsidR="00127184" w:rsidRPr="002C7C2C" w:rsidTr="00127184">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27184" w:rsidRPr="002C7C2C" w:rsidRDefault="00127184" w:rsidP="007B6572">
            <w:pPr>
              <w:autoSpaceDE w:val="0"/>
              <w:autoSpaceDN w:val="0"/>
              <w:adjustRightInd w:val="0"/>
              <w:jc w:val="center"/>
              <w:rPr>
                <w:rFonts w:ascii="Garamond" w:hAnsi="Garamond"/>
                <w:color w:val="000000"/>
                <w:sz w:val="24"/>
                <w:szCs w:val="24"/>
              </w:rPr>
            </w:pPr>
          </w:p>
        </w:tc>
        <w:tc>
          <w:tcPr>
            <w:tcW w:w="1307" w:type="dxa"/>
            <w:tcBorders>
              <w:top w:val="nil"/>
              <w:left w:val="nil"/>
              <w:bottom w:val="single" w:sz="16" w:space="0" w:color="000000"/>
              <w:right w:val="single" w:sz="16" w:space="0" w:color="000000"/>
            </w:tcBorders>
            <w:shd w:val="clear" w:color="auto" w:fill="FFFFFF"/>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kontrol</w:t>
            </w:r>
          </w:p>
        </w:tc>
        <w:tc>
          <w:tcPr>
            <w:tcW w:w="1030" w:type="dxa"/>
            <w:tcBorders>
              <w:top w:val="nil"/>
              <w:left w:val="single" w:sz="16" w:space="0" w:color="000000"/>
              <w:bottom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,084</w:t>
            </w:r>
          </w:p>
        </w:tc>
        <w:tc>
          <w:tcPr>
            <w:tcW w:w="1030" w:type="dxa"/>
            <w:tcBorders>
              <w:top w:val="nil"/>
              <w:bottom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30</w:t>
            </w:r>
          </w:p>
        </w:tc>
        <w:tc>
          <w:tcPr>
            <w:tcW w:w="1030" w:type="dxa"/>
            <w:tcBorders>
              <w:top w:val="nil"/>
              <w:bottom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,200</w:t>
            </w:r>
            <w:r w:rsidRPr="002C7C2C">
              <w:rPr>
                <w:rFonts w:ascii="Garamond" w:hAnsi="Garamond"/>
                <w:color w:val="000000"/>
                <w:sz w:val="24"/>
                <w:szCs w:val="24"/>
                <w:vertAlign w:val="superscript"/>
              </w:rPr>
              <w:t>*</w:t>
            </w:r>
          </w:p>
        </w:tc>
        <w:tc>
          <w:tcPr>
            <w:tcW w:w="1030" w:type="dxa"/>
            <w:tcBorders>
              <w:top w:val="nil"/>
              <w:bottom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,978</w:t>
            </w:r>
          </w:p>
        </w:tc>
        <w:tc>
          <w:tcPr>
            <w:tcW w:w="1030" w:type="dxa"/>
            <w:tcBorders>
              <w:top w:val="nil"/>
              <w:bottom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30</w:t>
            </w:r>
          </w:p>
        </w:tc>
        <w:tc>
          <w:tcPr>
            <w:tcW w:w="2328" w:type="dxa"/>
            <w:tcBorders>
              <w:top w:val="nil"/>
              <w:bottom w:val="single" w:sz="16" w:space="0" w:color="000000"/>
              <w:right w:val="single" w:sz="16" w:space="0" w:color="000000"/>
            </w:tcBorders>
            <w:shd w:val="clear" w:color="auto" w:fill="FFFFFF"/>
            <w:vAlign w:val="center"/>
          </w:tcPr>
          <w:p w:rsidR="00127184" w:rsidRPr="002C7C2C" w:rsidRDefault="00127184"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,781</w:t>
            </w:r>
          </w:p>
        </w:tc>
      </w:tr>
      <w:tr w:rsidR="00127184" w:rsidRPr="002C7C2C" w:rsidTr="00127184">
        <w:trPr>
          <w:cantSplit/>
        </w:trPr>
        <w:tc>
          <w:tcPr>
            <w:tcW w:w="9522" w:type="dxa"/>
            <w:gridSpan w:val="8"/>
            <w:tcBorders>
              <w:top w:val="nil"/>
              <w:left w:val="nil"/>
              <w:bottom w:val="nil"/>
              <w:right w:val="nil"/>
            </w:tcBorders>
            <w:shd w:val="clear" w:color="auto" w:fill="FFFFFF"/>
          </w:tcPr>
          <w:p w:rsidR="00127184" w:rsidRPr="002C7C2C" w:rsidRDefault="00127184"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 This is a lower bound of the true significance.</w:t>
            </w:r>
          </w:p>
        </w:tc>
      </w:tr>
      <w:tr w:rsidR="00127184" w:rsidRPr="002C7C2C" w:rsidTr="00127184">
        <w:trPr>
          <w:cantSplit/>
        </w:trPr>
        <w:tc>
          <w:tcPr>
            <w:tcW w:w="9522" w:type="dxa"/>
            <w:gridSpan w:val="8"/>
            <w:tcBorders>
              <w:top w:val="nil"/>
              <w:left w:val="nil"/>
              <w:bottom w:val="nil"/>
              <w:right w:val="nil"/>
            </w:tcBorders>
            <w:shd w:val="clear" w:color="auto" w:fill="FFFFFF"/>
          </w:tcPr>
          <w:p w:rsidR="00127184" w:rsidRPr="002C7C2C" w:rsidRDefault="00127184"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a. Lilliefors Significance Correction</w:t>
            </w:r>
          </w:p>
        </w:tc>
      </w:tr>
    </w:tbl>
    <w:p w:rsidR="00127184" w:rsidRPr="002C7C2C" w:rsidRDefault="00127184" w:rsidP="000A6314">
      <w:pPr>
        <w:spacing w:after="0" w:line="360" w:lineRule="auto"/>
        <w:jc w:val="both"/>
        <w:rPr>
          <w:rFonts w:ascii="Garamond" w:hAnsi="Garamond"/>
          <w:sz w:val="24"/>
          <w:szCs w:val="24"/>
          <w:lang w:val="en-US"/>
        </w:rPr>
        <w:sectPr w:rsidR="00127184" w:rsidRPr="002C7C2C" w:rsidSect="00127184">
          <w:type w:val="continuous"/>
          <w:pgSz w:w="11907" w:h="16839" w:code="9"/>
          <w:pgMar w:top="1440" w:right="1440" w:bottom="1440" w:left="1440" w:header="720" w:footer="720" w:gutter="0"/>
          <w:cols w:space="720"/>
          <w:docGrid w:linePitch="360"/>
        </w:sectPr>
      </w:pPr>
    </w:p>
    <w:p w:rsidR="00E35A20" w:rsidRPr="002C7C2C" w:rsidRDefault="00E35A20" w:rsidP="000A6314">
      <w:pPr>
        <w:autoSpaceDE w:val="0"/>
        <w:autoSpaceDN w:val="0"/>
        <w:adjustRightInd w:val="0"/>
        <w:spacing w:after="0" w:line="360" w:lineRule="auto"/>
        <w:ind w:firstLine="720"/>
        <w:jc w:val="both"/>
        <w:rPr>
          <w:rFonts w:ascii="Garamond" w:hAnsi="Garamond"/>
          <w:sz w:val="24"/>
          <w:szCs w:val="24"/>
          <w:lang w:val="en-US"/>
        </w:rPr>
      </w:pPr>
      <w:r w:rsidRPr="002C7C2C">
        <w:rPr>
          <w:rFonts w:ascii="Garamond" w:hAnsi="Garamond"/>
          <w:sz w:val="24"/>
          <w:szCs w:val="24"/>
        </w:rPr>
        <w:lastRenderedPageBreak/>
        <w:t xml:space="preserve">Dari tabel di atas dapat dilihat bahwa Sig. Value pada kolom Kolmogorov- Smirnov sebesar 0,200 untuk data eksperimen dan 0,200 untuk data kontrol dalam artian lebih besar dari taraf signifikansi 0,05, maka dapat disimpulkan bahwa data tersebut normal. Begitu juga di kolom Shapiro-Wilk sebesar 0,079 untuk </w:t>
      </w:r>
      <w:r w:rsidRPr="002C7C2C">
        <w:rPr>
          <w:rFonts w:ascii="Garamond" w:hAnsi="Garamond"/>
          <w:sz w:val="24"/>
          <w:szCs w:val="24"/>
        </w:rPr>
        <w:lastRenderedPageBreak/>
        <w:t>data eksperimen dan 0,781 untuk data kontrol, maka dapat disimpulkan bahwa data berdistribusi normal.</w:t>
      </w:r>
    </w:p>
    <w:p w:rsidR="007A27F1" w:rsidRPr="002C7C2C" w:rsidRDefault="00E35A20" w:rsidP="007A27F1">
      <w:pPr>
        <w:autoSpaceDE w:val="0"/>
        <w:autoSpaceDN w:val="0"/>
        <w:adjustRightInd w:val="0"/>
        <w:spacing w:after="0" w:line="360" w:lineRule="auto"/>
        <w:ind w:firstLine="720"/>
        <w:jc w:val="both"/>
        <w:rPr>
          <w:rFonts w:ascii="Garamond" w:hAnsi="Garamond"/>
          <w:sz w:val="24"/>
          <w:szCs w:val="24"/>
          <w:lang w:val="en-US"/>
        </w:rPr>
      </w:pPr>
      <w:r w:rsidRPr="002C7C2C">
        <w:rPr>
          <w:rFonts w:ascii="Garamond" w:hAnsi="Garamond"/>
          <w:sz w:val="24"/>
          <w:szCs w:val="24"/>
        </w:rPr>
        <w:t xml:space="preserve">Kemudian, hasil uji homogenitas data hasil </w:t>
      </w:r>
      <w:r w:rsidRPr="002C7C2C">
        <w:rPr>
          <w:rFonts w:ascii="Garamond" w:hAnsi="Garamond"/>
          <w:i/>
          <w:sz w:val="24"/>
          <w:szCs w:val="24"/>
        </w:rPr>
        <w:t>p</w:t>
      </w:r>
      <w:r w:rsidRPr="002C7C2C">
        <w:rPr>
          <w:rFonts w:ascii="Garamond" w:hAnsi="Garamond"/>
          <w:i/>
          <w:sz w:val="24"/>
          <w:szCs w:val="24"/>
          <w:lang w:val="en-US"/>
        </w:rPr>
        <w:t>ost</w:t>
      </w:r>
      <w:r w:rsidRPr="002C7C2C">
        <w:rPr>
          <w:rFonts w:ascii="Garamond" w:hAnsi="Garamond"/>
          <w:i/>
          <w:sz w:val="24"/>
          <w:szCs w:val="24"/>
        </w:rPr>
        <w:t>test</w:t>
      </w:r>
      <w:r w:rsidRPr="002C7C2C">
        <w:rPr>
          <w:rFonts w:ascii="Garamond" w:hAnsi="Garamond"/>
          <w:sz w:val="24"/>
          <w:szCs w:val="24"/>
        </w:rPr>
        <w:t xml:space="preserve"> kelas </w:t>
      </w:r>
      <w:r w:rsidRPr="002C7C2C">
        <w:rPr>
          <w:rFonts w:ascii="Garamond" w:hAnsi="Garamond"/>
          <w:sz w:val="24"/>
          <w:szCs w:val="24"/>
          <w:lang w:val="en-US"/>
        </w:rPr>
        <w:t>k</w:t>
      </w:r>
      <w:r w:rsidRPr="002C7C2C">
        <w:rPr>
          <w:rFonts w:ascii="Garamond" w:hAnsi="Garamond"/>
          <w:sz w:val="24"/>
          <w:szCs w:val="24"/>
        </w:rPr>
        <w:t>ontrol dan kelas eksperimen dapat dilihat dari t</w:t>
      </w:r>
      <w:r w:rsidRPr="002C7C2C">
        <w:rPr>
          <w:rFonts w:ascii="Garamond" w:hAnsi="Garamond"/>
          <w:sz w:val="24"/>
          <w:szCs w:val="24"/>
          <w:lang w:val="en-US"/>
        </w:rPr>
        <w:t>a</w:t>
      </w:r>
      <w:r w:rsidRPr="002C7C2C">
        <w:rPr>
          <w:rFonts w:ascii="Garamond" w:hAnsi="Garamond"/>
          <w:sz w:val="24"/>
          <w:szCs w:val="24"/>
        </w:rPr>
        <w:t>bel dibawah ini:</w:t>
      </w:r>
    </w:p>
    <w:p w:rsidR="00E35A20" w:rsidRPr="002C7C2C" w:rsidRDefault="00E35A20" w:rsidP="009E5678">
      <w:pPr>
        <w:spacing w:after="0" w:line="360" w:lineRule="auto"/>
        <w:rPr>
          <w:rFonts w:ascii="Garamond" w:hAnsi="Garamond"/>
          <w:b/>
          <w:bCs/>
          <w:sz w:val="24"/>
          <w:szCs w:val="24"/>
          <w:lang w:val="en-US"/>
        </w:rPr>
        <w:sectPr w:rsidR="00E35A20" w:rsidRPr="002C7C2C" w:rsidSect="00364FBD">
          <w:type w:val="continuous"/>
          <w:pgSz w:w="11907" w:h="16839" w:code="9"/>
          <w:pgMar w:top="1440" w:right="1440" w:bottom="1440" w:left="1440" w:header="720" w:footer="720" w:gutter="0"/>
          <w:cols w:num="2" w:space="720"/>
          <w:docGrid w:linePitch="360"/>
        </w:sectPr>
      </w:pPr>
    </w:p>
    <w:p w:rsidR="007A27F1" w:rsidRPr="002C7C2C" w:rsidRDefault="007A27F1" w:rsidP="009E5678">
      <w:pPr>
        <w:spacing w:after="0" w:line="360" w:lineRule="auto"/>
        <w:rPr>
          <w:rFonts w:ascii="Garamond" w:hAnsi="Garamond"/>
          <w:b/>
          <w:bCs/>
          <w:sz w:val="24"/>
          <w:szCs w:val="24"/>
          <w:lang w:val="en-US"/>
        </w:rPr>
      </w:pPr>
    </w:p>
    <w:p w:rsidR="00E35A20" w:rsidRPr="002C7C2C" w:rsidRDefault="007A27F1" w:rsidP="00E35A20">
      <w:pPr>
        <w:spacing w:after="0" w:line="360" w:lineRule="auto"/>
        <w:jc w:val="center"/>
        <w:rPr>
          <w:rFonts w:ascii="Garamond" w:hAnsi="Garamond"/>
          <w:b/>
          <w:bCs/>
          <w:sz w:val="24"/>
          <w:szCs w:val="24"/>
          <w:lang w:val="en-US"/>
        </w:rPr>
      </w:pPr>
      <w:r w:rsidRPr="002C7C2C">
        <w:rPr>
          <w:rFonts w:ascii="Garamond" w:hAnsi="Garamond"/>
          <w:b/>
          <w:bCs/>
          <w:sz w:val="24"/>
          <w:szCs w:val="24"/>
        </w:rPr>
        <w:lastRenderedPageBreak/>
        <w:t xml:space="preserve">Tabel </w:t>
      </w:r>
      <w:r w:rsidR="00E35A20" w:rsidRPr="002C7C2C">
        <w:rPr>
          <w:rFonts w:ascii="Garamond" w:hAnsi="Garamond"/>
          <w:b/>
          <w:bCs/>
          <w:sz w:val="24"/>
          <w:szCs w:val="24"/>
          <w:lang w:val="en-US"/>
        </w:rPr>
        <w:t>7</w:t>
      </w:r>
    </w:p>
    <w:p w:rsidR="00E35A20" w:rsidRPr="002C7C2C" w:rsidRDefault="00E35A20" w:rsidP="00E35A20">
      <w:pPr>
        <w:spacing w:after="0" w:line="360" w:lineRule="auto"/>
        <w:jc w:val="center"/>
        <w:rPr>
          <w:rFonts w:ascii="Garamond" w:hAnsi="Garamond"/>
          <w:b/>
          <w:bCs/>
          <w:i/>
          <w:sz w:val="24"/>
          <w:szCs w:val="24"/>
          <w:lang w:val="en-US"/>
        </w:rPr>
      </w:pPr>
      <w:r w:rsidRPr="002C7C2C">
        <w:rPr>
          <w:rFonts w:ascii="Garamond" w:hAnsi="Garamond"/>
          <w:b/>
          <w:bCs/>
          <w:sz w:val="24"/>
          <w:szCs w:val="24"/>
        </w:rPr>
        <w:t xml:space="preserve">Uji Homogenitas Levene Statictis dan Anova Data </w:t>
      </w:r>
      <w:r w:rsidRPr="002C7C2C">
        <w:rPr>
          <w:rFonts w:ascii="Garamond" w:hAnsi="Garamond"/>
          <w:b/>
          <w:bCs/>
          <w:i/>
          <w:sz w:val="24"/>
          <w:szCs w:val="24"/>
        </w:rPr>
        <w:t>Post-test</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1"/>
        <w:gridCol w:w="1476"/>
        <w:gridCol w:w="1030"/>
        <w:gridCol w:w="1030"/>
        <w:gridCol w:w="2198"/>
      </w:tblGrid>
      <w:tr w:rsidR="00E35A20" w:rsidRPr="002C7C2C" w:rsidTr="00E35A20">
        <w:trPr>
          <w:cantSplit/>
        </w:trPr>
        <w:tc>
          <w:tcPr>
            <w:tcW w:w="8931" w:type="dxa"/>
            <w:gridSpan w:val="6"/>
            <w:tcBorders>
              <w:top w:val="nil"/>
              <w:left w:val="nil"/>
              <w:bottom w:val="nil"/>
              <w:right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t>Test of Homogeneity of Variance</w:t>
            </w:r>
          </w:p>
        </w:tc>
      </w:tr>
      <w:tr w:rsidR="00E35A20" w:rsidRPr="002C7C2C" w:rsidTr="00E35A20">
        <w:trPr>
          <w:cantSplit/>
        </w:trPr>
        <w:tc>
          <w:tcPr>
            <w:tcW w:w="3197" w:type="dxa"/>
            <w:gridSpan w:val="2"/>
            <w:tcBorders>
              <w:top w:val="single" w:sz="16" w:space="0" w:color="000000"/>
              <w:left w:val="single" w:sz="16" w:space="0" w:color="000000"/>
              <w:bottom w:val="single" w:sz="16" w:space="0" w:color="000000"/>
              <w:right w:val="nil"/>
            </w:tcBorders>
            <w:shd w:val="clear" w:color="auto" w:fill="FFFFFF"/>
            <w:vAlign w:val="bottom"/>
          </w:tcPr>
          <w:p w:rsidR="00E35A20" w:rsidRPr="002C7C2C" w:rsidRDefault="00E35A20" w:rsidP="007B6572">
            <w:pPr>
              <w:autoSpaceDE w:val="0"/>
              <w:autoSpaceDN w:val="0"/>
              <w:adjustRightInd w:val="0"/>
              <w:rPr>
                <w:rFonts w:ascii="Garamond" w:hAnsi="Garamond"/>
                <w:sz w:val="24"/>
                <w:szCs w:val="24"/>
              </w:rPr>
            </w:pPr>
          </w:p>
        </w:tc>
        <w:tc>
          <w:tcPr>
            <w:tcW w:w="1476" w:type="dxa"/>
            <w:tcBorders>
              <w:top w:val="single" w:sz="16" w:space="0" w:color="000000"/>
              <w:left w:val="single" w:sz="16" w:space="0" w:color="000000"/>
              <w:bottom w:val="single" w:sz="16" w:space="0" w:color="000000"/>
            </w:tcBorders>
            <w:shd w:val="clear" w:color="auto" w:fill="FFFFFF"/>
            <w:vAlign w:val="bottom"/>
          </w:tcPr>
          <w:p w:rsidR="00E35A20" w:rsidRPr="002C7C2C" w:rsidRDefault="00E35A20"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Levene Statistic</w:t>
            </w:r>
          </w:p>
        </w:tc>
        <w:tc>
          <w:tcPr>
            <w:tcW w:w="1030" w:type="dxa"/>
            <w:tcBorders>
              <w:top w:val="single" w:sz="16" w:space="0" w:color="000000"/>
              <w:bottom w:val="single" w:sz="16" w:space="0" w:color="000000"/>
            </w:tcBorders>
            <w:shd w:val="clear" w:color="auto" w:fill="FFFFFF"/>
            <w:vAlign w:val="bottom"/>
          </w:tcPr>
          <w:p w:rsidR="00E35A20" w:rsidRPr="002C7C2C" w:rsidRDefault="00E35A20"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df1</w:t>
            </w:r>
          </w:p>
        </w:tc>
        <w:tc>
          <w:tcPr>
            <w:tcW w:w="1030" w:type="dxa"/>
            <w:tcBorders>
              <w:top w:val="single" w:sz="16" w:space="0" w:color="000000"/>
              <w:bottom w:val="single" w:sz="16" w:space="0" w:color="000000"/>
            </w:tcBorders>
            <w:shd w:val="clear" w:color="auto" w:fill="FFFFFF"/>
            <w:vAlign w:val="bottom"/>
          </w:tcPr>
          <w:p w:rsidR="00E35A20" w:rsidRPr="002C7C2C" w:rsidRDefault="00E35A20"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df2</w:t>
            </w:r>
          </w:p>
        </w:tc>
        <w:tc>
          <w:tcPr>
            <w:tcW w:w="2198" w:type="dxa"/>
            <w:tcBorders>
              <w:top w:val="single" w:sz="16" w:space="0" w:color="000000"/>
              <w:bottom w:val="single" w:sz="16" w:space="0" w:color="000000"/>
              <w:right w:val="single" w:sz="16" w:space="0" w:color="000000"/>
            </w:tcBorders>
            <w:shd w:val="clear" w:color="auto" w:fill="FFFFFF"/>
            <w:vAlign w:val="bottom"/>
          </w:tcPr>
          <w:p w:rsidR="00E35A20" w:rsidRPr="002C7C2C" w:rsidRDefault="00E35A20"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r>
      <w:tr w:rsidR="00E35A20" w:rsidRPr="002C7C2C" w:rsidTr="00E35A2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E35A20" w:rsidRPr="002C7C2C" w:rsidRDefault="00E35A20"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Nilai</w:t>
            </w:r>
          </w:p>
        </w:tc>
        <w:tc>
          <w:tcPr>
            <w:tcW w:w="2461" w:type="dxa"/>
            <w:tcBorders>
              <w:top w:val="single" w:sz="16" w:space="0" w:color="000000"/>
              <w:left w:val="nil"/>
              <w:bottom w:val="nil"/>
              <w:right w:val="single" w:sz="16" w:space="0" w:color="000000"/>
            </w:tcBorders>
            <w:shd w:val="clear" w:color="auto" w:fill="FFFFFF"/>
          </w:tcPr>
          <w:p w:rsidR="00E35A20" w:rsidRPr="002C7C2C" w:rsidRDefault="00E35A20"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Based on Mean</w:t>
            </w:r>
          </w:p>
        </w:tc>
        <w:tc>
          <w:tcPr>
            <w:tcW w:w="1476" w:type="dxa"/>
            <w:tcBorders>
              <w:top w:val="single" w:sz="16" w:space="0" w:color="000000"/>
              <w:left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,232</w:t>
            </w:r>
          </w:p>
        </w:tc>
        <w:tc>
          <w:tcPr>
            <w:tcW w:w="1030" w:type="dxa"/>
            <w:tcBorders>
              <w:top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1030" w:type="dxa"/>
            <w:tcBorders>
              <w:top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2198" w:type="dxa"/>
            <w:tcBorders>
              <w:top w:val="single" w:sz="16" w:space="0" w:color="000000"/>
              <w:bottom w:val="nil"/>
              <w:right w:val="single" w:sz="16" w:space="0" w:color="000000"/>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,632</w:t>
            </w:r>
          </w:p>
        </w:tc>
      </w:tr>
      <w:tr w:rsidR="00E35A20" w:rsidRPr="002C7C2C" w:rsidTr="00E35A20">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35A20" w:rsidRPr="002C7C2C" w:rsidRDefault="00E35A20" w:rsidP="007B6572">
            <w:pPr>
              <w:autoSpaceDE w:val="0"/>
              <w:autoSpaceDN w:val="0"/>
              <w:adjustRightInd w:val="0"/>
              <w:rPr>
                <w:rFonts w:ascii="Garamond" w:hAnsi="Garamond"/>
                <w:color w:val="000000"/>
                <w:sz w:val="24"/>
                <w:szCs w:val="24"/>
              </w:rPr>
            </w:pPr>
          </w:p>
        </w:tc>
        <w:tc>
          <w:tcPr>
            <w:tcW w:w="2461" w:type="dxa"/>
            <w:tcBorders>
              <w:top w:val="nil"/>
              <w:left w:val="nil"/>
              <w:bottom w:val="nil"/>
              <w:right w:val="single" w:sz="16" w:space="0" w:color="000000"/>
            </w:tcBorders>
            <w:shd w:val="clear" w:color="auto" w:fill="FFFFFF"/>
          </w:tcPr>
          <w:p w:rsidR="00E35A20" w:rsidRPr="002C7C2C" w:rsidRDefault="00E35A20"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Based on Median</w:t>
            </w:r>
          </w:p>
        </w:tc>
        <w:tc>
          <w:tcPr>
            <w:tcW w:w="1476" w:type="dxa"/>
            <w:tcBorders>
              <w:top w:val="nil"/>
              <w:left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,190</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2198" w:type="dxa"/>
            <w:tcBorders>
              <w:top w:val="nil"/>
              <w:bottom w:val="nil"/>
              <w:right w:val="single" w:sz="16" w:space="0" w:color="000000"/>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,665</w:t>
            </w:r>
          </w:p>
        </w:tc>
      </w:tr>
      <w:tr w:rsidR="00E35A20" w:rsidRPr="002C7C2C" w:rsidTr="00E35A20">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35A20" w:rsidRPr="002C7C2C" w:rsidRDefault="00E35A20" w:rsidP="007B6572">
            <w:pPr>
              <w:autoSpaceDE w:val="0"/>
              <w:autoSpaceDN w:val="0"/>
              <w:adjustRightInd w:val="0"/>
              <w:rPr>
                <w:rFonts w:ascii="Garamond" w:hAnsi="Garamond"/>
                <w:color w:val="000000"/>
                <w:sz w:val="24"/>
                <w:szCs w:val="24"/>
              </w:rPr>
            </w:pPr>
          </w:p>
        </w:tc>
        <w:tc>
          <w:tcPr>
            <w:tcW w:w="2461" w:type="dxa"/>
            <w:tcBorders>
              <w:top w:val="nil"/>
              <w:left w:val="nil"/>
              <w:bottom w:val="nil"/>
              <w:right w:val="single" w:sz="16" w:space="0" w:color="000000"/>
            </w:tcBorders>
            <w:shd w:val="clear" w:color="auto" w:fill="FFFFFF"/>
          </w:tcPr>
          <w:p w:rsidR="00E35A20" w:rsidRPr="002C7C2C" w:rsidRDefault="00E35A20"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Based on Median and with adjusted df</w:t>
            </w:r>
          </w:p>
        </w:tc>
        <w:tc>
          <w:tcPr>
            <w:tcW w:w="1476" w:type="dxa"/>
            <w:tcBorders>
              <w:top w:val="nil"/>
              <w:left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,190</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57,952</w:t>
            </w:r>
          </w:p>
        </w:tc>
        <w:tc>
          <w:tcPr>
            <w:tcW w:w="2198" w:type="dxa"/>
            <w:tcBorders>
              <w:top w:val="nil"/>
              <w:bottom w:val="nil"/>
              <w:right w:val="single" w:sz="16" w:space="0" w:color="000000"/>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,665</w:t>
            </w:r>
          </w:p>
        </w:tc>
      </w:tr>
      <w:tr w:rsidR="00E35A20" w:rsidRPr="002C7C2C" w:rsidTr="007A27F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35A20" w:rsidRPr="002C7C2C" w:rsidRDefault="00E35A20" w:rsidP="007B6572">
            <w:pPr>
              <w:autoSpaceDE w:val="0"/>
              <w:autoSpaceDN w:val="0"/>
              <w:adjustRightInd w:val="0"/>
              <w:rPr>
                <w:rFonts w:ascii="Garamond" w:hAnsi="Garamond"/>
                <w:color w:val="000000"/>
                <w:sz w:val="24"/>
                <w:szCs w:val="24"/>
              </w:rPr>
            </w:pPr>
          </w:p>
        </w:tc>
        <w:tc>
          <w:tcPr>
            <w:tcW w:w="2461" w:type="dxa"/>
            <w:tcBorders>
              <w:top w:val="nil"/>
              <w:left w:val="nil"/>
              <w:bottom w:val="nil"/>
              <w:right w:val="single" w:sz="16" w:space="0" w:color="000000"/>
            </w:tcBorders>
            <w:shd w:val="clear" w:color="auto" w:fill="FFFFFF"/>
          </w:tcPr>
          <w:p w:rsidR="00E35A20" w:rsidRPr="002C7C2C" w:rsidRDefault="00E35A20"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Based on trimmed mean</w:t>
            </w:r>
          </w:p>
        </w:tc>
        <w:tc>
          <w:tcPr>
            <w:tcW w:w="1476" w:type="dxa"/>
            <w:tcBorders>
              <w:top w:val="nil"/>
              <w:left w:val="single" w:sz="16" w:space="0" w:color="000000"/>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,218</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w:t>
            </w:r>
          </w:p>
        </w:tc>
        <w:tc>
          <w:tcPr>
            <w:tcW w:w="1030" w:type="dxa"/>
            <w:tcBorders>
              <w:top w:val="nil"/>
              <w:bottom w:val="nil"/>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2198" w:type="dxa"/>
            <w:tcBorders>
              <w:top w:val="nil"/>
              <w:bottom w:val="nil"/>
              <w:right w:val="single" w:sz="16" w:space="0" w:color="000000"/>
            </w:tcBorders>
            <w:shd w:val="clear" w:color="auto" w:fill="FFFFFF"/>
            <w:vAlign w:val="center"/>
          </w:tcPr>
          <w:p w:rsidR="00E35A20" w:rsidRPr="002C7C2C" w:rsidRDefault="00E35A20" w:rsidP="007B6572">
            <w:pPr>
              <w:autoSpaceDE w:val="0"/>
              <w:autoSpaceDN w:val="0"/>
              <w:adjustRightInd w:val="0"/>
              <w:spacing w:line="320" w:lineRule="atLeast"/>
              <w:ind w:left="60" w:right="60"/>
              <w:jc w:val="right"/>
              <w:rPr>
                <w:rFonts w:ascii="Garamond" w:hAnsi="Garamond"/>
                <w:color w:val="000000"/>
                <w:sz w:val="24"/>
                <w:szCs w:val="24"/>
                <w:lang w:val="en-US"/>
              </w:rPr>
            </w:pPr>
            <w:r w:rsidRPr="002C7C2C">
              <w:rPr>
                <w:rFonts w:ascii="Garamond" w:hAnsi="Garamond"/>
                <w:color w:val="000000"/>
                <w:sz w:val="24"/>
                <w:szCs w:val="24"/>
              </w:rPr>
              <w:t>,643</w:t>
            </w:r>
          </w:p>
        </w:tc>
      </w:tr>
      <w:tr w:rsidR="007A27F1" w:rsidRPr="002C7C2C" w:rsidTr="00E35A20">
        <w:trPr>
          <w:cantSplit/>
        </w:trPr>
        <w:tc>
          <w:tcPr>
            <w:tcW w:w="736" w:type="dxa"/>
            <w:tcBorders>
              <w:top w:val="single" w:sz="16" w:space="0" w:color="000000"/>
              <w:left w:val="single" w:sz="16" w:space="0" w:color="000000"/>
              <w:bottom w:val="single" w:sz="16" w:space="0" w:color="000000"/>
              <w:right w:val="nil"/>
            </w:tcBorders>
            <w:shd w:val="clear" w:color="auto" w:fill="FFFFFF"/>
          </w:tcPr>
          <w:p w:rsidR="007A27F1" w:rsidRPr="002C7C2C" w:rsidRDefault="007A27F1" w:rsidP="007B6572">
            <w:pPr>
              <w:autoSpaceDE w:val="0"/>
              <w:autoSpaceDN w:val="0"/>
              <w:adjustRightInd w:val="0"/>
              <w:rPr>
                <w:rFonts w:ascii="Garamond" w:hAnsi="Garamond"/>
                <w:color w:val="000000"/>
                <w:sz w:val="24"/>
                <w:szCs w:val="24"/>
              </w:rPr>
            </w:pPr>
          </w:p>
        </w:tc>
        <w:tc>
          <w:tcPr>
            <w:tcW w:w="2461" w:type="dxa"/>
            <w:tcBorders>
              <w:top w:val="nil"/>
              <w:left w:val="nil"/>
              <w:bottom w:val="single" w:sz="16" w:space="0" w:color="000000"/>
              <w:right w:val="single" w:sz="16" w:space="0" w:color="000000"/>
            </w:tcBorders>
            <w:shd w:val="clear" w:color="auto" w:fill="FFFFFF"/>
          </w:tcPr>
          <w:p w:rsidR="007A27F1" w:rsidRPr="002C7C2C" w:rsidRDefault="007A27F1" w:rsidP="007B6572">
            <w:pPr>
              <w:autoSpaceDE w:val="0"/>
              <w:autoSpaceDN w:val="0"/>
              <w:adjustRightInd w:val="0"/>
              <w:spacing w:line="320" w:lineRule="atLeast"/>
              <w:ind w:left="60" w:right="60"/>
              <w:rPr>
                <w:rFonts w:ascii="Garamond" w:hAnsi="Garamond"/>
                <w:color w:val="000000"/>
                <w:sz w:val="24"/>
                <w:szCs w:val="24"/>
              </w:rPr>
            </w:pPr>
          </w:p>
        </w:tc>
        <w:tc>
          <w:tcPr>
            <w:tcW w:w="1476" w:type="dxa"/>
            <w:tcBorders>
              <w:top w:val="nil"/>
              <w:left w:val="single" w:sz="16" w:space="0" w:color="000000"/>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1030"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1030"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2198" w:type="dxa"/>
            <w:tcBorders>
              <w:top w:val="nil"/>
              <w:bottom w:val="single" w:sz="16" w:space="0" w:color="000000"/>
              <w:right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r>
    </w:tbl>
    <w:p w:rsidR="00E35A20" w:rsidRPr="002C7C2C" w:rsidRDefault="00E35A20" w:rsidP="00B90E46">
      <w:pPr>
        <w:autoSpaceDE w:val="0"/>
        <w:autoSpaceDN w:val="0"/>
        <w:adjustRightInd w:val="0"/>
        <w:spacing w:line="360" w:lineRule="auto"/>
        <w:jc w:val="both"/>
        <w:rPr>
          <w:rFonts w:ascii="Garamond" w:hAnsi="Garamond"/>
          <w:sz w:val="24"/>
          <w:szCs w:val="24"/>
          <w:lang w:val="en-US"/>
        </w:rPr>
        <w:sectPr w:rsidR="00E35A20" w:rsidRPr="002C7C2C" w:rsidSect="00E35A20">
          <w:type w:val="continuous"/>
          <w:pgSz w:w="11907" w:h="16839" w:code="9"/>
          <w:pgMar w:top="1440" w:right="1440" w:bottom="1440" w:left="1440" w:header="720" w:footer="720" w:gutter="0"/>
          <w:cols w:space="720"/>
          <w:docGrid w:linePitch="360"/>
        </w:sectPr>
      </w:pPr>
    </w:p>
    <w:p w:rsidR="00B90E46" w:rsidRPr="002C7C2C" w:rsidRDefault="00B90E46" w:rsidP="00DC6ED9">
      <w:pPr>
        <w:autoSpaceDE w:val="0"/>
        <w:autoSpaceDN w:val="0"/>
        <w:adjustRightInd w:val="0"/>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lastRenderedPageBreak/>
        <w:t xml:space="preserve">Dari tabel di atas dapat diketahui bahwa Sig. Value Levene Statictis berdasarkan </w:t>
      </w:r>
      <w:r w:rsidRPr="002C7C2C">
        <w:rPr>
          <w:rFonts w:ascii="Garamond" w:eastAsia="Times New Roman" w:hAnsi="Garamond"/>
          <w:i/>
          <w:iCs/>
          <w:sz w:val="24"/>
          <w:szCs w:val="24"/>
        </w:rPr>
        <w:t xml:space="preserve">mean </w:t>
      </w:r>
      <w:r w:rsidRPr="002C7C2C">
        <w:rPr>
          <w:rFonts w:ascii="Garamond" w:eastAsia="Times New Roman" w:hAnsi="Garamond"/>
          <w:sz w:val="24"/>
          <w:szCs w:val="24"/>
        </w:rPr>
        <w:t>sebesar 0,632 yaitu lebih besar dari 0,05, maka dapat disimpulkan bahwa data yang diperoleh homogen</w:t>
      </w:r>
      <w:r w:rsidRPr="002C7C2C">
        <w:rPr>
          <w:rFonts w:ascii="Garamond" w:eastAsia="Times New Roman" w:hAnsi="Garamond"/>
          <w:sz w:val="24"/>
          <w:szCs w:val="24"/>
          <w:lang w:val="en-US"/>
        </w:rPr>
        <w:t>.</w:t>
      </w:r>
    </w:p>
    <w:p w:rsidR="00DC6ED9" w:rsidRPr="002C7C2C" w:rsidRDefault="007A27F1" w:rsidP="00DC6ED9">
      <w:pPr>
        <w:pStyle w:val="Heading2"/>
        <w:spacing w:line="360" w:lineRule="auto"/>
        <w:jc w:val="both"/>
        <w:rPr>
          <w:rFonts w:ascii="Garamond" w:hAnsi="Garamond"/>
          <w:color w:val="auto"/>
          <w:sz w:val="24"/>
          <w:szCs w:val="24"/>
        </w:rPr>
      </w:pPr>
      <w:bookmarkStart w:id="0" w:name="_Toc531577144"/>
      <w:bookmarkStart w:id="1" w:name="_Toc531577986"/>
      <w:bookmarkStart w:id="2" w:name="_Toc531580733"/>
      <w:r w:rsidRPr="002C7C2C">
        <w:rPr>
          <w:rFonts w:ascii="Garamond" w:hAnsi="Garamond"/>
          <w:color w:val="auto"/>
          <w:sz w:val="24"/>
          <w:szCs w:val="24"/>
        </w:rPr>
        <w:t>PENGUJIAN HIPOTESIS</w:t>
      </w:r>
      <w:bookmarkEnd w:id="0"/>
      <w:bookmarkEnd w:id="1"/>
      <w:bookmarkEnd w:id="2"/>
    </w:p>
    <w:p w:rsidR="00DC6ED9" w:rsidRPr="002C7C2C" w:rsidRDefault="00DC6ED9" w:rsidP="00DC6ED9">
      <w:pPr>
        <w:pStyle w:val="ListParagraph"/>
        <w:spacing w:after="0" w:line="360" w:lineRule="auto"/>
        <w:ind w:left="0" w:firstLine="720"/>
        <w:jc w:val="both"/>
        <w:rPr>
          <w:rFonts w:ascii="Garamond" w:hAnsi="Garamond"/>
          <w:sz w:val="24"/>
          <w:szCs w:val="24"/>
        </w:rPr>
      </w:pPr>
      <w:r w:rsidRPr="002C7C2C">
        <w:rPr>
          <w:rFonts w:ascii="Garamond" w:hAnsi="Garamond"/>
          <w:sz w:val="24"/>
          <w:szCs w:val="24"/>
        </w:rPr>
        <w:t xml:space="preserve">Dalam penelitian eksperimen ini, pengujian hipotesis yang harus dilakukan adalah pengujian tehadap perbedaan efektifitas yang terjadi pada penggunaan metode pembelajaran authentic material terhadap hasil belajar siswa pada mata pelajaran bahasa arab antara kelas kontrol dan kelas eksperimen. </w:t>
      </w:r>
    </w:p>
    <w:p w:rsidR="007B1014" w:rsidRPr="002C7C2C" w:rsidRDefault="00DC6ED9" w:rsidP="00DC6ED9">
      <w:pPr>
        <w:tabs>
          <w:tab w:val="left" w:pos="9027"/>
        </w:tabs>
        <w:spacing w:after="0" w:line="360" w:lineRule="auto"/>
        <w:ind w:right="-45" w:firstLine="708"/>
        <w:jc w:val="both"/>
        <w:rPr>
          <w:rFonts w:ascii="Garamond" w:eastAsia="Times New Roman" w:hAnsi="Garamond"/>
          <w:sz w:val="24"/>
          <w:szCs w:val="24"/>
          <w:lang w:val="en-US"/>
        </w:rPr>
      </w:pPr>
      <w:r w:rsidRPr="002C7C2C">
        <w:rPr>
          <w:rFonts w:ascii="Garamond" w:hAnsi="Garamond"/>
          <w:sz w:val="24"/>
          <w:szCs w:val="24"/>
        </w:rPr>
        <w:t>Sebelumnya telah dijelaskan bahwa pada penelitian ini ada hipotesis yang harus diuji kebenarannya dengan menggunakan teknik analisis uji t (</w:t>
      </w:r>
      <w:r w:rsidRPr="002C7C2C">
        <w:rPr>
          <w:rFonts w:ascii="Garamond" w:hAnsi="Garamond"/>
          <w:i/>
          <w:sz w:val="24"/>
          <w:szCs w:val="24"/>
        </w:rPr>
        <w:t>t-test)</w:t>
      </w:r>
      <w:r w:rsidRPr="002C7C2C">
        <w:rPr>
          <w:rFonts w:ascii="Garamond" w:hAnsi="Garamond"/>
          <w:sz w:val="24"/>
          <w:szCs w:val="24"/>
        </w:rPr>
        <w:t xml:space="preserve"> yaitu dengan </w:t>
      </w:r>
      <w:r w:rsidRPr="002C7C2C">
        <w:rPr>
          <w:rFonts w:ascii="Garamond" w:hAnsi="Garamond"/>
          <w:sz w:val="24"/>
          <w:szCs w:val="24"/>
        </w:rPr>
        <w:lastRenderedPageBreak/>
        <w:t xml:space="preserve">perolehan nilai t-hitung dan t-tabel. </w:t>
      </w:r>
      <w:r w:rsidRPr="002C7C2C">
        <w:rPr>
          <w:rFonts w:ascii="Garamond" w:eastAsia="Times New Roman" w:hAnsi="Garamond"/>
          <w:sz w:val="24"/>
          <w:szCs w:val="24"/>
        </w:rPr>
        <w:t>Dengan kriteria: H</w:t>
      </w:r>
      <w:r w:rsidRPr="002C7C2C">
        <w:rPr>
          <w:rFonts w:ascii="Garamond" w:eastAsia="Times New Roman" w:hAnsi="Garamond"/>
          <w:sz w:val="24"/>
          <w:szCs w:val="24"/>
          <w:vertAlign w:val="subscript"/>
        </w:rPr>
        <w:t>0</w:t>
      </w:r>
      <w:r w:rsidRPr="002C7C2C">
        <w:rPr>
          <w:rFonts w:ascii="Garamond" w:eastAsia="Times New Roman" w:hAnsi="Garamond"/>
          <w:sz w:val="24"/>
          <w:szCs w:val="24"/>
        </w:rPr>
        <w:t xml:space="preserve"> ditolak jika t</w:t>
      </w:r>
      <w:r w:rsidRPr="002C7C2C">
        <w:rPr>
          <w:rFonts w:ascii="Garamond" w:eastAsia="Times New Roman" w:hAnsi="Garamond"/>
          <w:sz w:val="24"/>
          <w:szCs w:val="24"/>
          <w:vertAlign w:val="subscript"/>
        </w:rPr>
        <w:t>hitung</w:t>
      </w:r>
      <w:r w:rsidRPr="002C7C2C">
        <w:rPr>
          <w:rFonts w:ascii="Garamond" w:eastAsia="Times New Roman" w:hAnsi="Garamond"/>
          <w:sz w:val="24"/>
          <w:szCs w:val="24"/>
        </w:rPr>
        <w:t xml:space="preserve"> &gt; t</w:t>
      </w:r>
      <w:r w:rsidRPr="002C7C2C">
        <w:rPr>
          <w:rFonts w:ascii="Garamond" w:eastAsia="Times New Roman" w:hAnsi="Garamond"/>
          <w:sz w:val="24"/>
          <w:szCs w:val="24"/>
          <w:vertAlign w:val="subscript"/>
        </w:rPr>
        <w:t xml:space="preserve">tabel </w:t>
      </w:r>
      <w:r w:rsidRPr="002C7C2C">
        <w:rPr>
          <w:rFonts w:ascii="Garamond" w:eastAsia="Times New Roman" w:hAnsi="Garamond"/>
          <w:sz w:val="24"/>
          <w:szCs w:val="24"/>
        </w:rPr>
        <w:t>dan H</w:t>
      </w:r>
      <w:r w:rsidRPr="002C7C2C">
        <w:rPr>
          <w:rFonts w:ascii="Garamond" w:eastAsia="Times New Roman" w:hAnsi="Garamond"/>
          <w:sz w:val="24"/>
          <w:szCs w:val="24"/>
          <w:vertAlign w:val="subscript"/>
        </w:rPr>
        <w:t>a</w:t>
      </w:r>
      <w:r w:rsidRPr="002C7C2C">
        <w:rPr>
          <w:rFonts w:ascii="Garamond" w:eastAsia="Times New Roman" w:hAnsi="Garamond"/>
          <w:sz w:val="24"/>
          <w:szCs w:val="24"/>
        </w:rPr>
        <w:t xml:space="preserve"> diterima jika t</w:t>
      </w:r>
      <w:r w:rsidRPr="002C7C2C">
        <w:rPr>
          <w:rFonts w:ascii="Garamond" w:eastAsia="Times New Roman" w:hAnsi="Garamond"/>
          <w:sz w:val="24"/>
          <w:szCs w:val="24"/>
          <w:vertAlign w:val="subscript"/>
        </w:rPr>
        <w:t>hitung</w:t>
      </w:r>
      <w:r w:rsidRPr="002C7C2C">
        <w:rPr>
          <w:rFonts w:ascii="Garamond" w:eastAsia="Times New Roman" w:hAnsi="Garamond"/>
          <w:sz w:val="24"/>
          <w:szCs w:val="24"/>
        </w:rPr>
        <w:t xml:space="preserve"> &lt; t</w:t>
      </w:r>
      <w:r w:rsidRPr="002C7C2C">
        <w:rPr>
          <w:rFonts w:ascii="Garamond" w:eastAsia="Times New Roman" w:hAnsi="Garamond"/>
          <w:sz w:val="24"/>
          <w:szCs w:val="24"/>
          <w:vertAlign w:val="subscript"/>
        </w:rPr>
        <w:t>tabel.</w:t>
      </w:r>
      <w:r w:rsidRPr="002C7C2C">
        <w:rPr>
          <w:rFonts w:ascii="Garamond" w:eastAsia="Times New Roman" w:hAnsi="Garamond"/>
          <w:sz w:val="24"/>
          <w:szCs w:val="24"/>
          <w:vertAlign w:val="subscript"/>
          <w:lang w:val="en-US"/>
        </w:rPr>
        <w:t xml:space="preserve"> </w:t>
      </w:r>
      <w:r w:rsidRPr="002C7C2C">
        <w:rPr>
          <w:rFonts w:ascii="Garamond" w:eastAsia="Times New Roman" w:hAnsi="Garamond"/>
          <w:sz w:val="24"/>
          <w:szCs w:val="24"/>
          <w:vertAlign w:val="subscript"/>
        </w:rPr>
        <w:t xml:space="preserve"> </w:t>
      </w:r>
      <w:r w:rsidRPr="002C7C2C">
        <w:rPr>
          <w:rFonts w:ascii="Garamond" w:eastAsia="Times New Roman" w:hAnsi="Garamond"/>
          <w:sz w:val="24"/>
          <w:szCs w:val="24"/>
          <w:lang w:val="en-US"/>
        </w:rPr>
        <w:t xml:space="preserve">Atau dengan kriteria: jika nilai Signifikansi atau Sig.(2-tailed)&gt; 0,05, maka Ho diterima dan Ha ditolak; jika nilai Signifikansi atau Sig.(2-tailed)&lt; 0,05, maka Ho ditolak dan Ha diterima. </w:t>
      </w:r>
    </w:p>
    <w:p w:rsidR="00DC6ED9" w:rsidRPr="002C7C2C" w:rsidRDefault="00DC6ED9" w:rsidP="00DC6ED9">
      <w:pPr>
        <w:tabs>
          <w:tab w:val="left" w:pos="9027"/>
        </w:tabs>
        <w:spacing w:after="0" w:line="360" w:lineRule="auto"/>
        <w:ind w:right="-45" w:firstLine="708"/>
        <w:jc w:val="both"/>
        <w:rPr>
          <w:rFonts w:ascii="Garamond" w:eastAsia="Times New Roman" w:hAnsi="Garamond"/>
          <w:sz w:val="24"/>
          <w:szCs w:val="24"/>
          <w:lang w:val="en-US"/>
        </w:rPr>
      </w:pPr>
      <w:r w:rsidRPr="002C7C2C">
        <w:rPr>
          <w:rFonts w:ascii="Garamond" w:eastAsia="Times New Roman" w:hAnsi="Garamond"/>
          <w:sz w:val="24"/>
          <w:szCs w:val="24"/>
          <w:lang w:val="en-US"/>
        </w:rPr>
        <w:t>Adapun hipotesis yang diajukan adalah:</w:t>
      </w:r>
    </w:p>
    <w:p w:rsidR="00DC6ED9" w:rsidRPr="002C7C2C" w:rsidRDefault="00DC6ED9" w:rsidP="00DC6ED9">
      <w:pPr>
        <w:pStyle w:val="ListParagraph"/>
        <w:spacing w:after="0" w:line="360" w:lineRule="auto"/>
        <w:ind w:left="0"/>
        <w:jc w:val="both"/>
        <w:rPr>
          <w:rFonts w:ascii="Garamond" w:eastAsia="Tahoma" w:hAnsi="Garamond"/>
          <w:sz w:val="24"/>
          <w:szCs w:val="24"/>
        </w:rPr>
      </w:pPr>
      <w:r w:rsidRPr="002C7C2C">
        <w:rPr>
          <w:rFonts w:ascii="Garamond" w:eastAsia="Tahoma" w:hAnsi="Garamond"/>
          <w:sz w:val="24"/>
          <w:szCs w:val="24"/>
        </w:rPr>
        <w:t>Ho : Tidak  ada  perbedaan</w:t>
      </w:r>
      <w:r w:rsidRPr="002C7C2C">
        <w:rPr>
          <w:rFonts w:ascii="Garamond" w:eastAsia="Tahoma" w:hAnsi="Garamond"/>
          <w:sz w:val="24"/>
          <w:szCs w:val="24"/>
          <w:lang w:val="en-US"/>
        </w:rPr>
        <w:t xml:space="preserve"> rata-rata hasil belajar bahasa arab siswa</w:t>
      </w:r>
      <w:r w:rsidRPr="002C7C2C">
        <w:rPr>
          <w:rFonts w:ascii="Garamond" w:eastAsia="Tahoma" w:hAnsi="Garamond"/>
          <w:sz w:val="24"/>
          <w:szCs w:val="24"/>
        </w:rPr>
        <w:t xml:space="preserve"> antara  kelas VIII.1 dengan kelasVIII.2 </w:t>
      </w:r>
    </w:p>
    <w:p w:rsidR="00DC6ED9" w:rsidRPr="002C7C2C" w:rsidRDefault="00DC6ED9" w:rsidP="00DC6ED9">
      <w:pPr>
        <w:pStyle w:val="ListParagraph"/>
        <w:spacing w:after="0" w:line="360" w:lineRule="auto"/>
        <w:ind w:left="0"/>
        <w:jc w:val="both"/>
        <w:rPr>
          <w:rFonts w:ascii="Garamond" w:eastAsia="Tahoma" w:hAnsi="Garamond"/>
          <w:sz w:val="24"/>
          <w:szCs w:val="24"/>
          <w:lang w:val="en-US"/>
        </w:rPr>
      </w:pPr>
      <w:r w:rsidRPr="002C7C2C">
        <w:rPr>
          <w:rFonts w:ascii="Garamond" w:eastAsia="Tahoma" w:hAnsi="Garamond"/>
          <w:sz w:val="24"/>
          <w:szCs w:val="24"/>
        </w:rPr>
        <w:t xml:space="preserve">Ha : Ada perbedaan </w:t>
      </w:r>
      <w:r w:rsidRPr="002C7C2C">
        <w:rPr>
          <w:rFonts w:ascii="Garamond" w:eastAsia="Tahoma" w:hAnsi="Garamond"/>
          <w:sz w:val="24"/>
          <w:szCs w:val="24"/>
          <w:lang w:val="en-US"/>
        </w:rPr>
        <w:t>rata-rata hasil belajar bahasa arab siswa</w:t>
      </w:r>
      <w:r w:rsidRPr="002C7C2C">
        <w:rPr>
          <w:rFonts w:ascii="Garamond" w:eastAsia="Tahoma" w:hAnsi="Garamond"/>
          <w:sz w:val="24"/>
          <w:szCs w:val="24"/>
        </w:rPr>
        <w:t xml:space="preserve"> antara kelas VIII.1 dengan kelasVIII.2</w:t>
      </w:r>
    </w:p>
    <w:p w:rsidR="00DC6ED9" w:rsidRPr="002C7C2C" w:rsidRDefault="00DC6ED9" w:rsidP="00DC6ED9">
      <w:pPr>
        <w:autoSpaceDE w:val="0"/>
        <w:autoSpaceDN w:val="0"/>
        <w:adjustRightInd w:val="0"/>
        <w:spacing w:line="360" w:lineRule="auto"/>
        <w:ind w:firstLine="720"/>
        <w:jc w:val="both"/>
        <w:rPr>
          <w:rFonts w:ascii="Garamond" w:eastAsia="Times New Roman" w:hAnsi="Garamond"/>
          <w:sz w:val="24"/>
          <w:szCs w:val="24"/>
          <w:lang w:val="en-US"/>
        </w:rPr>
      </w:pPr>
      <w:r w:rsidRPr="002C7C2C">
        <w:rPr>
          <w:rFonts w:ascii="Garamond" w:eastAsia="Tahoma" w:hAnsi="Garamond"/>
          <w:sz w:val="24"/>
          <w:szCs w:val="24"/>
          <w:lang w:val="en-US"/>
        </w:rPr>
        <w:t>Hasil perhitungan data tersebut dapat dilihat pada tabel dibawah ini:</w:t>
      </w:r>
    </w:p>
    <w:p w:rsidR="000663EB" w:rsidRPr="002C7C2C" w:rsidRDefault="000663EB" w:rsidP="000663EB">
      <w:pPr>
        <w:spacing w:after="0" w:line="240" w:lineRule="auto"/>
        <w:jc w:val="center"/>
        <w:rPr>
          <w:rFonts w:ascii="Garamond" w:hAnsi="Garamond"/>
          <w:b/>
          <w:bCs/>
          <w:sz w:val="24"/>
          <w:szCs w:val="24"/>
        </w:rPr>
        <w:sectPr w:rsidR="000663EB" w:rsidRPr="002C7C2C" w:rsidSect="00364FBD">
          <w:type w:val="continuous"/>
          <w:pgSz w:w="11907" w:h="16839" w:code="9"/>
          <w:pgMar w:top="1440" w:right="1440" w:bottom="1440" w:left="1440" w:header="720" w:footer="720" w:gutter="0"/>
          <w:cols w:num="2" w:space="720"/>
          <w:docGrid w:linePitch="360"/>
        </w:sectPr>
      </w:pPr>
    </w:p>
    <w:p w:rsidR="007A27F1" w:rsidRPr="002C7C2C" w:rsidRDefault="007A27F1" w:rsidP="000663EB">
      <w:pPr>
        <w:spacing w:after="0" w:line="240" w:lineRule="auto"/>
        <w:jc w:val="center"/>
        <w:rPr>
          <w:rFonts w:ascii="Garamond" w:hAnsi="Garamond"/>
          <w:b/>
          <w:bCs/>
          <w:sz w:val="24"/>
          <w:szCs w:val="24"/>
          <w:lang w:val="en-US"/>
        </w:rPr>
      </w:pPr>
    </w:p>
    <w:p w:rsidR="007A27F1" w:rsidRPr="002C7C2C" w:rsidRDefault="007A27F1" w:rsidP="000663EB">
      <w:pPr>
        <w:spacing w:after="0" w:line="240" w:lineRule="auto"/>
        <w:jc w:val="center"/>
        <w:rPr>
          <w:rFonts w:ascii="Garamond" w:hAnsi="Garamond"/>
          <w:b/>
          <w:bCs/>
          <w:sz w:val="24"/>
          <w:szCs w:val="24"/>
          <w:lang w:val="en-US"/>
        </w:rPr>
      </w:pPr>
    </w:p>
    <w:p w:rsidR="000663EB" w:rsidRPr="002C7C2C" w:rsidRDefault="008666BF" w:rsidP="000663EB">
      <w:pPr>
        <w:spacing w:after="0" w:line="240" w:lineRule="auto"/>
        <w:jc w:val="center"/>
        <w:rPr>
          <w:rFonts w:ascii="Garamond" w:hAnsi="Garamond"/>
          <w:b/>
          <w:bCs/>
          <w:sz w:val="24"/>
          <w:szCs w:val="24"/>
          <w:lang w:val="en-US"/>
        </w:rPr>
      </w:pPr>
      <w:r w:rsidRPr="002C7C2C">
        <w:rPr>
          <w:rFonts w:ascii="Garamond" w:hAnsi="Garamond"/>
          <w:b/>
          <w:bCs/>
          <w:sz w:val="24"/>
          <w:szCs w:val="24"/>
        </w:rPr>
        <w:t xml:space="preserve">Tabel </w:t>
      </w:r>
      <w:r w:rsidRPr="002C7C2C">
        <w:rPr>
          <w:rFonts w:ascii="Garamond" w:hAnsi="Garamond"/>
          <w:b/>
          <w:bCs/>
          <w:sz w:val="24"/>
          <w:szCs w:val="24"/>
          <w:lang w:val="en-US"/>
        </w:rPr>
        <w:t>8</w:t>
      </w:r>
    </w:p>
    <w:p w:rsidR="000663EB" w:rsidRPr="002C7C2C" w:rsidRDefault="000663EB" w:rsidP="000663EB">
      <w:pPr>
        <w:autoSpaceDE w:val="0"/>
        <w:autoSpaceDN w:val="0"/>
        <w:adjustRightInd w:val="0"/>
        <w:spacing w:after="0" w:line="240" w:lineRule="auto"/>
        <w:jc w:val="center"/>
        <w:rPr>
          <w:rFonts w:ascii="Garamond" w:hAnsi="Garamond"/>
          <w:b/>
          <w:bCs/>
          <w:sz w:val="24"/>
          <w:szCs w:val="24"/>
          <w:lang w:val="en-US"/>
        </w:rPr>
      </w:pPr>
      <w:r w:rsidRPr="002C7C2C">
        <w:rPr>
          <w:rFonts w:ascii="Garamond" w:hAnsi="Garamond"/>
          <w:b/>
          <w:bCs/>
          <w:sz w:val="24"/>
          <w:szCs w:val="24"/>
        </w:rPr>
        <w:t>Uji T memakai Independent Samples Test</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307"/>
        <w:gridCol w:w="1030"/>
        <w:gridCol w:w="1030"/>
        <w:gridCol w:w="1445"/>
        <w:gridCol w:w="3240"/>
      </w:tblGrid>
      <w:tr w:rsidR="000663EB" w:rsidRPr="002C7C2C" w:rsidTr="000663EB">
        <w:trPr>
          <w:cantSplit/>
        </w:trPr>
        <w:tc>
          <w:tcPr>
            <w:tcW w:w="8789" w:type="dxa"/>
            <w:gridSpan w:val="6"/>
            <w:tcBorders>
              <w:top w:val="nil"/>
              <w:left w:val="nil"/>
              <w:bottom w:val="nil"/>
              <w:right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lastRenderedPageBreak/>
              <w:t>Group Statistics</w:t>
            </w:r>
          </w:p>
        </w:tc>
      </w:tr>
      <w:tr w:rsidR="000663EB" w:rsidRPr="002C7C2C" w:rsidTr="000663EB">
        <w:trPr>
          <w:cantSplit/>
        </w:trPr>
        <w:tc>
          <w:tcPr>
            <w:tcW w:w="737" w:type="dxa"/>
          </w:tcPr>
          <w:p w:rsidR="000663EB" w:rsidRPr="002C7C2C" w:rsidRDefault="000663EB" w:rsidP="007B6572">
            <w:pPr>
              <w:autoSpaceDE w:val="0"/>
              <w:autoSpaceDN w:val="0"/>
              <w:adjustRightInd w:val="0"/>
              <w:rPr>
                <w:rFonts w:ascii="Garamond" w:hAnsi="Garamond"/>
                <w:color w:val="000000"/>
                <w:sz w:val="24"/>
                <w:szCs w:val="24"/>
              </w:rPr>
            </w:pPr>
          </w:p>
        </w:tc>
        <w:tc>
          <w:tcPr>
            <w:tcW w:w="1307" w:type="dxa"/>
            <w:tcBorders>
              <w:top w:val="single" w:sz="16" w:space="0" w:color="000000"/>
              <w:left w:val="nil"/>
              <w:bottom w:val="single" w:sz="16" w:space="0" w:color="000000"/>
              <w:righ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Metode</w:t>
            </w:r>
          </w:p>
        </w:tc>
        <w:tc>
          <w:tcPr>
            <w:tcW w:w="1030" w:type="dxa"/>
            <w:tcBorders>
              <w:top w:val="single" w:sz="16" w:space="0" w:color="000000"/>
              <w:left w:val="single" w:sz="16" w:space="0" w:color="000000"/>
              <w:bottom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N</w:t>
            </w:r>
          </w:p>
        </w:tc>
        <w:tc>
          <w:tcPr>
            <w:tcW w:w="1030" w:type="dxa"/>
            <w:tcBorders>
              <w:top w:val="single" w:sz="16" w:space="0" w:color="000000"/>
              <w:bottom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Mean</w:t>
            </w:r>
          </w:p>
        </w:tc>
        <w:tc>
          <w:tcPr>
            <w:tcW w:w="1445" w:type="dxa"/>
            <w:tcBorders>
              <w:top w:val="single" w:sz="16" w:space="0" w:color="000000"/>
              <w:bottom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Std. Deviation</w:t>
            </w:r>
          </w:p>
        </w:tc>
        <w:tc>
          <w:tcPr>
            <w:tcW w:w="3240" w:type="dxa"/>
            <w:tcBorders>
              <w:top w:val="single" w:sz="16" w:space="0" w:color="000000"/>
              <w:bottom w:val="single" w:sz="16" w:space="0" w:color="000000"/>
              <w:righ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Std. Error Mean</w:t>
            </w:r>
          </w:p>
        </w:tc>
      </w:tr>
      <w:tr w:rsidR="000663EB" w:rsidRPr="002C7C2C" w:rsidTr="000663E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Nilai</w:t>
            </w:r>
          </w:p>
        </w:tc>
        <w:tc>
          <w:tcPr>
            <w:tcW w:w="1307" w:type="dxa"/>
            <w:tcBorders>
              <w:top w:val="single" w:sz="16" w:space="0" w:color="000000"/>
              <w:left w:val="nil"/>
              <w:bottom w:val="nil"/>
              <w:right w:val="single" w:sz="16" w:space="0" w:color="000000"/>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eksperimen</w:t>
            </w:r>
          </w:p>
        </w:tc>
        <w:tc>
          <w:tcPr>
            <w:tcW w:w="1030" w:type="dxa"/>
            <w:tcBorders>
              <w:top w:val="single" w:sz="16" w:space="0" w:color="000000"/>
              <w:left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1030"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74,00</w:t>
            </w:r>
          </w:p>
        </w:tc>
        <w:tc>
          <w:tcPr>
            <w:tcW w:w="1445"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18,191</w:t>
            </w:r>
          </w:p>
        </w:tc>
        <w:tc>
          <w:tcPr>
            <w:tcW w:w="3240" w:type="dxa"/>
            <w:tcBorders>
              <w:top w:val="single" w:sz="16" w:space="0" w:color="000000"/>
              <w:bottom w:val="nil"/>
              <w:right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3,321</w:t>
            </w:r>
          </w:p>
        </w:tc>
      </w:tr>
      <w:tr w:rsidR="000663EB" w:rsidRPr="002C7C2C" w:rsidTr="000663E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0663EB" w:rsidRPr="002C7C2C" w:rsidRDefault="000663EB" w:rsidP="007B6572">
            <w:pPr>
              <w:autoSpaceDE w:val="0"/>
              <w:autoSpaceDN w:val="0"/>
              <w:adjustRightInd w:val="0"/>
              <w:rPr>
                <w:rFonts w:ascii="Garamond" w:hAnsi="Garamond"/>
                <w:color w:val="000000"/>
                <w:sz w:val="24"/>
                <w:szCs w:val="24"/>
              </w:rPr>
            </w:pPr>
          </w:p>
        </w:tc>
        <w:tc>
          <w:tcPr>
            <w:tcW w:w="1307" w:type="dxa"/>
            <w:tcBorders>
              <w:top w:val="nil"/>
              <w:left w:val="nil"/>
              <w:bottom w:val="single" w:sz="16" w:space="0" w:color="000000"/>
              <w:right w:val="single" w:sz="16" w:space="0" w:color="000000"/>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kontrol</w:t>
            </w:r>
          </w:p>
        </w:tc>
        <w:tc>
          <w:tcPr>
            <w:tcW w:w="1030" w:type="dxa"/>
            <w:tcBorders>
              <w:top w:val="nil"/>
              <w:left w:val="single" w:sz="16" w:space="0" w:color="000000"/>
              <w:bottom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30</w:t>
            </w:r>
          </w:p>
        </w:tc>
        <w:tc>
          <w:tcPr>
            <w:tcW w:w="1030" w:type="dxa"/>
            <w:tcBorders>
              <w:top w:val="nil"/>
              <w:bottom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62,63</w:t>
            </w:r>
          </w:p>
        </w:tc>
        <w:tc>
          <w:tcPr>
            <w:tcW w:w="1445" w:type="dxa"/>
            <w:tcBorders>
              <w:top w:val="nil"/>
              <w:bottom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17,238</w:t>
            </w:r>
          </w:p>
        </w:tc>
        <w:tc>
          <w:tcPr>
            <w:tcW w:w="3240" w:type="dxa"/>
            <w:tcBorders>
              <w:top w:val="nil"/>
              <w:bottom w:val="single" w:sz="16" w:space="0" w:color="000000"/>
              <w:right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3,147</w:t>
            </w:r>
          </w:p>
        </w:tc>
      </w:tr>
    </w:tbl>
    <w:p w:rsidR="009E5678" w:rsidRPr="002C7C2C" w:rsidRDefault="009E5678" w:rsidP="000663EB">
      <w:pPr>
        <w:autoSpaceDE w:val="0"/>
        <w:autoSpaceDN w:val="0"/>
        <w:adjustRightInd w:val="0"/>
        <w:spacing w:line="400" w:lineRule="atLeast"/>
        <w:rPr>
          <w:rFonts w:ascii="Garamond" w:hAnsi="Garamond"/>
          <w:sz w:val="24"/>
          <w:szCs w:val="24"/>
          <w:lang w:val="en-US"/>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134"/>
        <w:gridCol w:w="567"/>
        <w:gridCol w:w="567"/>
        <w:gridCol w:w="709"/>
        <w:gridCol w:w="709"/>
        <w:gridCol w:w="567"/>
        <w:gridCol w:w="850"/>
        <w:gridCol w:w="709"/>
        <w:gridCol w:w="709"/>
        <w:gridCol w:w="1984"/>
      </w:tblGrid>
      <w:tr w:rsidR="000663EB" w:rsidRPr="002C7C2C" w:rsidTr="000663EB">
        <w:trPr>
          <w:cantSplit/>
        </w:trPr>
        <w:tc>
          <w:tcPr>
            <w:tcW w:w="9072" w:type="dxa"/>
            <w:gridSpan w:val="11"/>
            <w:tcBorders>
              <w:top w:val="nil"/>
              <w:left w:val="nil"/>
              <w:bottom w:val="nil"/>
              <w:right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b/>
                <w:bCs/>
                <w:color w:val="000000"/>
                <w:sz w:val="24"/>
                <w:szCs w:val="24"/>
              </w:rPr>
              <w:t>Independent Samples Test</w:t>
            </w:r>
          </w:p>
        </w:tc>
      </w:tr>
      <w:tr w:rsidR="000663EB" w:rsidRPr="002C7C2C" w:rsidTr="000663EB">
        <w:trPr>
          <w:cantSplit/>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rsidR="000663EB" w:rsidRPr="002C7C2C" w:rsidRDefault="000663EB" w:rsidP="007B6572">
            <w:pPr>
              <w:autoSpaceDE w:val="0"/>
              <w:autoSpaceDN w:val="0"/>
              <w:adjustRightInd w:val="0"/>
              <w:rPr>
                <w:rFonts w:ascii="Garamond" w:hAnsi="Garamond"/>
                <w:sz w:val="24"/>
                <w:szCs w:val="24"/>
              </w:rPr>
            </w:pPr>
          </w:p>
        </w:tc>
        <w:tc>
          <w:tcPr>
            <w:tcW w:w="1134" w:type="dxa"/>
            <w:gridSpan w:val="2"/>
            <w:tcBorders>
              <w:top w:val="single" w:sz="16" w:space="0" w:color="000000"/>
              <w:lef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Levene's Test for Equality of Variances</w:t>
            </w:r>
          </w:p>
        </w:tc>
        <w:tc>
          <w:tcPr>
            <w:tcW w:w="6237" w:type="dxa"/>
            <w:gridSpan w:val="7"/>
            <w:tcBorders>
              <w:top w:val="single" w:sz="16" w:space="0" w:color="000000"/>
              <w:righ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t-test for Equality of Means</w:t>
            </w:r>
          </w:p>
        </w:tc>
      </w:tr>
      <w:tr w:rsidR="000663EB" w:rsidRPr="002C7C2C" w:rsidTr="000663EB">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567" w:type="dxa"/>
            <w:vMerge w:val="restart"/>
            <w:tcBorders>
              <w:lef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F</w:t>
            </w:r>
          </w:p>
        </w:tc>
        <w:tc>
          <w:tcPr>
            <w:tcW w:w="567"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w:t>
            </w:r>
          </w:p>
        </w:tc>
        <w:tc>
          <w:tcPr>
            <w:tcW w:w="709"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t</w:t>
            </w:r>
          </w:p>
        </w:tc>
        <w:tc>
          <w:tcPr>
            <w:tcW w:w="709"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df</w:t>
            </w:r>
          </w:p>
        </w:tc>
        <w:tc>
          <w:tcPr>
            <w:tcW w:w="567"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Sig. (2-tailed)</w:t>
            </w:r>
          </w:p>
        </w:tc>
        <w:tc>
          <w:tcPr>
            <w:tcW w:w="850"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Mean Difference</w:t>
            </w:r>
          </w:p>
        </w:tc>
        <w:tc>
          <w:tcPr>
            <w:tcW w:w="709" w:type="dxa"/>
            <w:vMerge w:val="restart"/>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Std. Error Difference</w:t>
            </w:r>
          </w:p>
        </w:tc>
        <w:tc>
          <w:tcPr>
            <w:tcW w:w="2693" w:type="dxa"/>
            <w:gridSpan w:val="2"/>
            <w:tcBorders>
              <w:righ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95% Confidence Interval of the Difference</w:t>
            </w:r>
          </w:p>
        </w:tc>
      </w:tr>
      <w:tr w:rsidR="000663EB" w:rsidRPr="002C7C2C" w:rsidTr="000663EB">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567" w:type="dxa"/>
            <w:vMerge/>
            <w:tcBorders>
              <w:left w:val="single" w:sz="16" w:space="0" w:color="000000"/>
            </w:tcBorders>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567"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709"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709"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567"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850"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709" w:type="dxa"/>
            <w:vMerge/>
            <w:shd w:val="clear" w:color="auto" w:fill="FFFFFF"/>
            <w:vAlign w:val="bottom"/>
          </w:tcPr>
          <w:p w:rsidR="000663EB" w:rsidRPr="002C7C2C" w:rsidRDefault="000663EB" w:rsidP="007B6572">
            <w:pPr>
              <w:autoSpaceDE w:val="0"/>
              <w:autoSpaceDN w:val="0"/>
              <w:adjustRightInd w:val="0"/>
              <w:rPr>
                <w:rFonts w:ascii="Garamond" w:hAnsi="Garamond"/>
                <w:color w:val="000000"/>
                <w:sz w:val="24"/>
                <w:szCs w:val="24"/>
              </w:rPr>
            </w:pPr>
          </w:p>
        </w:tc>
        <w:tc>
          <w:tcPr>
            <w:tcW w:w="709" w:type="dxa"/>
            <w:tcBorders>
              <w:bottom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Lower</w:t>
            </w:r>
          </w:p>
        </w:tc>
        <w:tc>
          <w:tcPr>
            <w:tcW w:w="1984" w:type="dxa"/>
            <w:tcBorders>
              <w:bottom w:val="single" w:sz="16" w:space="0" w:color="000000"/>
              <w:right w:val="single" w:sz="16" w:space="0" w:color="000000"/>
            </w:tcBorders>
            <w:shd w:val="clear" w:color="auto" w:fill="FFFFFF"/>
            <w:vAlign w:val="bottom"/>
          </w:tcPr>
          <w:p w:rsidR="000663EB" w:rsidRPr="002C7C2C" w:rsidRDefault="000663EB" w:rsidP="007B6572">
            <w:pPr>
              <w:autoSpaceDE w:val="0"/>
              <w:autoSpaceDN w:val="0"/>
              <w:adjustRightInd w:val="0"/>
              <w:spacing w:line="320" w:lineRule="atLeast"/>
              <w:ind w:left="60" w:right="60"/>
              <w:jc w:val="center"/>
              <w:rPr>
                <w:rFonts w:ascii="Garamond" w:hAnsi="Garamond"/>
                <w:color w:val="000000"/>
                <w:sz w:val="24"/>
                <w:szCs w:val="24"/>
              </w:rPr>
            </w:pPr>
            <w:r w:rsidRPr="002C7C2C">
              <w:rPr>
                <w:rFonts w:ascii="Garamond" w:hAnsi="Garamond"/>
                <w:color w:val="000000"/>
                <w:sz w:val="24"/>
                <w:szCs w:val="24"/>
              </w:rPr>
              <w:t>Upper</w:t>
            </w:r>
          </w:p>
        </w:tc>
      </w:tr>
      <w:tr w:rsidR="000663EB" w:rsidRPr="002C7C2C" w:rsidTr="000663EB">
        <w:trPr>
          <w:cantSplit/>
        </w:trPr>
        <w:tc>
          <w:tcPr>
            <w:tcW w:w="567" w:type="dxa"/>
            <w:vMerge w:val="restart"/>
            <w:tcBorders>
              <w:top w:val="single" w:sz="16" w:space="0" w:color="000000"/>
              <w:left w:val="single" w:sz="16" w:space="0" w:color="000000"/>
              <w:bottom w:val="single" w:sz="16" w:space="0" w:color="000000"/>
              <w:right w:val="nil"/>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Nilai</w:t>
            </w:r>
          </w:p>
        </w:tc>
        <w:tc>
          <w:tcPr>
            <w:tcW w:w="1134" w:type="dxa"/>
            <w:tcBorders>
              <w:top w:val="single" w:sz="16" w:space="0" w:color="000000"/>
              <w:left w:val="nil"/>
              <w:bottom w:val="nil"/>
              <w:right w:val="single" w:sz="16" w:space="0" w:color="000000"/>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Equal variances assumed</w:t>
            </w:r>
          </w:p>
        </w:tc>
        <w:tc>
          <w:tcPr>
            <w:tcW w:w="567" w:type="dxa"/>
            <w:tcBorders>
              <w:top w:val="single" w:sz="16" w:space="0" w:color="000000"/>
              <w:left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,232</w:t>
            </w:r>
          </w:p>
        </w:tc>
        <w:tc>
          <w:tcPr>
            <w:tcW w:w="567"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,632</w:t>
            </w:r>
          </w:p>
        </w:tc>
        <w:tc>
          <w:tcPr>
            <w:tcW w:w="709"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2,484</w:t>
            </w:r>
          </w:p>
        </w:tc>
        <w:tc>
          <w:tcPr>
            <w:tcW w:w="709"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58</w:t>
            </w:r>
          </w:p>
        </w:tc>
        <w:tc>
          <w:tcPr>
            <w:tcW w:w="567"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,016</w:t>
            </w:r>
          </w:p>
        </w:tc>
        <w:tc>
          <w:tcPr>
            <w:tcW w:w="850"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11,367</w:t>
            </w:r>
          </w:p>
        </w:tc>
        <w:tc>
          <w:tcPr>
            <w:tcW w:w="709"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4,575</w:t>
            </w:r>
          </w:p>
        </w:tc>
        <w:tc>
          <w:tcPr>
            <w:tcW w:w="709" w:type="dxa"/>
            <w:tcBorders>
              <w:top w:val="single" w:sz="16" w:space="0" w:color="000000"/>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2,208</w:t>
            </w:r>
          </w:p>
        </w:tc>
        <w:tc>
          <w:tcPr>
            <w:tcW w:w="1984" w:type="dxa"/>
            <w:tcBorders>
              <w:top w:val="single" w:sz="16" w:space="0" w:color="000000"/>
              <w:bottom w:val="nil"/>
              <w:right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20,525</w:t>
            </w:r>
          </w:p>
        </w:tc>
      </w:tr>
      <w:tr w:rsidR="000663EB" w:rsidRPr="002C7C2C" w:rsidTr="007A27F1">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rsidR="000663EB" w:rsidRPr="002C7C2C" w:rsidRDefault="000663EB" w:rsidP="007B6572">
            <w:pPr>
              <w:autoSpaceDE w:val="0"/>
              <w:autoSpaceDN w:val="0"/>
              <w:adjustRightInd w:val="0"/>
              <w:rPr>
                <w:rFonts w:ascii="Garamond" w:hAnsi="Garamond"/>
                <w:color w:val="000000"/>
                <w:sz w:val="24"/>
                <w:szCs w:val="24"/>
              </w:rPr>
            </w:pPr>
          </w:p>
        </w:tc>
        <w:tc>
          <w:tcPr>
            <w:tcW w:w="1134" w:type="dxa"/>
            <w:tcBorders>
              <w:top w:val="nil"/>
              <w:left w:val="nil"/>
              <w:bottom w:val="nil"/>
              <w:right w:val="single" w:sz="16" w:space="0" w:color="000000"/>
            </w:tcBorders>
            <w:shd w:val="clear" w:color="auto" w:fill="FFFFFF"/>
          </w:tcPr>
          <w:p w:rsidR="000663EB" w:rsidRPr="002C7C2C" w:rsidRDefault="000663EB" w:rsidP="007B6572">
            <w:pPr>
              <w:autoSpaceDE w:val="0"/>
              <w:autoSpaceDN w:val="0"/>
              <w:adjustRightInd w:val="0"/>
              <w:spacing w:line="320" w:lineRule="atLeast"/>
              <w:ind w:left="60" w:right="60"/>
              <w:rPr>
                <w:rFonts w:ascii="Garamond" w:hAnsi="Garamond"/>
                <w:color w:val="000000"/>
                <w:sz w:val="24"/>
                <w:szCs w:val="24"/>
              </w:rPr>
            </w:pPr>
            <w:r w:rsidRPr="002C7C2C">
              <w:rPr>
                <w:rFonts w:ascii="Garamond" w:hAnsi="Garamond"/>
                <w:color w:val="000000"/>
                <w:sz w:val="24"/>
                <w:szCs w:val="24"/>
              </w:rPr>
              <w:t>Equal variances not assumed</w:t>
            </w:r>
          </w:p>
        </w:tc>
        <w:tc>
          <w:tcPr>
            <w:tcW w:w="567" w:type="dxa"/>
            <w:tcBorders>
              <w:top w:val="nil"/>
              <w:left w:val="single" w:sz="16" w:space="0" w:color="000000"/>
              <w:bottom w:val="nil"/>
            </w:tcBorders>
            <w:shd w:val="clear" w:color="auto" w:fill="FFFFFF"/>
            <w:vAlign w:val="center"/>
          </w:tcPr>
          <w:p w:rsidR="000663EB" w:rsidRPr="002C7C2C" w:rsidRDefault="000663EB" w:rsidP="007B6572">
            <w:pPr>
              <w:autoSpaceDE w:val="0"/>
              <w:autoSpaceDN w:val="0"/>
              <w:adjustRightInd w:val="0"/>
              <w:rPr>
                <w:rFonts w:ascii="Garamond" w:hAnsi="Garamond"/>
                <w:sz w:val="24"/>
                <w:szCs w:val="24"/>
              </w:rPr>
            </w:pPr>
          </w:p>
        </w:tc>
        <w:tc>
          <w:tcPr>
            <w:tcW w:w="567" w:type="dxa"/>
            <w:tcBorders>
              <w:top w:val="nil"/>
              <w:bottom w:val="nil"/>
            </w:tcBorders>
            <w:shd w:val="clear" w:color="auto" w:fill="FFFFFF"/>
            <w:vAlign w:val="center"/>
          </w:tcPr>
          <w:p w:rsidR="000663EB" w:rsidRPr="002C7C2C" w:rsidRDefault="000663EB" w:rsidP="007B6572">
            <w:pPr>
              <w:autoSpaceDE w:val="0"/>
              <w:autoSpaceDN w:val="0"/>
              <w:adjustRightInd w:val="0"/>
              <w:rPr>
                <w:rFonts w:ascii="Garamond" w:hAnsi="Garamond"/>
                <w:sz w:val="24"/>
                <w:szCs w:val="24"/>
              </w:rPr>
            </w:pPr>
          </w:p>
        </w:tc>
        <w:tc>
          <w:tcPr>
            <w:tcW w:w="709"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2,484</w:t>
            </w:r>
          </w:p>
        </w:tc>
        <w:tc>
          <w:tcPr>
            <w:tcW w:w="709"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57,833</w:t>
            </w:r>
          </w:p>
        </w:tc>
        <w:tc>
          <w:tcPr>
            <w:tcW w:w="567"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,016</w:t>
            </w:r>
          </w:p>
        </w:tc>
        <w:tc>
          <w:tcPr>
            <w:tcW w:w="850"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11,367</w:t>
            </w:r>
          </w:p>
        </w:tc>
        <w:tc>
          <w:tcPr>
            <w:tcW w:w="709"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4,575</w:t>
            </w:r>
          </w:p>
        </w:tc>
        <w:tc>
          <w:tcPr>
            <w:tcW w:w="709" w:type="dxa"/>
            <w:tcBorders>
              <w:top w:val="nil"/>
              <w:bottom w:val="nil"/>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2,207</w:t>
            </w:r>
          </w:p>
        </w:tc>
        <w:tc>
          <w:tcPr>
            <w:tcW w:w="1984" w:type="dxa"/>
            <w:tcBorders>
              <w:top w:val="nil"/>
              <w:bottom w:val="nil"/>
              <w:right w:val="single" w:sz="16" w:space="0" w:color="000000"/>
            </w:tcBorders>
            <w:shd w:val="clear" w:color="auto" w:fill="FFFFFF"/>
            <w:vAlign w:val="center"/>
          </w:tcPr>
          <w:p w:rsidR="000663EB" w:rsidRPr="002C7C2C" w:rsidRDefault="000663EB" w:rsidP="007B6572">
            <w:pPr>
              <w:autoSpaceDE w:val="0"/>
              <w:autoSpaceDN w:val="0"/>
              <w:adjustRightInd w:val="0"/>
              <w:spacing w:line="320" w:lineRule="atLeast"/>
              <w:ind w:left="60" w:right="60"/>
              <w:jc w:val="right"/>
              <w:rPr>
                <w:rFonts w:ascii="Garamond" w:hAnsi="Garamond"/>
                <w:color w:val="000000"/>
                <w:sz w:val="24"/>
                <w:szCs w:val="24"/>
              </w:rPr>
            </w:pPr>
            <w:r w:rsidRPr="002C7C2C">
              <w:rPr>
                <w:rFonts w:ascii="Garamond" w:hAnsi="Garamond"/>
                <w:color w:val="000000"/>
                <w:sz w:val="24"/>
                <w:szCs w:val="24"/>
              </w:rPr>
              <w:t>20,526</w:t>
            </w:r>
          </w:p>
        </w:tc>
      </w:tr>
      <w:tr w:rsidR="007A27F1" w:rsidRPr="002C7C2C" w:rsidTr="000663EB">
        <w:trPr>
          <w:cantSplit/>
        </w:trPr>
        <w:tc>
          <w:tcPr>
            <w:tcW w:w="567" w:type="dxa"/>
            <w:tcBorders>
              <w:top w:val="single" w:sz="16" w:space="0" w:color="000000"/>
              <w:left w:val="single" w:sz="16" w:space="0" w:color="000000"/>
              <w:bottom w:val="single" w:sz="16" w:space="0" w:color="000000"/>
              <w:right w:val="nil"/>
            </w:tcBorders>
            <w:shd w:val="clear" w:color="auto" w:fill="FFFFFF"/>
          </w:tcPr>
          <w:p w:rsidR="007A27F1" w:rsidRPr="002C7C2C" w:rsidRDefault="007A27F1" w:rsidP="007B6572">
            <w:pPr>
              <w:autoSpaceDE w:val="0"/>
              <w:autoSpaceDN w:val="0"/>
              <w:adjustRightInd w:val="0"/>
              <w:rPr>
                <w:rFonts w:ascii="Garamond" w:hAnsi="Garamond"/>
                <w:color w:val="000000"/>
                <w:sz w:val="24"/>
                <w:szCs w:val="24"/>
              </w:rPr>
            </w:pPr>
          </w:p>
        </w:tc>
        <w:tc>
          <w:tcPr>
            <w:tcW w:w="1134" w:type="dxa"/>
            <w:tcBorders>
              <w:top w:val="nil"/>
              <w:left w:val="nil"/>
              <w:bottom w:val="single" w:sz="16" w:space="0" w:color="000000"/>
              <w:right w:val="single" w:sz="16" w:space="0" w:color="000000"/>
            </w:tcBorders>
            <w:shd w:val="clear" w:color="auto" w:fill="FFFFFF"/>
          </w:tcPr>
          <w:p w:rsidR="007A27F1" w:rsidRPr="002C7C2C" w:rsidRDefault="007A27F1" w:rsidP="007B6572">
            <w:pPr>
              <w:autoSpaceDE w:val="0"/>
              <w:autoSpaceDN w:val="0"/>
              <w:adjustRightInd w:val="0"/>
              <w:spacing w:line="320" w:lineRule="atLeast"/>
              <w:ind w:left="60" w:right="60"/>
              <w:rPr>
                <w:rFonts w:ascii="Garamond" w:hAnsi="Garamond"/>
                <w:color w:val="000000"/>
                <w:sz w:val="24"/>
                <w:szCs w:val="24"/>
              </w:rPr>
            </w:pPr>
          </w:p>
        </w:tc>
        <w:tc>
          <w:tcPr>
            <w:tcW w:w="567" w:type="dxa"/>
            <w:tcBorders>
              <w:top w:val="nil"/>
              <w:left w:val="single" w:sz="16" w:space="0" w:color="000000"/>
              <w:bottom w:val="single" w:sz="16" w:space="0" w:color="000000"/>
            </w:tcBorders>
            <w:shd w:val="clear" w:color="auto" w:fill="FFFFFF"/>
            <w:vAlign w:val="center"/>
          </w:tcPr>
          <w:p w:rsidR="007A27F1" w:rsidRPr="002C7C2C" w:rsidRDefault="007A27F1" w:rsidP="007B6572">
            <w:pPr>
              <w:autoSpaceDE w:val="0"/>
              <w:autoSpaceDN w:val="0"/>
              <w:adjustRightInd w:val="0"/>
              <w:rPr>
                <w:rFonts w:ascii="Garamond" w:hAnsi="Garamond"/>
                <w:sz w:val="24"/>
                <w:szCs w:val="24"/>
              </w:rPr>
            </w:pPr>
          </w:p>
        </w:tc>
        <w:tc>
          <w:tcPr>
            <w:tcW w:w="567"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rPr>
                <w:rFonts w:ascii="Garamond" w:hAnsi="Garamond"/>
                <w:sz w:val="24"/>
                <w:szCs w:val="24"/>
              </w:rPr>
            </w:pPr>
          </w:p>
        </w:tc>
        <w:tc>
          <w:tcPr>
            <w:tcW w:w="709"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709"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567"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850"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709"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709" w:type="dxa"/>
            <w:tcBorders>
              <w:top w:val="nil"/>
              <w:bottom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c>
          <w:tcPr>
            <w:tcW w:w="1984" w:type="dxa"/>
            <w:tcBorders>
              <w:top w:val="nil"/>
              <w:bottom w:val="single" w:sz="16" w:space="0" w:color="000000"/>
              <w:right w:val="single" w:sz="16" w:space="0" w:color="000000"/>
            </w:tcBorders>
            <w:shd w:val="clear" w:color="auto" w:fill="FFFFFF"/>
            <w:vAlign w:val="center"/>
          </w:tcPr>
          <w:p w:rsidR="007A27F1" w:rsidRPr="002C7C2C" w:rsidRDefault="007A27F1" w:rsidP="007B6572">
            <w:pPr>
              <w:autoSpaceDE w:val="0"/>
              <w:autoSpaceDN w:val="0"/>
              <w:adjustRightInd w:val="0"/>
              <w:spacing w:line="320" w:lineRule="atLeast"/>
              <w:ind w:left="60" w:right="60"/>
              <w:jc w:val="right"/>
              <w:rPr>
                <w:rFonts w:ascii="Garamond" w:hAnsi="Garamond"/>
                <w:color w:val="000000"/>
                <w:sz w:val="24"/>
                <w:szCs w:val="24"/>
              </w:rPr>
            </w:pPr>
          </w:p>
        </w:tc>
      </w:tr>
    </w:tbl>
    <w:p w:rsidR="000663EB" w:rsidRPr="002C7C2C" w:rsidRDefault="000663EB" w:rsidP="000663EB">
      <w:pPr>
        <w:autoSpaceDE w:val="0"/>
        <w:autoSpaceDN w:val="0"/>
        <w:adjustRightInd w:val="0"/>
        <w:rPr>
          <w:rFonts w:ascii="Garamond" w:hAnsi="Garamond"/>
          <w:sz w:val="24"/>
          <w:szCs w:val="24"/>
          <w:lang w:val="en-US"/>
        </w:rPr>
        <w:sectPr w:rsidR="000663EB" w:rsidRPr="002C7C2C" w:rsidSect="000663EB">
          <w:type w:val="continuous"/>
          <w:pgSz w:w="11907" w:h="16839" w:code="9"/>
          <w:pgMar w:top="1440" w:right="1440" w:bottom="1440" w:left="1440" w:header="720" w:footer="720" w:gutter="0"/>
          <w:cols w:space="720"/>
          <w:docGrid w:linePitch="360"/>
        </w:sectPr>
      </w:pPr>
    </w:p>
    <w:p w:rsidR="00AC2238" w:rsidRPr="002C7C2C" w:rsidRDefault="00692FCB" w:rsidP="00173F38">
      <w:pPr>
        <w:autoSpaceDE w:val="0"/>
        <w:autoSpaceDN w:val="0"/>
        <w:adjustRightInd w:val="0"/>
        <w:spacing w:after="0" w:line="360" w:lineRule="auto"/>
        <w:ind w:firstLine="720"/>
        <w:jc w:val="both"/>
        <w:rPr>
          <w:rFonts w:ascii="Garamond" w:eastAsia="Times New Roman" w:hAnsi="Garamond"/>
          <w:sz w:val="24"/>
          <w:szCs w:val="24"/>
          <w:lang w:val="en-US"/>
        </w:rPr>
      </w:pPr>
      <w:r w:rsidRPr="002C7C2C">
        <w:rPr>
          <w:rFonts w:ascii="Garamond" w:eastAsia="Times New Roman" w:hAnsi="Garamond"/>
          <w:sz w:val="24"/>
          <w:szCs w:val="24"/>
        </w:rPr>
        <w:lastRenderedPageBreak/>
        <w:t xml:space="preserve">Berdasarkan output diatas diperoleh nilai </w:t>
      </w:r>
      <w:r w:rsidRPr="002C7C2C">
        <w:rPr>
          <w:rFonts w:ascii="Garamond" w:eastAsia="Times New Roman" w:hAnsi="Garamond"/>
          <w:sz w:val="24"/>
          <w:szCs w:val="24"/>
          <w:lang w:val="en-US"/>
        </w:rPr>
        <w:t xml:space="preserve">dimana </w:t>
      </w:r>
      <w:r w:rsidRPr="002C7C2C">
        <w:rPr>
          <w:rFonts w:ascii="Garamond" w:eastAsia="Times New Roman" w:hAnsi="Garamond"/>
          <w:sz w:val="24"/>
          <w:szCs w:val="24"/>
        </w:rPr>
        <w:t>t</w:t>
      </w:r>
      <w:r w:rsidRPr="002C7C2C">
        <w:rPr>
          <w:rFonts w:ascii="Garamond" w:eastAsia="Times New Roman" w:hAnsi="Garamond"/>
          <w:sz w:val="24"/>
          <w:szCs w:val="24"/>
          <w:vertAlign w:val="subscript"/>
        </w:rPr>
        <w:t>hitung</w:t>
      </w:r>
      <w:r w:rsidRPr="002C7C2C">
        <w:rPr>
          <w:rFonts w:ascii="Garamond" w:eastAsia="Times New Roman" w:hAnsi="Garamond"/>
          <w:sz w:val="24"/>
          <w:szCs w:val="24"/>
        </w:rPr>
        <w:t xml:space="preserve"> &gt; t</w:t>
      </w:r>
      <w:r w:rsidRPr="002C7C2C">
        <w:rPr>
          <w:rFonts w:ascii="Garamond" w:eastAsia="Times New Roman" w:hAnsi="Garamond"/>
          <w:sz w:val="24"/>
          <w:szCs w:val="24"/>
          <w:vertAlign w:val="subscript"/>
        </w:rPr>
        <w:t>tabel</w:t>
      </w:r>
      <w:r w:rsidRPr="002C7C2C">
        <w:rPr>
          <w:rFonts w:ascii="Garamond" w:eastAsia="Times New Roman" w:hAnsi="Garamond"/>
          <w:sz w:val="24"/>
          <w:szCs w:val="24"/>
          <w:vertAlign w:val="subscript"/>
          <w:lang w:val="en-US"/>
        </w:rPr>
        <w:t xml:space="preserve"> </w:t>
      </w:r>
      <w:r w:rsidRPr="002C7C2C">
        <w:rPr>
          <w:rFonts w:ascii="Garamond" w:eastAsia="Times New Roman" w:hAnsi="Garamond"/>
          <w:sz w:val="24"/>
          <w:szCs w:val="24"/>
          <w:lang w:val="en-US"/>
        </w:rPr>
        <w:t>yaitu sebesar 2,484 &gt; 2,000 dan  S</w:t>
      </w:r>
      <w:r w:rsidRPr="002C7C2C">
        <w:rPr>
          <w:rFonts w:ascii="Garamond" w:eastAsia="Times New Roman" w:hAnsi="Garamond"/>
          <w:sz w:val="24"/>
          <w:szCs w:val="24"/>
        </w:rPr>
        <w:t>ig.(2-tailes) sebesar 0,16 &gt; 0,05, maka sesuai dasar pengambilan keputusa</w:t>
      </w:r>
      <w:r w:rsidRPr="002C7C2C">
        <w:rPr>
          <w:rFonts w:ascii="Garamond" w:eastAsia="Times New Roman" w:hAnsi="Garamond"/>
          <w:sz w:val="24"/>
          <w:szCs w:val="24"/>
          <w:lang w:val="en-US"/>
        </w:rPr>
        <w:t>n</w:t>
      </w:r>
      <w:r w:rsidRPr="002C7C2C">
        <w:rPr>
          <w:rFonts w:ascii="Garamond" w:eastAsia="Times New Roman" w:hAnsi="Garamond"/>
          <w:sz w:val="24"/>
          <w:szCs w:val="24"/>
        </w:rPr>
        <w:t xml:space="preserve"> dalam Uji Independent Sample T-Test dapat disimpulkan bahwa Ho ditolak dan Ha diterima, yang artinya bahwa terdapat perbedaan yang significant antara </w:t>
      </w:r>
      <w:r w:rsidRPr="002C7C2C">
        <w:rPr>
          <w:rFonts w:ascii="Garamond" w:eastAsia="Times New Roman" w:hAnsi="Garamond"/>
          <w:sz w:val="24"/>
          <w:szCs w:val="24"/>
        </w:rPr>
        <w:lastRenderedPageBreak/>
        <w:t>rata-rata hasil belajar siswa di kelas eksperimen dibanding di kelas kontrol.</w:t>
      </w:r>
    </w:p>
    <w:p w:rsidR="00173F38" w:rsidRPr="002C7C2C" w:rsidRDefault="00173F38" w:rsidP="00173F38">
      <w:pPr>
        <w:spacing w:after="0" w:line="360" w:lineRule="auto"/>
        <w:ind w:right="-23" w:firstLine="708"/>
        <w:jc w:val="both"/>
        <w:rPr>
          <w:rFonts w:ascii="Garamond" w:eastAsia="Times New Roman" w:hAnsi="Garamond"/>
          <w:sz w:val="24"/>
          <w:szCs w:val="24"/>
          <w:lang w:val="en-US"/>
        </w:rPr>
      </w:pPr>
      <w:r w:rsidRPr="002C7C2C">
        <w:rPr>
          <w:rFonts w:ascii="Garamond" w:eastAsia="Times New Roman" w:hAnsi="Garamond"/>
          <w:sz w:val="24"/>
          <w:szCs w:val="24"/>
          <w:lang w:val="en-US"/>
        </w:rPr>
        <w:t xml:space="preserve">Hasil perhitungan uji t pada </w:t>
      </w:r>
      <w:r w:rsidRPr="002C7C2C">
        <w:rPr>
          <w:rFonts w:ascii="Garamond" w:eastAsia="Times New Roman" w:hAnsi="Garamond"/>
          <w:i/>
          <w:sz w:val="24"/>
          <w:szCs w:val="24"/>
          <w:lang w:val="en-US"/>
        </w:rPr>
        <w:t xml:space="preserve">pretest </w:t>
      </w:r>
      <w:r w:rsidRPr="002C7C2C">
        <w:rPr>
          <w:rFonts w:ascii="Garamond" w:eastAsia="Times New Roman" w:hAnsi="Garamond"/>
          <w:sz w:val="24"/>
          <w:szCs w:val="24"/>
          <w:lang w:val="en-US"/>
        </w:rPr>
        <w:t xml:space="preserve">menunjukkan bahwa hasil perhitungan t hitung adalah 2,484 yang lebih besar jika dibandingkan dengan t table sebesar 2,000 dengan taraf kesalahan 5%. Maka dapat diketahui bahwa ada perbedaan hasil belajar </w:t>
      </w:r>
      <w:r w:rsidRPr="002C7C2C">
        <w:rPr>
          <w:rFonts w:ascii="Garamond" w:eastAsia="Times New Roman" w:hAnsi="Garamond"/>
          <w:sz w:val="24"/>
          <w:szCs w:val="24"/>
          <w:lang w:val="en-US"/>
        </w:rPr>
        <w:lastRenderedPageBreak/>
        <w:t xml:space="preserve">bahasa arab siswa antara kelas kontrol dan kelas eksperimen pada saat sebelum dan sesudah diberi perlakuan. </w:t>
      </w:r>
    </w:p>
    <w:p w:rsidR="00173F38" w:rsidRPr="002C7C2C" w:rsidRDefault="00173F38" w:rsidP="00173F38">
      <w:pPr>
        <w:spacing w:after="0" w:line="360" w:lineRule="auto"/>
        <w:ind w:right="-23" w:firstLine="708"/>
        <w:jc w:val="both"/>
        <w:rPr>
          <w:rFonts w:ascii="Garamond" w:eastAsia="Times New Roman" w:hAnsi="Garamond"/>
          <w:sz w:val="24"/>
          <w:szCs w:val="24"/>
          <w:lang w:val="en-US"/>
        </w:rPr>
      </w:pPr>
      <w:r w:rsidRPr="002C7C2C">
        <w:rPr>
          <w:rFonts w:ascii="Garamond" w:eastAsia="Times New Roman" w:hAnsi="Garamond"/>
          <w:sz w:val="24"/>
          <w:szCs w:val="24"/>
        </w:rPr>
        <w:t xml:space="preserve">Berdasarkan hasil </w:t>
      </w:r>
      <w:r w:rsidRPr="002C7C2C">
        <w:rPr>
          <w:rFonts w:ascii="Garamond" w:eastAsia="Times New Roman" w:hAnsi="Garamond"/>
          <w:i/>
          <w:sz w:val="24"/>
          <w:szCs w:val="24"/>
        </w:rPr>
        <w:t>pretest</w:t>
      </w:r>
      <w:r w:rsidRPr="002C7C2C">
        <w:rPr>
          <w:rFonts w:ascii="Garamond" w:eastAsia="Times New Roman" w:hAnsi="Garamond"/>
          <w:sz w:val="24"/>
          <w:szCs w:val="24"/>
        </w:rPr>
        <w:t xml:space="preserve"> dan </w:t>
      </w:r>
      <w:r w:rsidRPr="002C7C2C">
        <w:rPr>
          <w:rFonts w:ascii="Garamond" w:eastAsia="Times New Roman" w:hAnsi="Garamond"/>
          <w:i/>
          <w:sz w:val="24"/>
          <w:szCs w:val="24"/>
        </w:rPr>
        <w:t>posttest</w:t>
      </w:r>
      <w:r w:rsidRPr="002C7C2C">
        <w:rPr>
          <w:rFonts w:ascii="Garamond" w:eastAsia="Times New Roman" w:hAnsi="Garamond"/>
          <w:sz w:val="24"/>
          <w:szCs w:val="24"/>
        </w:rPr>
        <w:t xml:space="preserve"> yang diberikan pada kelas kontrol dan eksperimen diketahui selisih </w:t>
      </w:r>
      <w:r w:rsidRPr="002C7C2C">
        <w:rPr>
          <w:rFonts w:ascii="Garamond" w:eastAsia="Times New Roman" w:hAnsi="Garamond"/>
          <w:sz w:val="24"/>
          <w:szCs w:val="24"/>
          <w:lang w:val="en-US"/>
        </w:rPr>
        <w:t xml:space="preserve">mean </w:t>
      </w:r>
      <w:r w:rsidRPr="002C7C2C">
        <w:rPr>
          <w:rFonts w:ascii="Garamond" w:eastAsia="Times New Roman" w:hAnsi="Garamond"/>
          <w:sz w:val="24"/>
          <w:szCs w:val="24"/>
        </w:rPr>
        <w:t xml:space="preserve">skor </w:t>
      </w:r>
      <w:r w:rsidRPr="002C7C2C">
        <w:rPr>
          <w:rFonts w:ascii="Garamond" w:eastAsia="Times New Roman" w:hAnsi="Garamond"/>
          <w:i/>
          <w:sz w:val="24"/>
          <w:szCs w:val="24"/>
        </w:rPr>
        <w:t>pretest</w:t>
      </w:r>
      <w:r w:rsidRPr="002C7C2C">
        <w:rPr>
          <w:rFonts w:ascii="Garamond" w:eastAsia="Times New Roman" w:hAnsi="Garamond"/>
          <w:sz w:val="24"/>
          <w:szCs w:val="24"/>
        </w:rPr>
        <w:t xml:space="preserve"> dan </w:t>
      </w:r>
      <w:r w:rsidRPr="002C7C2C">
        <w:rPr>
          <w:rFonts w:ascii="Garamond" w:eastAsia="Times New Roman" w:hAnsi="Garamond"/>
          <w:i/>
          <w:sz w:val="24"/>
          <w:szCs w:val="24"/>
        </w:rPr>
        <w:t>posttest</w:t>
      </w:r>
      <w:r w:rsidRPr="002C7C2C">
        <w:rPr>
          <w:rFonts w:ascii="Garamond" w:eastAsia="Times New Roman" w:hAnsi="Garamond"/>
          <w:sz w:val="24"/>
          <w:szCs w:val="24"/>
        </w:rPr>
        <w:t xml:space="preserve"> pada kelas kontrol sebesar </w:t>
      </w:r>
      <w:r w:rsidRPr="002C7C2C">
        <w:rPr>
          <w:rFonts w:ascii="Garamond" w:eastAsia="Times New Roman" w:hAnsi="Garamond"/>
          <w:sz w:val="24"/>
          <w:szCs w:val="24"/>
          <w:lang w:val="en-US"/>
        </w:rPr>
        <w:t>13,07</w:t>
      </w:r>
      <w:r w:rsidRPr="002C7C2C">
        <w:rPr>
          <w:rFonts w:ascii="Garamond" w:eastAsia="Times New Roman" w:hAnsi="Garamond"/>
          <w:sz w:val="24"/>
          <w:szCs w:val="24"/>
        </w:rPr>
        <w:t xml:space="preserve"> dan selisih </w:t>
      </w:r>
      <w:r w:rsidRPr="002C7C2C">
        <w:rPr>
          <w:rFonts w:ascii="Garamond" w:eastAsia="Times New Roman" w:hAnsi="Garamond"/>
          <w:sz w:val="24"/>
          <w:szCs w:val="24"/>
          <w:lang w:val="en-US"/>
        </w:rPr>
        <w:t xml:space="preserve">mean </w:t>
      </w:r>
      <w:r w:rsidRPr="002C7C2C">
        <w:rPr>
          <w:rFonts w:ascii="Garamond" w:eastAsia="Times New Roman" w:hAnsi="Garamond"/>
          <w:sz w:val="24"/>
          <w:szCs w:val="24"/>
        </w:rPr>
        <w:t xml:space="preserve">skor </w:t>
      </w:r>
      <w:r w:rsidRPr="002C7C2C">
        <w:rPr>
          <w:rFonts w:ascii="Garamond" w:eastAsia="Times New Roman" w:hAnsi="Garamond"/>
          <w:i/>
          <w:sz w:val="24"/>
          <w:szCs w:val="24"/>
        </w:rPr>
        <w:t>pretest</w:t>
      </w:r>
      <w:r w:rsidRPr="002C7C2C">
        <w:rPr>
          <w:rFonts w:ascii="Garamond" w:eastAsia="Times New Roman" w:hAnsi="Garamond"/>
          <w:sz w:val="24"/>
          <w:szCs w:val="24"/>
        </w:rPr>
        <w:t xml:space="preserve"> dan </w:t>
      </w:r>
      <w:r w:rsidRPr="002C7C2C">
        <w:rPr>
          <w:rFonts w:ascii="Garamond" w:eastAsia="Times New Roman" w:hAnsi="Garamond"/>
          <w:i/>
          <w:sz w:val="24"/>
          <w:szCs w:val="24"/>
        </w:rPr>
        <w:t>posttest</w:t>
      </w:r>
      <w:r w:rsidRPr="002C7C2C">
        <w:rPr>
          <w:rFonts w:ascii="Garamond" w:eastAsia="Times New Roman" w:hAnsi="Garamond"/>
          <w:sz w:val="24"/>
          <w:szCs w:val="24"/>
        </w:rPr>
        <w:t xml:space="preserve"> pada kelas eksperimen sebesar </w:t>
      </w:r>
      <w:r w:rsidRPr="002C7C2C">
        <w:rPr>
          <w:rFonts w:ascii="Garamond" w:eastAsia="Times New Roman" w:hAnsi="Garamond"/>
          <w:sz w:val="24"/>
          <w:szCs w:val="24"/>
          <w:lang w:val="en-US"/>
        </w:rPr>
        <w:t xml:space="preserve">9,27 dimana pada kelas eksperimen terjadi kenaikan skor sedangkan di kelas kontrol terjadi penurunan skor. </w:t>
      </w:r>
      <w:r w:rsidRPr="002C7C2C">
        <w:rPr>
          <w:rFonts w:ascii="Garamond" w:eastAsia="Times New Roman" w:hAnsi="Garamond"/>
          <w:sz w:val="24"/>
          <w:szCs w:val="24"/>
        </w:rPr>
        <w:t xml:space="preserve"> Dengan demikian, kelas eksperimen yang dalam pembelajaran menggunakan</w:t>
      </w:r>
      <w:r w:rsidRPr="002C7C2C">
        <w:rPr>
          <w:rFonts w:ascii="Garamond" w:eastAsia="Times New Roman" w:hAnsi="Garamond"/>
          <w:sz w:val="24"/>
          <w:szCs w:val="24"/>
          <w:lang w:val="en-US"/>
        </w:rPr>
        <w:t xml:space="preserve"> metode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rPr>
        <w:t xml:space="preserve"> memiliki hasil belajar yang lebih tinggi dibandingkan dengan kelas kontrol yang dalam pembelajara</w:t>
      </w:r>
      <w:r w:rsidRPr="002C7C2C">
        <w:rPr>
          <w:rFonts w:ascii="Garamond" w:eastAsia="Times New Roman" w:hAnsi="Garamond"/>
          <w:sz w:val="24"/>
          <w:szCs w:val="24"/>
          <w:lang w:val="en-US"/>
        </w:rPr>
        <w:t xml:space="preserve">n </w:t>
      </w:r>
      <w:r w:rsidRPr="002C7C2C">
        <w:rPr>
          <w:rFonts w:ascii="Garamond" w:eastAsia="Times New Roman" w:hAnsi="Garamond"/>
          <w:sz w:val="24"/>
          <w:szCs w:val="24"/>
        </w:rPr>
        <w:t xml:space="preserve">tidak menggunakan </w:t>
      </w:r>
      <w:r w:rsidRPr="002C7C2C">
        <w:rPr>
          <w:rFonts w:ascii="Garamond" w:eastAsia="Times New Roman" w:hAnsi="Garamond"/>
          <w:sz w:val="24"/>
          <w:szCs w:val="24"/>
          <w:lang w:val="en-US"/>
        </w:rPr>
        <w:t>metode pembelajaran authentic material</w:t>
      </w:r>
      <w:r w:rsidRPr="002C7C2C">
        <w:rPr>
          <w:rFonts w:ascii="Garamond" w:eastAsia="Times New Roman" w:hAnsi="Garamond"/>
          <w:sz w:val="24"/>
          <w:szCs w:val="24"/>
        </w:rPr>
        <w:t>. Dari hasil analisis tampak pengaruh m</w:t>
      </w:r>
      <w:r w:rsidRPr="002C7C2C">
        <w:rPr>
          <w:rFonts w:ascii="Garamond" w:eastAsia="Times New Roman" w:hAnsi="Garamond"/>
          <w:sz w:val="24"/>
          <w:szCs w:val="24"/>
          <w:lang w:val="en-US"/>
        </w:rPr>
        <w:t>etode</w:t>
      </w:r>
      <w:r w:rsidRPr="002C7C2C">
        <w:rPr>
          <w:rFonts w:ascii="Garamond" w:eastAsia="Times New Roman" w:hAnsi="Garamond"/>
          <w:sz w:val="24"/>
          <w:szCs w:val="24"/>
        </w:rPr>
        <w:t xml:space="preserve"> pembelajaran</w:t>
      </w:r>
      <w:r w:rsidRPr="002C7C2C">
        <w:rPr>
          <w:rFonts w:ascii="Garamond" w:eastAsia="Times New Roman" w:hAnsi="Garamond"/>
          <w:sz w:val="24"/>
          <w:szCs w:val="24"/>
          <w:lang w:val="en-US"/>
        </w:rPr>
        <w:t xml:space="preserve">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lang w:val="en-US"/>
        </w:rPr>
        <w:t xml:space="preserve"> </w:t>
      </w:r>
      <w:r w:rsidRPr="002C7C2C">
        <w:rPr>
          <w:rFonts w:ascii="Garamond" w:eastAsia="Times New Roman" w:hAnsi="Garamond"/>
          <w:sz w:val="24"/>
          <w:szCs w:val="24"/>
        </w:rPr>
        <w:t xml:space="preserve">terhadap hasil belajar </w:t>
      </w:r>
      <w:r w:rsidRPr="002C7C2C">
        <w:rPr>
          <w:rFonts w:ascii="Garamond" w:eastAsia="Times New Roman" w:hAnsi="Garamond"/>
          <w:sz w:val="24"/>
          <w:szCs w:val="24"/>
          <w:lang w:val="en-US"/>
        </w:rPr>
        <w:t>bahasa arab</w:t>
      </w:r>
      <w:r w:rsidRPr="002C7C2C">
        <w:rPr>
          <w:rFonts w:ascii="Garamond" w:eastAsia="Times New Roman" w:hAnsi="Garamond"/>
          <w:sz w:val="24"/>
          <w:szCs w:val="24"/>
        </w:rPr>
        <w:t xml:space="preserve"> siswa pada materi </w:t>
      </w:r>
      <w:r w:rsidRPr="002C7C2C">
        <w:rPr>
          <w:rFonts w:ascii="Garamond" w:eastAsia="Times New Roman" w:hAnsi="Garamond"/>
          <w:sz w:val="24"/>
          <w:szCs w:val="24"/>
          <w:lang w:val="en-US"/>
        </w:rPr>
        <w:t>mufradat, ‘ibarat, qira’ah.</w:t>
      </w:r>
    </w:p>
    <w:p w:rsidR="00173F38" w:rsidRPr="002C7C2C" w:rsidRDefault="00173F38" w:rsidP="00173F38">
      <w:pPr>
        <w:spacing w:after="0" w:line="360" w:lineRule="auto"/>
        <w:ind w:right="-23" w:firstLine="708"/>
        <w:jc w:val="both"/>
        <w:rPr>
          <w:rFonts w:ascii="Garamond" w:eastAsia="Times New Roman" w:hAnsi="Garamond"/>
          <w:sz w:val="24"/>
          <w:szCs w:val="24"/>
          <w:lang w:val="en-US"/>
        </w:rPr>
      </w:pPr>
      <w:r w:rsidRPr="002C7C2C">
        <w:rPr>
          <w:rFonts w:ascii="Garamond" w:eastAsia="Times New Roman" w:hAnsi="Garamond"/>
          <w:sz w:val="24"/>
          <w:szCs w:val="24"/>
        </w:rPr>
        <w:t xml:space="preserve">Kelas kontrol dan kelas eksperimen ini keduanya berada pada distribusi normal, baik hasil uji </w:t>
      </w:r>
      <w:r w:rsidRPr="002C7C2C">
        <w:rPr>
          <w:rFonts w:ascii="Garamond" w:eastAsia="Times New Roman" w:hAnsi="Garamond"/>
          <w:i/>
          <w:sz w:val="24"/>
          <w:szCs w:val="24"/>
        </w:rPr>
        <w:t>pretest</w:t>
      </w:r>
      <w:r w:rsidRPr="002C7C2C">
        <w:rPr>
          <w:rFonts w:ascii="Garamond" w:eastAsia="Times New Roman" w:hAnsi="Garamond"/>
          <w:sz w:val="24"/>
          <w:szCs w:val="24"/>
        </w:rPr>
        <w:t xml:space="preserve"> dan </w:t>
      </w:r>
      <w:r w:rsidRPr="002C7C2C">
        <w:rPr>
          <w:rFonts w:ascii="Garamond" w:eastAsia="Times New Roman" w:hAnsi="Garamond"/>
          <w:i/>
          <w:sz w:val="24"/>
          <w:szCs w:val="24"/>
        </w:rPr>
        <w:t>posttest</w:t>
      </w:r>
      <w:r w:rsidRPr="002C7C2C">
        <w:rPr>
          <w:rFonts w:ascii="Garamond" w:eastAsia="Times New Roman" w:hAnsi="Garamond"/>
          <w:sz w:val="24"/>
          <w:szCs w:val="24"/>
        </w:rPr>
        <w:t>nya. Hal tersebut terbukti pada hasil uji persyaratan analisis yang menyatakan bahwa L</w:t>
      </w:r>
      <w:r w:rsidRPr="002C7C2C">
        <w:rPr>
          <w:rFonts w:ascii="Garamond" w:eastAsia="Times New Roman" w:hAnsi="Garamond"/>
          <w:sz w:val="24"/>
          <w:szCs w:val="24"/>
          <w:vertAlign w:val="subscript"/>
        </w:rPr>
        <w:t>0</w:t>
      </w:r>
      <w:r w:rsidRPr="002C7C2C">
        <w:rPr>
          <w:rFonts w:ascii="Garamond" w:eastAsia="Times New Roman" w:hAnsi="Garamond"/>
          <w:sz w:val="24"/>
          <w:szCs w:val="24"/>
        </w:rPr>
        <w:t xml:space="preserve"> &lt; L</w:t>
      </w:r>
      <w:r w:rsidRPr="002C7C2C">
        <w:rPr>
          <w:rFonts w:ascii="Garamond" w:eastAsia="Times New Roman" w:hAnsi="Garamond"/>
          <w:sz w:val="24"/>
          <w:szCs w:val="24"/>
          <w:vertAlign w:val="subscript"/>
        </w:rPr>
        <w:t>tabel</w:t>
      </w:r>
      <w:r w:rsidRPr="002C7C2C">
        <w:rPr>
          <w:rFonts w:ascii="Garamond" w:eastAsia="Times New Roman" w:hAnsi="Garamond"/>
          <w:sz w:val="24"/>
          <w:szCs w:val="24"/>
        </w:rPr>
        <w:t xml:space="preserve"> dimana L</w:t>
      </w:r>
      <w:r w:rsidRPr="002C7C2C">
        <w:rPr>
          <w:rFonts w:ascii="Garamond" w:eastAsia="Times New Roman" w:hAnsi="Garamond"/>
          <w:sz w:val="24"/>
          <w:szCs w:val="24"/>
          <w:vertAlign w:val="subscript"/>
        </w:rPr>
        <w:t>tabel</w:t>
      </w:r>
      <w:r w:rsidRPr="002C7C2C">
        <w:rPr>
          <w:rFonts w:ascii="Garamond" w:eastAsia="Times New Roman" w:hAnsi="Garamond"/>
          <w:sz w:val="24"/>
          <w:szCs w:val="24"/>
        </w:rPr>
        <w:t xml:space="preserve"> pada taraf kepercayaan 95% dengan n = 30 sebesar 0.</w:t>
      </w:r>
      <w:r w:rsidRPr="002C7C2C">
        <w:rPr>
          <w:rFonts w:ascii="Garamond" w:eastAsia="Times New Roman" w:hAnsi="Garamond"/>
          <w:sz w:val="24"/>
          <w:szCs w:val="24"/>
          <w:lang w:val="en-US"/>
        </w:rPr>
        <w:t>126</w:t>
      </w:r>
      <w:r w:rsidRPr="002C7C2C">
        <w:rPr>
          <w:rFonts w:ascii="Garamond" w:eastAsia="Times New Roman" w:hAnsi="Garamond"/>
          <w:sz w:val="24"/>
          <w:szCs w:val="24"/>
        </w:rPr>
        <w:t xml:space="preserve">. Selain itu kedua kelas ini juga bersifat homogen, terbukti berdasarkan hasil uji </w:t>
      </w:r>
      <w:r w:rsidRPr="002C7C2C">
        <w:rPr>
          <w:rFonts w:ascii="Garamond" w:eastAsia="Times New Roman" w:hAnsi="Garamond"/>
          <w:i/>
          <w:sz w:val="24"/>
          <w:szCs w:val="24"/>
        </w:rPr>
        <w:t>pretest</w:t>
      </w:r>
      <w:r w:rsidRPr="002C7C2C">
        <w:rPr>
          <w:rFonts w:ascii="Garamond" w:eastAsia="Times New Roman" w:hAnsi="Garamond"/>
          <w:sz w:val="24"/>
          <w:szCs w:val="24"/>
        </w:rPr>
        <w:t xml:space="preserve"> dan </w:t>
      </w:r>
      <w:r w:rsidRPr="002C7C2C">
        <w:rPr>
          <w:rFonts w:ascii="Garamond" w:eastAsia="Times New Roman" w:hAnsi="Garamond"/>
          <w:i/>
          <w:sz w:val="24"/>
          <w:szCs w:val="24"/>
        </w:rPr>
        <w:t>posttest</w:t>
      </w:r>
      <w:r w:rsidRPr="002C7C2C">
        <w:rPr>
          <w:rFonts w:ascii="Garamond" w:eastAsia="Times New Roman" w:hAnsi="Garamond"/>
          <w:sz w:val="24"/>
          <w:szCs w:val="24"/>
        </w:rPr>
        <w:t>nya yang menyatakan bahwa F</w:t>
      </w:r>
      <w:r w:rsidRPr="002C7C2C">
        <w:rPr>
          <w:rFonts w:ascii="Garamond" w:eastAsia="Times New Roman" w:hAnsi="Garamond"/>
          <w:sz w:val="24"/>
          <w:szCs w:val="24"/>
          <w:vertAlign w:val="subscript"/>
        </w:rPr>
        <w:t>hitung</w:t>
      </w:r>
      <w:r w:rsidRPr="002C7C2C">
        <w:rPr>
          <w:rFonts w:ascii="Garamond" w:eastAsia="Times New Roman" w:hAnsi="Garamond"/>
          <w:sz w:val="24"/>
          <w:szCs w:val="24"/>
        </w:rPr>
        <w:t xml:space="preserve"> &lt; F</w:t>
      </w:r>
      <w:r w:rsidRPr="002C7C2C">
        <w:rPr>
          <w:rFonts w:ascii="Garamond" w:eastAsia="Times New Roman" w:hAnsi="Garamond"/>
          <w:sz w:val="24"/>
          <w:szCs w:val="24"/>
          <w:vertAlign w:val="subscript"/>
        </w:rPr>
        <w:t>tabel</w:t>
      </w:r>
      <w:r w:rsidRPr="002C7C2C">
        <w:rPr>
          <w:rFonts w:ascii="Garamond" w:eastAsia="Times New Roman" w:hAnsi="Garamond"/>
          <w:sz w:val="24"/>
          <w:szCs w:val="24"/>
        </w:rPr>
        <w:t xml:space="preserve"> dimana F</w:t>
      </w:r>
      <w:r w:rsidRPr="002C7C2C">
        <w:rPr>
          <w:rFonts w:ascii="Garamond" w:eastAsia="Times New Roman" w:hAnsi="Garamond"/>
          <w:sz w:val="24"/>
          <w:szCs w:val="24"/>
          <w:vertAlign w:val="subscript"/>
        </w:rPr>
        <w:t>tabel</w:t>
      </w:r>
      <w:r w:rsidRPr="002C7C2C">
        <w:rPr>
          <w:rFonts w:ascii="Garamond" w:eastAsia="Times New Roman" w:hAnsi="Garamond"/>
          <w:sz w:val="24"/>
          <w:szCs w:val="24"/>
        </w:rPr>
        <w:t xml:space="preserve"> pada taraf kepercayaan 95% sebesar </w:t>
      </w:r>
      <w:r w:rsidRPr="002C7C2C">
        <w:rPr>
          <w:rFonts w:ascii="Garamond" w:eastAsia="Times New Roman" w:hAnsi="Garamond"/>
          <w:sz w:val="24"/>
          <w:szCs w:val="24"/>
          <w:lang w:val="en-US"/>
        </w:rPr>
        <w:t>0,052</w:t>
      </w:r>
      <w:r w:rsidRPr="002C7C2C">
        <w:rPr>
          <w:rFonts w:ascii="Garamond" w:eastAsia="Times New Roman" w:hAnsi="Garamond"/>
          <w:sz w:val="24"/>
          <w:szCs w:val="24"/>
        </w:rPr>
        <w:t>.</w:t>
      </w:r>
    </w:p>
    <w:p w:rsidR="00D86A6F" w:rsidRPr="002C7C2C" w:rsidRDefault="00173F38" w:rsidP="00D86A6F">
      <w:pPr>
        <w:spacing w:after="0" w:line="360" w:lineRule="auto"/>
        <w:ind w:right="-23" w:firstLine="708"/>
        <w:jc w:val="both"/>
        <w:rPr>
          <w:rFonts w:ascii="Garamond" w:eastAsia="Times New Roman" w:hAnsi="Garamond"/>
          <w:sz w:val="24"/>
          <w:szCs w:val="24"/>
          <w:lang w:val="en-US"/>
        </w:rPr>
      </w:pPr>
      <w:r w:rsidRPr="002C7C2C">
        <w:rPr>
          <w:rFonts w:ascii="Garamond" w:eastAsia="Times New Roman" w:hAnsi="Garamond"/>
          <w:sz w:val="24"/>
          <w:szCs w:val="24"/>
        </w:rPr>
        <w:lastRenderedPageBreak/>
        <w:t>Pengujian hipotesis dilakukan dengan menggunakan uji-t pada taraf kepercayaan 95%. Hasil uji kesamaan dua rata-rata</w:t>
      </w:r>
      <w:r w:rsidR="00D86A6F" w:rsidRPr="002C7C2C">
        <w:rPr>
          <w:rFonts w:ascii="Garamond" w:eastAsia="Times New Roman" w:hAnsi="Garamond"/>
          <w:sz w:val="24"/>
          <w:szCs w:val="24"/>
        </w:rPr>
        <w:t xml:space="preserve"> </w:t>
      </w:r>
      <w:r w:rsidR="00D86A6F" w:rsidRPr="002C7C2C">
        <w:rPr>
          <w:rFonts w:ascii="Garamond" w:eastAsia="Times New Roman" w:hAnsi="Garamond"/>
          <w:i/>
          <w:sz w:val="24"/>
          <w:szCs w:val="24"/>
        </w:rPr>
        <w:t>post</w:t>
      </w:r>
      <w:r w:rsidRPr="002C7C2C">
        <w:rPr>
          <w:rFonts w:ascii="Garamond" w:eastAsia="Times New Roman" w:hAnsi="Garamond"/>
          <w:i/>
          <w:sz w:val="24"/>
          <w:szCs w:val="24"/>
        </w:rPr>
        <w:t>test</w:t>
      </w:r>
      <w:r w:rsidRPr="002C7C2C">
        <w:rPr>
          <w:rFonts w:ascii="Garamond" w:eastAsia="Times New Roman" w:hAnsi="Garamond"/>
          <w:sz w:val="24"/>
          <w:szCs w:val="24"/>
        </w:rPr>
        <w:t xml:space="preserve"> dilakukan untuk mengetahui apakah terdapat perbedaan yang signifikan antara </w:t>
      </w:r>
      <w:r w:rsidRPr="002C7C2C">
        <w:rPr>
          <w:rFonts w:ascii="Garamond" w:eastAsia="Times New Roman" w:hAnsi="Garamond"/>
          <w:sz w:val="24"/>
          <w:szCs w:val="24"/>
          <w:lang w:val="en-US"/>
        </w:rPr>
        <w:t xml:space="preserve">mean </w:t>
      </w:r>
      <w:r w:rsidRPr="002C7C2C">
        <w:rPr>
          <w:rFonts w:ascii="Garamond" w:eastAsia="Times New Roman" w:hAnsi="Garamond"/>
          <w:sz w:val="24"/>
          <w:szCs w:val="24"/>
        </w:rPr>
        <w:t xml:space="preserve">skor </w:t>
      </w:r>
      <w:r w:rsidRPr="002C7C2C">
        <w:rPr>
          <w:rFonts w:ascii="Garamond" w:eastAsia="Times New Roman" w:hAnsi="Garamond"/>
          <w:sz w:val="24"/>
          <w:szCs w:val="24"/>
          <w:lang w:val="en-US"/>
        </w:rPr>
        <w:t>dari pretest dan posttest</w:t>
      </w:r>
      <w:r w:rsidRPr="002C7C2C">
        <w:rPr>
          <w:rFonts w:ascii="Garamond" w:eastAsia="Times New Roman" w:hAnsi="Garamond"/>
          <w:sz w:val="24"/>
          <w:szCs w:val="24"/>
        </w:rPr>
        <w:t xml:space="preserve"> kelas kontrol dan kelas eksperimen</w:t>
      </w:r>
      <w:r w:rsidRPr="002C7C2C">
        <w:rPr>
          <w:rFonts w:ascii="Garamond" w:eastAsia="Times New Roman" w:hAnsi="Garamond"/>
          <w:sz w:val="24"/>
          <w:szCs w:val="24"/>
          <w:lang w:val="en-US"/>
        </w:rPr>
        <w:t xml:space="preserve">. Maka </w:t>
      </w:r>
      <w:r w:rsidRPr="002C7C2C">
        <w:rPr>
          <w:rFonts w:ascii="Garamond" w:eastAsia="Times New Roman" w:hAnsi="Garamond"/>
          <w:sz w:val="24"/>
          <w:szCs w:val="24"/>
        </w:rPr>
        <w:t xml:space="preserve">diperoleh nilai </w:t>
      </w:r>
      <w:r w:rsidRPr="002C7C2C">
        <w:rPr>
          <w:rFonts w:ascii="Garamond" w:eastAsia="Times New Roman" w:hAnsi="Garamond"/>
          <w:sz w:val="24"/>
          <w:szCs w:val="24"/>
          <w:lang w:val="en-US"/>
        </w:rPr>
        <w:t xml:space="preserve">dimana </w:t>
      </w:r>
      <w:r w:rsidRPr="002C7C2C">
        <w:rPr>
          <w:rFonts w:ascii="Garamond" w:eastAsia="Times New Roman" w:hAnsi="Garamond"/>
          <w:sz w:val="24"/>
          <w:szCs w:val="24"/>
        </w:rPr>
        <w:t>t</w:t>
      </w:r>
      <w:r w:rsidRPr="002C7C2C">
        <w:rPr>
          <w:rFonts w:ascii="Garamond" w:eastAsia="Times New Roman" w:hAnsi="Garamond"/>
          <w:sz w:val="24"/>
          <w:szCs w:val="24"/>
          <w:vertAlign w:val="subscript"/>
        </w:rPr>
        <w:t>hitung</w:t>
      </w:r>
      <w:r w:rsidRPr="002C7C2C">
        <w:rPr>
          <w:rFonts w:ascii="Garamond" w:eastAsia="Times New Roman" w:hAnsi="Garamond"/>
          <w:sz w:val="24"/>
          <w:szCs w:val="24"/>
        </w:rPr>
        <w:t xml:space="preserve"> &gt; t</w:t>
      </w:r>
      <w:r w:rsidRPr="002C7C2C">
        <w:rPr>
          <w:rFonts w:ascii="Garamond" w:eastAsia="Times New Roman" w:hAnsi="Garamond"/>
          <w:sz w:val="24"/>
          <w:szCs w:val="24"/>
          <w:vertAlign w:val="subscript"/>
        </w:rPr>
        <w:t>tabel</w:t>
      </w:r>
      <w:r w:rsidRPr="002C7C2C">
        <w:rPr>
          <w:rFonts w:ascii="Garamond" w:eastAsia="Times New Roman" w:hAnsi="Garamond"/>
          <w:sz w:val="24"/>
          <w:szCs w:val="24"/>
          <w:vertAlign w:val="subscript"/>
          <w:lang w:val="en-US"/>
        </w:rPr>
        <w:t xml:space="preserve"> </w:t>
      </w:r>
      <w:r w:rsidRPr="002C7C2C">
        <w:rPr>
          <w:rFonts w:ascii="Garamond" w:eastAsia="Times New Roman" w:hAnsi="Garamond"/>
          <w:sz w:val="24"/>
          <w:szCs w:val="24"/>
          <w:lang w:val="en-US"/>
        </w:rPr>
        <w:t>yaitu sebesar 2,484 &gt; 2,000 dan  S</w:t>
      </w:r>
      <w:r w:rsidRPr="002C7C2C">
        <w:rPr>
          <w:rFonts w:ascii="Garamond" w:eastAsia="Times New Roman" w:hAnsi="Garamond"/>
          <w:sz w:val="24"/>
          <w:szCs w:val="24"/>
        </w:rPr>
        <w:t>ig.(2-tailes) sebesar 0,16 &gt; 0,05, maka sesuai dasar pengambilan keputusa</w:t>
      </w:r>
      <w:r w:rsidRPr="002C7C2C">
        <w:rPr>
          <w:rFonts w:ascii="Garamond" w:eastAsia="Times New Roman" w:hAnsi="Garamond"/>
          <w:sz w:val="24"/>
          <w:szCs w:val="24"/>
          <w:lang w:val="en-US"/>
        </w:rPr>
        <w:t>n</w:t>
      </w:r>
      <w:r w:rsidRPr="002C7C2C">
        <w:rPr>
          <w:rFonts w:ascii="Garamond" w:eastAsia="Times New Roman" w:hAnsi="Garamond"/>
          <w:sz w:val="24"/>
          <w:szCs w:val="24"/>
        </w:rPr>
        <w:t xml:space="preserve"> dalam Uji Independent Sample T-Test dapat disimpulkan bahwa Ho ditolak dan Ha diterima, yang artinya bahwa terdapat perbedaan yang significant antara rata-rata hasil belajar siswa di kelas eksperimen dibanding di kelas kontrol</w:t>
      </w:r>
      <w:r w:rsidRPr="002C7C2C">
        <w:rPr>
          <w:rFonts w:ascii="Garamond" w:eastAsia="Times New Roman" w:hAnsi="Garamond"/>
          <w:sz w:val="24"/>
          <w:szCs w:val="24"/>
          <w:lang w:val="en-US"/>
        </w:rPr>
        <w:t xml:space="preserve">. </w:t>
      </w:r>
    </w:p>
    <w:p w:rsidR="00173F38" w:rsidRPr="002C7C2C" w:rsidRDefault="00173F38" w:rsidP="00D86A6F">
      <w:pPr>
        <w:spacing w:after="0" w:line="360" w:lineRule="auto"/>
        <w:ind w:right="-23" w:firstLine="708"/>
        <w:jc w:val="both"/>
        <w:rPr>
          <w:rFonts w:ascii="Garamond" w:eastAsia="Times New Roman" w:hAnsi="Garamond"/>
          <w:sz w:val="24"/>
          <w:szCs w:val="24"/>
          <w:lang w:val="en-US"/>
        </w:rPr>
      </w:pPr>
      <w:r w:rsidRPr="002C7C2C">
        <w:rPr>
          <w:rFonts w:ascii="Garamond" w:eastAsia="Times New Roman" w:hAnsi="Garamond"/>
          <w:sz w:val="24"/>
          <w:szCs w:val="24"/>
        </w:rPr>
        <w:t>Hasil penelitian m</w:t>
      </w:r>
      <w:r w:rsidRPr="002C7C2C">
        <w:rPr>
          <w:rFonts w:ascii="Garamond" w:eastAsia="Times New Roman" w:hAnsi="Garamond"/>
          <w:sz w:val="24"/>
          <w:szCs w:val="24"/>
          <w:lang w:val="en-US"/>
        </w:rPr>
        <w:t xml:space="preserve">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lang w:val="en-US"/>
        </w:rPr>
        <w:t xml:space="preserve"> ini pada </w:t>
      </w:r>
      <w:r w:rsidRPr="002C7C2C">
        <w:rPr>
          <w:rFonts w:ascii="Garamond" w:eastAsia="Times New Roman" w:hAnsi="Garamond"/>
          <w:sz w:val="24"/>
          <w:szCs w:val="24"/>
        </w:rPr>
        <w:t>kelas eksperimen menunjukkan bahwa pembelajaran pada kelas eksperimen pada taraf kepercayaan 95% (α</w:t>
      </w:r>
      <w:r w:rsidRPr="002C7C2C">
        <w:rPr>
          <w:rFonts w:ascii="Garamond" w:eastAsia="Times New Roman" w:hAnsi="Garamond"/>
          <w:sz w:val="24"/>
          <w:szCs w:val="24"/>
          <w:lang w:val="en-US"/>
        </w:rPr>
        <w:t>=</w:t>
      </w:r>
      <w:r w:rsidRPr="002C7C2C">
        <w:rPr>
          <w:rFonts w:ascii="Garamond" w:eastAsia="Times New Roman" w:hAnsi="Garamond"/>
          <w:sz w:val="24"/>
          <w:szCs w:val="24"/>
        </w:rPr>
        <w:t xml:space="preserve">0.05) berpengaruh terhadap hasil belajar </w:t>
      </w:r>
      <w:r w:rsidRPr="002C7C2C">
        <w:rPr>
          <w:rFonts w:ascii="Garamond" w:eastAsia="Times New Roman" w:hAnsi="Garamond"/>
          <w:sz w:val="24"/>
          <w:szCs w:val="24"/>
          <w:lang w:val="en-US"/>
        </w:rPr>
        <w:t>bahasa arab</w:t>
      </w:r>
      <w:r w:rsidRPr="002C7C2C">
        <w:rPr>
          <w:rFonts w:ascii="Garamond" w:eastAsia="Times New Roman" w:hAnsi="Garamond"/>
          <w:sz w:val="24"/>
          <w:szCs w:val="24"/>
        </w:rPr>
        <w:t xml:space="preserve"> dibandingkan dengan kelas kontrol yang dalam pembelajaran tidak menggunakan m</w:t>
      </w:r>
      <w:r w:rsidRPr="002C7C2C">
        <w:rPr>
          <w:rFonts w:ascii="Garamond" w:eastAsia="Times New Roman" w:hAnsi="Garamond"/>
          <w:sz w:val="24"/>
          <w:szCs w:val="24"/>
          <w:lang w:val="en-US"/>
        </w:rPr>
        <w:t xml:space="preserve">etode </w:t>
      </w:r>
      <w:r w:rsidRPr="002C7C2C">
        <w:rPr>
          <w:rFonts w:ascii="Garamond" w:eastAsia="Times New Roman" w:hAnsi="Garamond"/>
          <w:sz w:val="24"/>
          <w:szCs w:val="24"/>
        </w:rPr>
        <w:t xml:space="preserve">pembelajaran </w:t>
      </w:r>
      <w:r w:rsidRPr="002C7C2C">
        <w:rPr>
          <w:rFonts w:ascii="Garamond" w:eastAsia="Times New Roman" w:hAnsi="Garamond"/>
          <w:i/>
          <w:sz w:val="24"/>
          <w:szCs w:val="24"/>
          <w:lang w:val="en-US"/>
        </w:rPr>
        <w:t>authentic material</w:t>
      </w:r>
      <w:r w:rsidR="001569C6" w:rsidRPr="002C7C2C">
        <w:rPr>
          <w:rFonts w:ascii="Garamond" w:eastAsia="Times New Roman" w:hAnsi="Garamond"/>
          <w:i/>
          <w:sz w:val="24"/>
          <w:szCs w:val="24"/>
          <w:lang w:val="en-US"/>
        </w:rPr>
        <w:t>.</w:t>
      </w:r>
    </w:p>
    <w:p w:rsidR="001569C6" w:rsidRPr="002C7C2C" w:rsidRDefault="00C43589" w:rsidP="001569C6">
      <w:pPr>
        <w:pStyle w:val="Heading2"/>
        <w:spacing w:line="360" w:lineRule="auto"/>
        <w:jc w:val="both"/>
        <w:rPr>
          <w:rFonts w:ascii="Garamond" w:hAnsi="Garamond"/>
          <w:color w:val="auto"/>
          <w:sz w:val="24"/>
          <w:szCs w:val="24"/>
        </w:rPr>
      </w:pPr>
      <w:bookmarkStart w:id="3" w:name="_Toc531577148"/>
      <w:bookmarkStart w:id="4" w:name="_Toc531577990"/>
      <w:bookmarkStart w:id="5" w:name="_Toc531580737"/>
      <w:r w:rsidRPr="002C7C2C">
        <w:rPr>
          <w:rFonts w:ascii="Garamond" w:hAnsi="Garamond"/>
          <w:color w:val="auto"/>
          <w:sz w:val="24"/>
          <w:szCs w:val="24"/>
        </w:rPr>
        <w:t>KESIMPULAN</w:t>
      </w:r>
      <w:bookmarkEnd w:id="3"/>
      <w:bookmarkEnd w:id="4"/>
      <w:bookmarkEnd w:id="5"/>
      <w:r w:rsidRPr="002C7C2C">
        <w:rPr>
          <w:rFonts w:ascii="Garamond" w:hAnsi="Garamond"/>
          <w:color w:val="auto"/>
          <w:sz w:val="24"/>
          <w:szCs w:val="24"/>
        </w:rPr>
        <w:t xml:space="preserve"> </w:t>
      </w:r>
    </w:p>
    <w:p w:rsidR="001569C6" w:rsidRPr="002C7C2C" w:rsidRDefault="001569C6" w:rsidP="001569C6">
      <w:pPr>
        <w:pStyle w:val="ListParagraph"/>
        <w:spacing w:after="0" w:line="360" w:lineRule="auto"/>
        <w:ind w:left="0" w:firstLine="720"/>
        <w:jc w:val="both"/>
        <w:rPr>
          <w:rFonts w:ascii="Garamond" w:hAnsi="Garamond"/>
          <w:sz w:val="24"/>
          <w:szCs w:val="24"/>
          <w:lang w:val="en-US"/>
        </w:rPr>
      </w:pPr>
      <w:r w:rsidRPr="002C7C2C">
        <w:rPr>
          <w:rFonts w:ascii="Garamond" w:hAnsi="Garamond"/>
          <w:sz w:val="24"/>
          <w:szCs w:val="24"/>
          <w:lang w:val="en-US"/>
        </w:rPr>
        <w:t>Setelah dilaksanakan penelitian eksperimen terhadap siswa kelas VIII dalam mata pelajaran Bahasa Arab dapat disimpulkan bahwa:</w:t>
      </w:r>
    </w:p>
    <w:p w:rsidR="00227ECD" w:rsidRPr="002C7C2C" w:rsidRDefault="00227ECD" w:rsidP="00227ECD">
      <w:pPr>
        <w:pStyle w:val="ListParagraph"/>
        <w:numPr>
          <w:ilvl w:val="3"/>
          <w:numId w:val="5"/>
        </w:numPr>
        <w:tabs>
          <w:tab w:val="clear" w:pos="2880"/>
          <w:tab w:val="num" w:pos="426"/>
        </w:tabs>
        <w:spacing w:after="0" w:line="360" w:lineRule="auto"/>
        <w:ind w:left="426" w:hanging="425"/>
        <w:jc w:val="both"/>
        <w:rPr>
          <w:rFonts w:ascii="Garamond" w:hAnsi="Garamond"/>
          <w:sz w:val="24"/>
          <w:szCs w:val="24"/>
        </w:rPr>
      </w:pPr>
      <w:r w:rsidRPr="002C7C2C">
        <w:rPr>
          <w:rFonts w:ascii="Garamond" w:hAnsi="Garamond"/>
          <w:sz w:val="24"/>
          <w:szCs w:val="24"/>
        </w:rPr>
        <w:t xml:space="preserve">Kegiatan pembelajaran bahasa arab pada kelas VIII di MTsN 6 Agam </w:t>
      </w:r>
      <w:r w:rsidRPr="002C7C2C">
        <w:rPr>
          <w:rFonts w:ascii="Garamond" w:hAnsi="Garamond"/>
          <w:sz w:val="24"/>
          <w:szCs w:val="24"/>
        </w:rPr>
        <w:lastRenderedPageBreak/>
        <w:t xml:space="preserve">sangat cocok menggunakan metode </w:t>
      </w:r>
      <w:r w:rsidRPr="002C7C2C">
        <w:rPr>
          <w:rFonts w:ascii="Garamond" w:hAnsi="Garamond"/>
          <w:i/>
          <w:iCs/>
          <w:sz w:val="24"/>
          <w:szCs w:val="24"/>
        </w:rPr>
        <w:t xml:space="preserve">authentic materials. </w:t>
      </w:r>
      <w:r w:rsidRPr="002C7C2C">
        <w:rPr>
          <w:rFonts w:ascii="Garamond" w:hAnsi="Garamond"/>
          <w:sz w:val="24"/>
          <w:szCs w:val="24"/>
        </w:rPr>
        <w:t xml:space="preserve">Hal ini dikerenakan implementasi metode </w:t>
      </w:r>
      <w:r w:rsidRPr="002C7C2C">
        <w:rPr>
          <w:rFonts w:ascii="Garamond" w:hAnsi="Garamond"/>
          <w:i/>
          <w:iCs/>
          <w:sz w:val="24"/>
          <w:szCs w:val="24"/>
        </w:rPr>
        <w:t>authentic materials</w:t>
      </w:r>
      <w:r w:rsidRPr="002C7C2C">
        <w:rPr>
          <w:rFonts w:ascii="Garamond" w:hAnsi="Garamond"/>
          <w:sz w:val="24"/>
          <w:szCs w:val="24"/>
        </w:rPr>
        <w:t xml:space="preserve"> dalam pembelajaran memiliki pengaruh yang signifikan. Terlihat jelas dari proses yang dilalui dalam pembelajaran bahasa arab, penggunaan metode dapat meningkatkan perhatian dan pemahaman siswa dalam </w:t>
      </w:r>
      <w:bookmarkStart w:id="6" w:name="_GoBack"/>
      <w:bookmarkEnd w:id="6"/>
      <w:r w:rsidRPr="002C7C2C">
        <w:rPr>
          <w:rFonts w:ascii="Garamond" w:hAnsi="Garamond"/>
          <w:sz w:val="24"/>
          <w:szCs w:val="24"/>
        </w:rPr>
        <w:t xml:space="preserve">belajar bahasa arab. Hal ini terbukti pada kelas eksperiment yaitu kelas VIII.2 mengalami peningkatan yang signifikan terhadap hasil belajar bahasa arabnya setelah menggunakan metode </w:t>
      </w:r>
      <w:r w:rsidRPr="002C7C2C">
        <w:rPr>
          <w:rFonts w:ascii="Garamond" w:hAnsi="Garamond"/>
          <w:i/>
          <w:iCs/>
          <w:sz w:val="24"/>
          <w:szCs w:val="24"/>
        </w:rPr>
        <w:t xml:space="preserve">authentic materials </w:t>
      </w:r>
      <w:r w:rsidRPr="002C7C2C">
        <w:rPr>
          <w:rFonts w:ascii="Garamond" w:hAnsi="Garamond"/>
          <w:sz w:val="24"/>
          <w:szCs w:val="24"/>
        </w:rPr>
        <w:t>dan pemilihan media yang tepat dalam penerapan metode tersebut.</w:t>
      </w:r>
    </w:p>
    <w:p w:rsidR="00227ECD" w:rsidRPr="002C7C2C" w:rsidRDefault="00227ECD" w:rsidP="00227ECD">
      <w:pPr>
        <w:pStyle w:val="ListParagraph"/>
        <w:numPr>
          <w:ilvl w:val="3"/>
          <w:numId w:val="5"/>
        </w:numPr>
        <w:tabs>
          <w:tab w:val="clear" w:pos="2880"/>
          <w:tab w:val="num" w:pos="426"/>
        </w:tabs>
        <w:spacing w:after="0" w:line="360" w:lineRule="auto"/>
        <w:ind w:left="426" w:hanging="425"/>
        <w:jc w:val="both"/>
        <w:rPr>
          <w:rFonts w:ascii="Garamond" w:hAnsi="Garamond"/>
          <w:sz w:val="24"/>
          <w:szCs w:val="24"/>
        </w:rPr>
      </w:pPr>
      <w:r w:rsidRPr="002C7C2C">
        <w:rPr>
          <w:rFonts w:ascii="Garamond" w:eastAsia="Times New Roman" w:hAnsi="Garamond"/>
          <w:sz w:val="24"/>
          <w:szCs w:val="24"/>
        </w:rPr>
        <w:t xml:space="preserve">Hasil belajar siswa pada kelas VIII.1 dan kelas VIII.2 </w:t>
      </w:r>
      <w:r w:rsidRPr="002C7C2C">
        <w:rPr>
          <w:rFonts w:ascii="Garamond" w:eastAsia="Times New Roman" w:hAnsi="Garamond"/>
          <w:sz w:val="24"/>
          <w:szCs w:val="24"/>
          <w:lang w:val="en-US"/>
        </w:rPr>
        <w:t>sebelum</w:t>
      </w:r>
      <w:r w:rsidRPr="002C7C2C">
        <w:rPr>
          <w:rFonts w:ascii="Garamond" w:eastAsia="Times New Roman" w:hAnsi="Garamond"/>
          <w:sz w:val="24"/>
          <w:szCs w:val="24"/>
        </w:rPr>
        <w:t xml:space="preserve"> menggunakan </w:t>
      </w:r>
      <w:r w:rsidRPr="002C7C2C">
        <w:rPr>
          <w:rFonts w:ascii="Garamond" w:eastAsia="Times New Roman" w:hAnsi="Garamond"/>
          <w:sz w:val="24"/>
          <w:szCs w:val="24"/>
          <w:lang w:val="en-US"/>
        </w:rPr>
        <w:t xml:space="preserve">metode pembelajaran </w:t>
      </w:r>
      <w:r w:rsidRPr="002C7C2C">
        <w:rPr>
          <w:rFonts w:ascii="Garamond" w:eastAsia="Times New Roman" w:hAnsi="Garamond"/>
          <w:i/>
          <w:sz w:val="24"/>
          <w:szCs w:val="24"/>
          <w:lang w:val="en-US"/>
        </w:rPr>
        <w:t xml:space="preserve">authentic material </w:t>
      </w:r>
      <w:r w:rsidRPr="002C7C2C">
        <w:rPr>
          <w:rFonts w:ascii="Garamond" w:eastAsia="Times New Roman" w:hAnsi="Garamond"/>
          <w:sz w:val="24"/>
          <w:szCs w:val="24"/>
        </w:rPr>
        <w:t xml:space="preserve">masih rendah. Setelah dilakukan eksperiment dengan menggunakan metode pembelajaran </w:t>
      </w:r>
      <w:r w:rsidRPr="002C7C2C">
        <w:rPr>
          <w:rFonts w:ascii="Garamond" w:eastAsia="Times New Roman" w:hAnsi="Garamond"/>
          <w:i/>
          <w:sz w:val="24"/>
          <w:szCs w:val="24"/>
        </w:rPr>
        <w:t xml:space="preserve">authentic material </w:t>
      </w:r>
      <w:r w:rsidRPr="002C7C2C">
        <w:rPr>
          <w:rFonts w:ascii="Garamond" w:eastAsia="Times New Roman" w:hAnsi="Garamond"/>
          <w:sz w:val="24"/>
          <w:szCs w:val="24"/>
        </w:rPr>
        <w:t>dalam pembelajaran bahasa arab, maka terjadilah peningkatan hasil belajar siswa</w:t>
      </w:r>
      <w:r w:rsidRPr="002C7C2C">
        <w:rPr>
          <w:rFonts w:ascii="Garamond" w:eastAsia="Times New Roman" w:hAnsi="Garamond"/>
          <w:sz w:val="24"/>
          <w:szCs w:val="24"/>
          <w:lang w:val="en-US"/>
        </w:rPr>
        <w:t xml:space="preserve"> </w:t>
      </w:r>
      <w:r w:rsidRPr="002C7C2C">
        <w:rPr>
          <w:rFonts w:ascii="Garamond" w:eastAsia="Times New Roman" w:hAnsi="Garamond"/>
          <w:sz w:val="24"/>
          <w:szCs w:val="24"/>
        </w:rPr>
        <w:t xml:space="preserve">pada kelas VIII.2, dimana kelas ini menjadi kelas eksperiment yang menggunakan </w:t>
      </w:r>
      <w:r w:rsidRPr="002C7C2C">
        <w:rPr>
          <w:rFonts w:ascii="Garamond" w:eastAsia="Times New Roman" w:hAnsi="Garamond"/>
          <w:sz w:val="24"/>
          <w:szCs w:val="24"/>
          <w:lang w:val="en-US"/>
        </w:rPr>
        <w:t xml:space="preserve">metode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rPr>
        <w:t xml:space="preserve">. Perolehan nilai yang didapati pada kelas eksperiment yang menggunakan metode pembelajaran </w:t>
      </w:r>
      <w:r w:rsidRPr="002C7C2C">
        <w:rPr>
          <w:rFonts w:ascii="Garamond" w:eastAsia="Times New Roman" w:hAnsi="Garamond"/>
          <w:i/>
          <w:sz w:val="24"/>
          <w:szCs w:val="24"/>
        </w:rPr>
        <w:t xml:space="preserve">authentic material </w:t>
      </w:r>
      <w:r w:rsidRPr="002C7C2C">
        <w:rPr>
          <w:rFonts w:ascii="Garamond" w:eastAsia="Times New Roman" w:hAnsi="Garamond"/>
          <w:sz w:val="24"/>
          <w:szCs w:val="24"/>
        </w:rPr>
        <w:t xml:space="preserve">lebih tinggi dari pada perolehan nilai pada kelas yang tidak menggunakan </w:t>
      </w:r>
      <w:r w:rsidRPr="002C7C2C">
        <w:rPr>
          <w:rFonts w:ascii="Garamond" w:eastAsia="Times New Roman" w:hAnsi="Garamond"/>
          <w:sz w:val="24"/>
          <w:szCs w:val="24"/>
          <w:lang w:val="en-US"/>
        </w:rPr>
        <w:t xml:space="preserve">metode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lang w:val="en-US"/>
        </w:rPr>
        <w:t>.</w:t>
      </w:r>
    </w:p>
    <w:p w:rsidR="001569C6" w:rsidRPr="002C7C2C" w:rsidRDefault="00227ECD" w:rsidP="00227ECD">
      <w:pPr>
        <w:pStyle w:val="ListParagraph"/>
        <w:numPr>
          <w:ilvl w:val="3"/>
          <w:numId w:val="5"/>
        </w:numPr>
        <w:tabs>
          <w:tab w:val="clear" w:pos="2880"/>
          <w:tab w:val="num" w:pos="426"/>
        </w:tabs>
        <w:spacing w:after="0" w:line="360" w:lineRule="auto"/>
        <w:ind w:left="426" w:hanging="425"/>
        <w:jc w:val="both"/>
        <w:rPr>
          <w:rFonts w:ascii="Garamond" w:hAnsi="Garamond"/>
          <w:sz w:val="24"/>
          <w:szCs w:val="24"/>
        </w:rPr>
      </w:pPr>
      <w:r w:rsidRPr="002C7C2C">
        <w:rPr>
          <w:rFonts w:ascii="Garamond" w:eastAsia="Times New Roman" w:hAnsi="Garamond"/>
          <w:sz w:val="24"/>
          <w:szCs w:val="24"/>
        </w:rPr>
        <w:lastRenderedPageBreak/>
        <w:t>Dari hasil analisis data yang telah diperoleh, ternyata</w:t>
      </w:r>
      <w:r w:rsidRPr="002C7C2C">
        <w:rPr>
          <w:rFonts w:ascii="Garamond" w:eastAsia="Times New Roman" w:hAnsi="Garamond"/>
          <w:sz w:val="24"/>
          <w:szCs w:val="24"/>
          <w:lang w:val="en-US"/>
        </w:rPr>
        <w:t xml:space="preserve"> adanya </w:t>
      </w:r>
      <w:r w:rsidRPr="002C7C2C">
        <w:rPr>
          <w:rFonts w:ascii="Garamond" w:eastAsia="Times New Roman" w:hAnsi="Garamond"/>
          <w:sz w:val="24"/>
          <w:szCs w:val="24"/>
        </w:rPr>
        <w:t xml:space="preserve">peningkatan hasil belajar sebelum dan sesudah diterapkan </w:t>
      </w:r>
      <w:r w:rsidRPr="002C7C2C">
        <w:rPr>
          <w:rFonts w:ascii="Garamond" w:eastAsia="Times New Roman" w:hAnsi="Garamond"/>
          <w:sz w:val="24"/>
          <w:szCs w:val="24"/>
          <w:lang w:val="en-US"/>
        </w:rPr>
        <w:t xml:space="preserve">metode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lang w:val="en-US"/>
        </w:rPr>
        <w:t xml:space="preserve"> </w:t>
      </w:r>
      <w:r w:rsidRPr="002C7C2C">
        <w:rPr>
          <w:rFonts w:ascii="Garamond" w:eastAsia="Times New Roman" w:hAnsi="Garamond"/>
          <w:sz w:val="24"/>
          <w:szCs w:val="24"/>
        </w:rPr>
        <w:t>pada taraf kepercayaan 95% (α</w:t>
      </w:r>
      <w:r w:rsidRPr="002C7C2C">
        <w:rPr>
          <w:rFonts w:ascii="Garamond" w:eastAsia="Times New Roman" w:hAnsi="Garamond"/>
          <w:i/>
          <w:sz w:val="24"/>
          <w:szCs w:val="24"/>
        </w:rPr>
        <w:t xml:space="preserve"> </w:t>
      </w:r>
      <w:r w:rsidRPr="002C7C2C">
        <w:rPr>
          <w:rFonts w:ascii="Garamond" w:eastAsia="Times New Roman" w:hAnsi="Garamond"/>
          <w:sz w:val="24"/>
          <w:szCs w:val="24"/>
        </w:rPr>
        <w:t>= 0.05) dengan</w:t>
      </w:r>
      <w:r w:rsidRPr="002C7C2C">
        <w:rPr>
          <w:rFonts w:ascii="Garamond" w:eastAsia="Times New Roman" w:hAnsi="Garamond"/>
          <w:i/>
          <w:sz w:val="24"/>
          <w:szCs w:val="24"/>
        </w:rPr>
        <w:t xml:space="preserve"> </w:t>
      </w:r>
      <w:r w:rsidRPr="002C7C2C">
        <w:rPr>
          <w:rFonts w:ascii="Garamond" w:eastAsia="Times New Roman" w:hAnsi="Garamond"/>
          <w:sz w:val="24"/>
          <w:szCs w:val="24"/>
        </w:rPr>
        <w:t xml:space="preserve">peningkatan pada kelas eksperimen sebesar </w:t>
      </w:r>
      <w:r w:rsidRPr="002C7C2C">
        <w:rPr>
          <w:rFonts w:ascii="Garamond" w:eastAsia="Times New Roman" w:hAnsi="Garamond"/>
          <w:sz w:val="24"/>
          <w:szCs w:val="24"/>
          <w:lang w:val="en-US"/>
        </w:rPr>
        <w:t xml:space="preserve">9,27. Oleh karena itu dapat disimpulkan bahwa adanya pengaruh yang signifikan dari penggunaan metode pembelajran </w:t>
      </w:r>
      <w:r w:rsidRPr="002C7C2C">
        <w:rPr>
          <w:rFonts w:ascii="Garamond" w:eastAsia="Times New Roman" w:hAnsi="Garamond"/>
          <w:i/>
          <w:sz w:val="24"/>
          <w:szCs w:val="24"/>
          <w:lang w:val="en-US"/>
        </w:rPr>
        <w:t xml:space="preserve">authentic material </w:t>
      </w:r>
      <w:r w:rsidRPr="002C7C2C">
        <w:rPr>
          <w:rFonts w:ascii="Garamond" w:eastAsia="Times New Roman" w:hAnsi="Garamond"/>
          <w:sz w:val="24"/>
          <w:szCs w:val="24"/>
          <w:lang w:val="en-US"/>
        </w:rPr>
        <w:t>terhadap hasil belajar bahasa arab siswa.</w:t>
      </w:r>
    </w:p>
    <w:p w:rsidR="001569C6" w:rsidRPr="002C7C2C" w:rsidRDefault="00C43589" w:rsidP="001569C6">
      <w:pPr>
        <w:pStyle w:val="Heading2"/>
        <w:tabs>
          <w:tab w:val="num" w:pos="426"/>
        </w:tabs>
        <w:spacing w:line="360" w:lineRule="auto"/>
        <w:ind w:left="1"/>
        <w:jc w:val="both"/>
        <w:rPr>
          <w:rFonts w:ascii="Garamond" w:hAnsi="Garamond"/>
          <w:color w:val="auto"/>
          <w:sz w:val="24"/>
          <w:szCs w:val="24"/>
        </w:rPr>
      </w:pPr>
      <w:bookmarkStart w:id="7" w:name="_Toc531577149"/>
      <w:bookmarkStart w:id="8" w:name="_Toc531577991"/>
      <w:bookmarkStart w:id="9" w:name="_Toc531580738"/>
      <w:r w:rsidRPr="002C7C2C">
        <w:rPr>
          <w:rFonts w:ascii="Garamond" w:hAnsi="Garamond"/>
          <w:color w:val="auto"/>
          <w:sz w:val="24"/>
          <w:szCs w:val="24"/>
        </w:rPr>
        <w:t>SARAN</w:t>
      </w:r>
      <w:bookmarkEnd w:id="7"/>
      <w:bookmarkEnd w:id="8"/>
      <w:bookmarkEnd w:id="9"/>
      <w:r w:rsidR="001569C6" w:rsidRPr="002C7C2C">
        <w:rPr>
          <w:rFonts w:ascii="Garamond" w:hAnsi="Garamond"/>
          <w:color w:val="auto"/>
          <w:sz w:val="24"/>
          <w:szCs w:val="24"/>
        </w:rPr>
        <w:t xml:space="preserve"> </w:t>
      </w:r>
    </w:p>
    <w:p w:rsidR="001569C6" w:rsidRPr="002C7C2C" w:rsidRDefault="001569C6" w:rsidP="001569C6">
      <w:pPr>
        <w:pStyle w:val="ListParagraph"/>
        <w:numPr>
          <w:ilvl w:val="4"/>
          <w:numId w:val="5"/>
        </w:numPr>
        <w:tabs>
          <w:tab w:val="clear" w:pos="3600"/>
          <w:tab w:val="num" w:pos="426"/>
        </w:tabs>
        <w:spacing w:after="0" w:line="360" w:lineRule="auto"/>
        <w:ind w:left="426"/>
        <w:jc w:val="both"/>
        <w:rPr>
          <w:rFonts w:ascii="Garamond" w:hAnsi="Garamond"/>
          <w:sz w:val="24"/>
          <w:szCs w:val="24"/>
        </w:rPr>
      </w:pPr>
      <w:r w:rsidRPr="002C7C2C">
        <w:rPr>
          <w:rFonts w:ascii="Garamond" w:eastAsia="Times New Roman" w:hAnsi="Garamond"/>
          <w:sz w:val="24"/>
          <w:szCs w:val="24"/>
        </w:rPr>
        <w:t xml:space="preserve">Diharapkan </w:t>
      </w:r>
      <w:r w:rsidRPr="002C7C2C">
        <w:rPr>
          <w:rFonts w:ascii="Garamond" w:eastAsia="Times New Roman" w:hAnsi="Garamond"/>
          <w:sz w:val="24"/>
          <w:szCs w:val="24"/>
          <w:lang w:val="en-US"/>
        </w:rPr>
        <w:t xml:space="preserve">metode pembelajaran </w:t>
      </w:r>
      <w:r w:rsidRPr="002C7C2C">
        <w:rPr>
          <w:rFonts w:ascii="Garamond" w:eastAsia="Times New Roman" w:hAnsi="Garamond"/>
          <w:i/>
          <w:sz w:val="24"/>
          <w:szCs w:val="24"/>
          <w:lang w:val="en-US"/>
        </w:rPr>
        <w:t>authentic material</w:t>
      </w:r>
      <w:r w:rsidRPr="002C7C2C">
        <w:rPr>
          <w:rFonts w:ascii="Garamond" w:eastAsia="Times New Roman" w:hAnsi="Garamond"/>
          <w:sz w:val="24"/>
          <w:szCs w:val="24"/>
        </w:rPr>
        <w:t xml:space="preserve"> dijadikan salah satu alternatif model pembelajaran yang digunakan dalam pembelajaran </w:t>
      </w:r>
      <w:r w:rsidRPr="002C7C2C">
        <w:rPr>
          <w:rFonts w:ascii="Garamond" w:eastAsia="Times New Roman" w:hAnsi="Garamond"/>
          <w:sz w:val="24"/>
          <w:szCs w:val="24"/>
          <w:lang w:val="en-US"/>
        </w:rPr>
        <w:t>bahasa arab</w:t>
      </w:r>
      <w:r w:rsidRPr="002C7C2C">
        <w:rPr>
          <w:rFonts w:ascii="Garamond" w:eastAsia="Times New Roman" w:hAnsi="Garamond"/>
          <w:sz w:val="24"/>
          <w:szCs w:val="24"/>
        </w:rPr>
        <w:t>.</w:t>
      </w:r>
    </w:p>
    <w:p w:rsidR="001569C6" w:rsidRPr="002C7C2C" w:rsidRDefault="001569C6" w:rsidP="001569C6">
      <w:pPr>
        <w:pStyle w:val="ListParagraph"/>
        <w:numPr>
          <w:ilvl w:val="4"/>
          <w:numId w:val="5"/>
        </w:numPr>
        <w:tabs>
          <w:tab w:val="clear" w:pos="3600"/>
          <w:tab w:val="num" w:pos="426"/>
        </w:tabs>
        <w:spacing w:after="0" w:line="360" w:lineRule="auto"/>
        <w:ind w:left="426"/>
        <w:jc w:val="both"/>
        <w:rPr>
          <w:rFonts w:ascii="Garamond" w:hAnsi="Garamond"/>
          <w:sz w:val="24"/>
          <w:szCs w:val="24"/>
        </w:rPr>
      </w:pPr>
      <w:r w:rsidRPr="002C7C2C">
        <w:rPr>
          <w:rFonts w:ascii="Garamond" w:eastAsia="Times New Roman" w:hAnsi="Garamond"/>
          <w:sz w:val="24"/>
          <w:szCs w:val="24"/>
          <w:lang w:val="en-US"/>
        </w:rPr>
        <w:t>Adanya m</w:t>
      </w:r>
      <w:r w:rsidRPr="002C7C2C">
        <w:rPr>
          <w:rFonts w:ascii="Garamond" w:eastAsia="Times New Roman" w:hAnsi="Garamond"/>
          <w:sz w:val="24"/>
          <w:szCs w:val="24"/>
        </w:rPr>
        <w:t>anajemen waktu yang baik dalam penerapan setiap</w:t>
      </w:r>
      <w:r w:rsidRPr="002C7C2C">
        <w:rPr>
          <w:rFonts w:ascii="Garamond" w:eastAsia="Times New Roman" w:hAnsi="Garamond"/>
          <w:sz w:val="24"/>
          <w:szCs w:val="24"/>
          <w:lang w:val="en-US"/>
        </w:rPr>
        <w:t xml:space="preserve"> metode pembelajaran sehingga </w:t>
      </w:r>
      <w:r w:rsidRPr="002C7C2C">
        <w:rPr>
          <w:rFonts w:ascii="Garamond" w:eastAsia="Times New Roman" w:hAnsi="Garamond"/>
          <w:sz w:val="24"/>
          <w:szCs w:val="24"/>
        </w:rPr>
        <w:t>akan memberikan dampak yang positif terhadap hasil belajar yang ingin dicapai.</w:t>
      </w:r>
    </w:p>
    <w:p w:rsidR="001569C6" w:rsidRPr="002C7C2C" w:rsidRDefault="001569C6" w:rsidP="001569C6">
      <w:pPr>
        <w:pStyle w:val="ListParagraph"/>
        <w:numPr>
          <w:ilvl w:val="4"/>
          <w:numId w:val="5"/>
        </w:numPr>
        <w:tabs>
          <w:tab w:val="clear" w:pos="3600"/>
          <w:tab w:val="num" w:pos="426"/>
        </w:tabs>
        <w:spacing w:after="0" w:line="360" w:lineRule="auto"/>
        <w:ind w:left="426"/>
        <w:jc w:val="both"/>
        <w:rPr>
          <w:rFonts w:ascii="Garamond" w:hAnsi="Garamond"/>
          <w:sz w:val="24"/>
          <w:szCs w:val="24"/>
        </w:rPr>
      </w:pPr>
      <w:r w:rsidRPr="002C7C2C">
        <w:rPr>
          <w:rFonts w:ascii="Garamond" w:eastAsia="Times New Roman" w:hAnsi="Garamond"/>
          <w:sz w:val="24"/>
          <w:szCs w:val="24"/>
        </w:rPr>
        <w:t xml:space="preserve">Untuk guru </w:t>
      </w:r>
      <w:r w:rsidRPr="002C7C2C">
        <w:rPr>
          <w:rFonts w:ascii="Garamond" w:eastAsia="Times New Roman" w:hAnsi="Garamond"/>
          <w:sz w:val="24"/>
          <w:szCs w:val="24"/>
          <w:lang w:val="en-US"/>
        </w:rPr>
        <w:t>bahasa arab</w:t>
      </w:r>
      <w:r w:rsidRPr="002C7C2C">
        <w:rPr>
          <w:rFonts w:ascii="Garamond" w:eastAsia="Times New Roman" w:hAnsi="Garamond"/>
          <w:sz w:val="24"/>
          <w:szCs w:val="24"/>
        </w:rPr>
        <w:t xml:space="preserve"> hendaknya selalu meningkatkan kualitas pembelajarannya, dengan menerapkan pendekatan, metode ataupun model yang bervariasi dalam</w:t>
      </w:r>
      <w:r w:rsidRPr="002C7C2C">
        <w:rPr>
          <w:rFonts w:ascii="Garamond" w:eastAsia="Times New Roman" w:hAnsi="Garamond"/>
          <w:sz w:val="24"/>
          <w:szCs w:val="24"/>
          <w:lang w:val="en-US"/>
        </w:rPr>
        <w:t xml:space="preserve"> proses pengajaran kepada siswa.</w:t>
      </w:r>
    </w:p>
    <w:p w:rsidR="00A925E4" w:rsidRPr="002C7C2C" w:rsidRDefault="00A925E4" w:rsidP="00A925E4">
      <w:pPr>
        <w:spacing w:after="0" w:line="360" w:lineRule="auto"/>
        <w:jc w:val="both"/>
        <w:rPr>
          <w:rFonts w:ascii="Garamond" w:hAnsi="Garamond"/>
          <w:sz w:val="24"/>
          <w:szCs w:val="24"/>
          <w:lang w:val="en-US"/>
        </w:rPr>
      </w:pPr>
    </w:p>
    <w:p w:rsidR="00A925E4" w:rsidRPr="002C7C2C" w:rsidRDefault="0016047A" w:rsidP="00A925E4">
      <w:pPr>
        <w:pStyle w:val="Heading1"/>
        <w:rPr>
          <w:rFonts w:ascii="Garamond" w:hAnsi="Garamond" w:cs="Times New Roman"/>
          <w:sz w:val="24"/>
          <w:szCs w:val="24"/>
          <w:lang w:eastAsia="id-ID"/>
        </w:rPr>
      </w:pPr>
      <w:r w:rsidRPr="002C7C2C">
        <w:rPr>
          <w:rFonts w:ascii="Garamond" w:hAnsi="Garamond" w:cs="Times New Roman"/>
          <w:sz w:val="24"/>
          <w:szCs w:val="24"/>
          <w:lang w:eastAsia="id-ID"/>
        </w:rPr>
        <w:t>DAFTAR PUSTAKA</w:t>
      </w:r>
    </w:p>
    <w:p w:rsidR="00A925E4" w:rsidRPr="002C7C2C" w:rsidRDefault="00A925E4" w:rsidP="00A925E4">
      <w:pPr>
        <w:spacing w:after="0" w:line="360" w:lineRule="auto"/>
        <w:jc w:val="center"/>
        <w:rPr>
          <w:rFonts w:ascii="Garamond" w:eastAsia="Times New Roman" w:hAnsi="Garamond"/>
          <w:b/>
          <w:sz w:val="24"/>
          <w:szCs w:val="24"/>
          <w:lang w:val="en-US" w:eastAsia="id-ID"/>
        </w:rPr>
      </w:pP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lastRenderedPageBreak/>
        <w:t xml:space="preserve">Akbari, Omid and Azzam Razavi. 2015. </w:t>
      </w:r>
      <w:r w:rsidRPr="002C7C2C">
        <w:rPr>
          <w:rFonts w:ascii="Garamond" w:hAnsi="Garamond"/>
          <w:i/>
          <w:sz w:val="24"/>
          <w:szCs w:val="24"/>
        </w:rPr>
        <w:t>Using Authentic Materials in the Foreign Language Classroom: Teacher’s Perspective in EFL classes.</w:t>
      </w:r>
      <w:r w:rsidRPr="002C7C2C">
        <w:rPr>
          <w:rFonts w:ascii="Garamond" w:hAnsi="Garamond"/>
          <w:bCs/>
          <w:color w:val="000000"/>
          <w:sz w:val="24"/>
          <w:szCs w:val="24"/>
        </w:rPr>
        <w:t>Retrieved December 3</w:t>
      </w:r>
      <w:r w:rsidRPr="002C7C2C">
        <w:rPr>
          <w:rFonts w:ascii="Garamond" w:hAnsi="Garamond"/>
          <w:bCs/>
          <w:color w:val="000000"/>
          <w:sz w:val="24"/>
          <w:szCs w:val="24"/>
          <w:vertAlign w:val="superscript"/>
        </w:rPr>
        <w:t>rd</w:t>
      </w:r>
      <w:r w:rsidRPr="002C7C2C">
        <w:rPr>
          <w:rFonts w:ascii="Garamond" w:hAnsi="Garamond"/>
          <w:bCs/>
          <w:color w:val="000000"/>
          <w:sz w:val="24"/>
          <w:szCs w:val="24"/>
        </w:rPr>
        <w:t>, 2015</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 xml:space="preserve">Arikunto, Suharsimi. 2010. </w:t>
      </w:r>
      <w:r w:rsidRPr="002C7C2C">
        <w:rPr>
          <w:rFonts w:ascii="Garamond" w:hAnsi="Garamond"/>
          <w:i/>
          <w:sz w:val="24"/>
          <w:szCs w:val="24"/>
        </w:rPr>
        <w:t>Prosedur Penelitian.</w:t>
      </w:r>
      <w:r w:rsidRPr="002C7C2C">
        <w:rPr>
          <w:rFonts w:ascii="Garamond" w:hAnsi="Garamond"/>
          <w:sz w:val="24"/>
          <w:szCs w:val="24"/>
        </w:rPr>
        <w:t xml:space="preserve"> Jakarta: PT. Rineka Cipta.</w:t>
      </w:r>
    </w:p>
    <w:p w:rsidR="00A925E4" w:rsidRPr="002C7C2C" w:rsidRDefault="00A925E4" w:rsidP="00A925E4">
      <w:pPr>
        <w:pStyle w:val="FootnoteText"/>
        <w:spacing w:line="360" w:lineRule="auto"/>
        <w:ind w:left="709" w:hanging="709"/>
        <w:jc w:val="both"/>
        <w:rPr>
          <w:rFonts w:ascii="Garamond" w:hAnsi="Garamond"/>
          <w:sz w:val="24"/>
          <w:szCs w:val="24"/>
        </w:rPr>
      </w:pPr>
      <w:r w:rsidRPr="002C7C2C">
        <w:rPr>
          <w:rFonts w:ascii="Garamond" w:hAnsi="Garamond"/>
          <w:sz w:val="24"/>
          <w:szCs w:val="24"/>
        </w:rPr>
        <w:t>Arsyad, Azhar. 2010. “</w:t>
      </w:r>
      <w:r w:rsidRPr="002C7C2C">
        <w:rPr>
          <w:rFonts w:ascii="Garamond" w:hAnsi="Garamond"/>
          <w:i/>
          <w:sz w:val="24"/>
          <w:szCs w:val="24"/>
        </w:rPr>
        <w:t>Bahasa Arab dan Metode Pengajarannya, Beberapa Pokok Pikiran</w:t>
      </w:r>
      <w:r w:rsidRPr="002C7C2C">
        <w:rPr>
          <w:rFonts w:ascii="Garamond" w:hAnsi="Garamond"/>
          <w:sz w:val="24"/>
          <w:szCs w:val="24"/>
        </w:rPr>
        <w:t>”.Yogyakarta: Pustaka Pelajar.</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 xml:space="preserve">Berardo, Sacha Anthony. 2006.  “The Use of Authentics Materials in Taching”. </w:t>
      </w:r>
      <w:r w:rsidRPr="002C7C2C">
        <w:rPr>
          <w:rFonts w:ascii="Garamond" w:hAnsi="Garamond"/>
          <w:i/>
          <w:sz w:val="24"/>
          <w:szCs w:val="24"/>
        </w:rPr>
        <w:t>TheReading Matrix.</w:t>
      </w:r>
      <w:r w:rsidRPr="002C7C2C">
        <w:rPr>
          <w:rFonts w:ascii="Garamond" w:hAnsi="Garamond"/>
          <w:sz w:val="24"/>
          <w:szCs w:val="24"/>
        </w:rPr>
        <w:t xml:space="preserve"> Vol.6, No.2, Retrievedon September 1, 2017.</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 xml:space="preserve">Bruner, J. 1990. </w:t>
      </w:r>
      <w:r w:rsidRPr="002C7C2C">
        <w:rPr>
          <w:rStyle w:val="Emphasis"/>
          <w:rFonts w:ascii="Garamond" w:hAnsi="Garamond"/>
          <w:sz w:val="24"/>
          <w:szCs w:val="24"/>
        </w:rPr>
        <w:t>Acts of Meaning</w:t>
      </w:r>
      <w:r w:rsidRPr="002C7C2C">
        <w:rPr>
          <w:rFonts w:ascii="Garamond" w:hAnsi="Garamond"/>
          <w:sz w:val="24"/>
          <w:szCs w:val="24"/>
        </w:rPr>
        <w:t>. Cambridge: Havard University Press.</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Dubin, F,  and D.E Eskey and W. Grabe. 1986.</w:t>
      </w:r>
      <w:r w:rsidRPr="002C7C2C">
        <w:rPr>
          <w:rFonts w:ascii="Garamond" w:hAnsi="Garamond"/>
          <w:sz w:val="24"/>
          <w:szCs w:val="24"/>
        </w:rPr>
        <w:tab/>
      </w:r>
      <w:r w:rsidRPr="002C7C2C">
        <w:rPr>
          <w:rFonts w:ascii="Garamond" w:hAnsi="Garamond"/>
          <w:i/>
          <w:sz w:val="24"/>
          <w:szCs w:val="24"/>
        </w:rPr>
        <w:t>Teaching Second Language: Reading for Academic Purposes</w:t>
      </w:r>
      <w:r w:rsidRPr="002C7C2C">
        <w:rPr>
          <w:rFonts w:ascii="Garamond" w:hAnsi="Garamond"/>
          <w:sz w:val="24"/>
          <w:szCs w:val="24"/>
        </w:rPr>
        <w:t>. Addison: Wesley Publishing Co. Inc.</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 xml:space="preserve">Efendi, Ahmad Fuad. 2012. </w:t>
      </w:r>
      <w:r w:rsidRPr="002C7C2C">
        <w:rPr>
          <w:rFonts w:ascii="Garamond" w:hAnsi="Garamond"/>
          <w:i/>
          <w:sz w:val="24"/>
          <w:szCs w:val="24"/>
        </w:rPr>
        <w:t>Metodologi Pengajaran Bahasa Arab</w:t>
      </w:r>
      <w:r w:rsidRPr="002C7C2C">
        <w:rPr>
          <w:rFonts w:ascii="Garamond" w:hAnsi="Garamond"/>
          <w:sz w:val="24"/>
          <w:szCs w:val="24"/>
        </w:rPr>
        <w:t>. Malang: Misykat.</w:t>
      </w:r>
    </w:p>
    <w:p w:rsidR="00A925E4" w:rsidRPr="002C7C2C" w:rsidRDefault="00A925E4" w:rsidP="00A925E4">
      <w:pPr>
        <w:spacing w:after="0" w:line="360" w:lineRule="auto"/>
        <w:ind w:left="720" w:hanging="720"/>
        <w:jc w:val="both"/>
        <w:rPr>
          <w:rFonts w:ascii="Garamond" w:hAnsi="Garamond"/>
          <w:sz w:val="24"/>
          <w:szCs w:val="24"/>
          <w:lang w:val="en-US"/>
        </w:rPr>
      </w:pPr>
      <w:r w:rsidRPr="002C7C2C">
        <w:rPr>
          <w:rFonts w:ascii="Garamond" w:hAnsi="Garamond"/>
          <w:sz w:val="24"/>
          <w:szCs w:val="24"/>
        </w:rPr>
        <w:t>Gebhard, Jerry G. 2000.</w:t>
      </w:r>
      <w:r w:rsidRPr="002C7C2C">
        <w:rPr>
          <w:rFonts w:ascii="Garamond" w:hAnsi="Garamond"/>
          <w:i/>
          <w:iCs/>
          <w:sz w:val="24"/>
          <w:szCs w:val="24"/>
        </w:rPr>
        <w:t>Teaching English as a Foreign or Second Language: A Teacher Self -development and Methodology Guide.</w:t>
      </w:r>
      <w:r w:rsidRPr="002C7C2C">
        <w:rPr>
          <w:rFonts w:ascii="Garamond" w:hAnsi="Garamond"/>
          <w:sz w:val="24"/>
          <w:szCs w:val="24"/>
        </w:rPr>
        <w:t>Michigan: The University of Michigan Press.</w:t>
      </w:r>
    </w:p>
    <w:p w:rsidR="00A925E4" w:rsidRPr="002C7C2C" w:rsidRDefault="00A925E4" w:rsidP="00A925E4">
      <w:pPr>
        <w:spacing w:after="0" w:line="360" w:lineRule="auto"/>
        <w:ind w:left="720" w:hanging="720"/>
        <w:jc w:val="both"/>
        <w:rPr>
          <w:rFonts w:ascii="Garamond" w:hAnsi="Garamond"/>
          <w:sz w:val="24"/>
          <w:szCs w:val="24"/>
          <w:lang w:val="en-US"/>
        </w:rPr>
      </w:pPr>
      <w:r w:rsidRPr="002C7C2C">
        <w:rPr>
          <w:rFonts w:ascii="Garamond" w:hAnsi="Garamond"/>
          <w:sz w:val="24"/>
          <w:szCs w:val="24"/>
        </w:rPr>
        <w:t>Gebhard, J</w:t>
      </w:r>
      <w:r w:rsidRPr="002C7C2C">
        <w:rPr>
          <w:rFonts w:ascii="Garamond" w:hAnsi="Garamond"/>
          <w:sz w:val="24"/>
          <w:szCs w:val="24"/>
          <w:lang w:val="en-US"/>
        </w:rPr>
        <w:t xml:space="preserve">erry </w:t>
      </w:r>
      <w:r w:rsidRPr="002C7C2C">
        <w:rPr>
          <w:rFonts w:ascii="Garamond" w:hAnsi="Garamond"/>
          <w:sz w:val="24"/>
          <w:szCs w:val="24"/>
        </w:rPr>
        <w:t xml:space="preserve">G. 1996. </w:t>
      </w:r>
      <w:r w:rsidRPr="002C7C2C">
        <w:rPr>
          <w:rFonts w:ascii="Garamond" w:hAnsi="Garamond"/>
          <w:i/>
          <w:sz w:val="24"/>
          <w:szCs w:val="24"/>
          <w:lang w:val="en-US"/>
        </w:rPr>
        <w:t>TEFL</w:t>
      </w:r>
      <w:r w:rsidRPr="002C7C2C">
        <w:rPr>
          <w:rFonts w:ascii="Garamond" w:hAnsi="Garamond"/>
          <w:i/>
          <w:sz w:val="24"/>
          <w:szCs w:val="24"/>
        </w:rPr>
        <w:t>: A Teacher Self-Development and Methodology Guide</w:t>
      </w:r>
      <w:r w:rsidRPr="002C7C2C">
        <w:rPr>
          <w:rFonts w:ascii="Garamond" w:hAnsi="Garamond"/>
          <w:sz w:val="24"/>
          <w:szCs w:val="24"/>
        </w:rPr>
        <w:t>. Ann Arbor: The University of Michigan Press</w:t>
      </w:r>
      <w:r w:rsidRPr="002C7C2C">
        <w:rPr>
          <w:rFonts w:ascii="Garamond" w:hAnsi="Garamond"/>
          <w:sz w:val="24"/>
          <w:szCs w:val="24"/>
          <w:lang w:val="en-US"/>
        </w:rPr>
        <w:t>.</w:t>
      </w:r>
    </w:p>
    <w:p w:rsidR="00A925E4" w:rsidRPr="002C7C2C" w:rsidRDefault="00A925E4" w:rsidP="00A925E4">
      <w:pPr>
        <w:spacing w:after="0" w:line="360" w:lineRule="auto"/>
        <w:ind w:left="720" w:hanging="720"/>
        <w:jc w:val="both"/>
        <w:rPr>
          <w:rFonts w:ascii="Garamond" w:hAnsi="Garamond"/>
          <w:sz w:val="24"/>
          <w:szCs w:val="24"/>
          <w:lang w:val="en-US"/>
        </w:rPr>
      </w:pPr>
      <w:r w:rsidRPr="002C7C2C">
        <w:rPr>
          <w:rFonts w:ascii="Garamond" w:hAnsi="Garamond"/>
          <w:sz w:val="24"/>
          <w:szCs w:val="24"/>
        </w:rPr>
        <w:t xml:space="preserve">Gilmore, A.2007. </w:t>
      </w:r>
      <w:r w:rsidRPr="002C7C2C">
        <w:rPr>
          <w:rFonts w:ascii="Garamond" w:hAnsi="Garamond"/>
          <w:sz w:val="24"/>
          <w:szCs w:val="24"/>
          <w:lang w:val="en-US"/>
        </w:rPr>
        <w:t>“</w:t>
      </w:r>
      <w:r w:rsidRPr="002C7C2C">
        <w:rPr>
          <w:rFonts w:ascii="Garamond" w:hAnsi="Garamond"/>
          <w:sz w:val="24"/>
          <w:szCs w:val="24"/>
        </w:rPr>
        <w:t xml:space="preserve">Authentic Materials and Authenticity in Foreign Language </w:t>
      </w:r>
      <w:r w:rsidRPr="002C7C2C">
        <w:rPr>
          <w:rFonts w:ascii="Garamond" w:hAnsi="Garamond"/>
          <w:sz w:val="24"/>
          <w:szCs w:val="24"/>
        </w:rPr>
        <w:lastRenderedPageBreak/>
        <w:t>Learning&amp;Language Teaching</w:t>
      </w:r>
      <w:r w:rsidRPr="002C7C2C">
        <w:rPr>
          <w:rFonts w:ascii="Garamond" w:hAnsi="Garamond"/>
          <w:sz w:val="24"/>
          <w:szCs w:val="24"/>
          <w:lang w:val="en-US"/>
        </w:rPr>
        <w:t>.”</w:t>
      </w:r>
      <w:r w:rsidRPr="002C7C2C">
        <w:rPr>
          <w:rFonts w:ascii="Garamond" w:hAnsi="Garamond"/>
          <w:i/>
          <w:sz w:val="24"/>
          <w:szCs w:val="24"/>
          <w:lang w:val="en-US"/>
        </w:rPr>
        <w:t>IESLJournal</w:t>
      </w:r>
      <w:r w:rsidRPr="002C7C2C">
        <w:rPr>
          <w:rFonts w:ascii="Garamond" w:hAnsi="Garamond"/>
          <w:sz w:val="24"/>
          <w:szCs w:val="24"/>
          <w:lang w:val="en-US"/>
        </w:rPr>
        <w:t>.Vol.</w:t>
      </w:r>
      <w:r w:rsidRPr="002C7C2C">
        <w:rPr>
          <w:rFonts w:ascii="Garamond" w:hAnsi="Garamond"/>
          <w:sz w:val="24"/>
          <w:szCs w:val="24"/>
        </w:rPr>
        <w:t xml:space="preserve"> 2</w:t>
      </w:r>
      <w:r w:rsidRPr="002C7C2C">
        <w:rPr>
          <w:rFonts w:ascii="Garamond" w:hAnsi="Garamond"/>
          <w:sz w:val="24"/>
          <w:szCs w:val="24"/>
          <w:lang w:val="en-US"/>
        </w:rPr>
        <w:t>.</w:t>
      </w:r>
    </w:p>
    <w:p w:rsidR="00A925E4" w:rsidRPr="002C7C2C" w:rsidRDefault="00A925E4" w:rsidP="00A925E4">
      <w:pPr>
        <w:spacing w:after="0" w:line="360" w:lineRule="auto"/>
        <w:ind w:left="709" w:hanging="709"/>
        <w:jc w:val="both"/>
        <w:rPr>
          <w:rFonts w:ascii="Garamond" w:hAnsi="Garamond"/>
          <w:sz w:val="24"/>
          <w:szCs w:val="24"/>
          <w:lang w:val="en-US"/>
        </w:rPr>
      </w:pPr>
      <w:r w:rsidRPr="002C7C2C">
        <w:rPr>
          <w:rFonts w:ascii="Garamond" w:hAnsi="Garamond"/>
          <w:sz w:val="24"/>
          <w:szCs w:val="24"/>
        </w:rPr>
        <w:t xml:space="preserve">Graves, Kathleen. 2000. </w:t>
      </w:r>
      <w:r w:rsidRPr="002C7C2C">
        <w:rPr>
          <w:rFonts w:ascii="Garamond" w:hAnsi="Garamond"/>
          <w:i/>
          <w:sz w:val="24"/>
          <w:szCs w:val="24"/>
        </w:rPr>
        <w:t xml:space="preserve">Teacher as Course Developer. </w:t>
      </w:r>
      <w:r w:rsidRPr="002C7C2C">
        <w:rPr>
          <w:rFonts w:ascii="Garamond" w:hAnsi="Garamond"/>
          <w:sz w:val="24"/>
          <w:szCs w:val="24"/>
        </w:rPr>
        <w:t xml:space="preserve">Cambridge: Cambridge Unive. Press. </w:t>
      </w:r>
    </w:p>
    <w:p w:rsidR="00A925E4" w:rsidRPr="002C7C2C" w:rsidRDefault="00A925E4" w:rsidP="00A925E4">
      <w:pPr>
        <w:spacing w:after="0" w:line="360" w:lineRule="auto"/>
        <w:ind w:left="720" w:hanging="720"/>
        <w:jc w:val="both"/>
        <w:rPr>
          <w:rFonts w:ascii="Garamond" w:hAnsi="Garamond"/>
          <w:color w:val="000000"/>
          <w:sz w:val="24"/>
          <w:szCs w:val="24"/>
          <w:u w:val="single"/>
        </w:rPr>
      </w:pPr>
      <w:r w:rsidRPr="002C7C2C">
        <w:rPr>
          <w:rFonts w:ascii="Garamond" w:hAnsi="Garamond"/>
          <w:sz w:val="24"/>
          <w:szCs w:val="24"/>
        </w:rPr>
        <w:t>Guariento,W&amp; Morley, J. 2001.Text and task authenticity in the EFL classroom. ELT Journal 55(4).</w:t>
      </w:r>
    </w:p>
    <w:p w:rsidR="00A925E4" w:rsidRPr="002C7C2C" w:rsidRDefault="00A925E4" w:rsidP="00A925E4">
      <w:pPr>
        <w:tabs>
          <w:tab w:val="left" w:pos="540"/>
        </w:tabs>
        <w:spacing w:after="0" w:line="360" w:lineRule="auto"/>
        <w:ind w:left="539" w:hanging="539"/>
        <w:jc w:val="both"/>
        <w:rPr>
          <w:rStyle w:val="Hyperlink"/>
          <w:rFonts w:ascii="Garamond" w:hAnsi="Garamond"/>
          <w:sz w:val="24"/>
          <w:szCs w:val="24"/>
        </w:rPr>
      </w:pPr>
      <w:r w:rsidRPr="002C7C2C">
        <w:rPr>
          <w:rFonts w:ascii="Garamond" w:hAnsi="Garamond"/>
          <w:sz w:val="24"/>
          <w:szCs w:val="24"/>
        </w:rPr>
        <w:t xml:space="preserve">Kelly, Charles et. al. 2002. “Effective Ways to Use Authentic Materials with ESL/EFL Students”. </w:t>
      </w:r>
      <w:r w:rsidRPr="002C7C2C">
        <w:rPr>
          <w:rFonts w:ascii="Garamond" w:hAnsi="Garamond"/>
          <w:i/>
          <w:sz w:val="24"/>
          <w:szCs w:val="24"/>
        </w:rPr>
        <w:t>ITESLJournal</w:t>
      </w:r>
      <w:r w:rsidRPr="002C7C2C">
        <w:rPr>
          <w:rFonts w:ascii="Garamond" w:hAnsi="Garamond"/>
          <w:sz w:val="24"/>
          <w:szCs w:val="24"/>
        </w:rPr>
        <w:t>. Vol. 4, No. 2. Retrieved December 3</w:t>
      </w:r>
      <w:r w:rsidRPr="002C7C2C">
        <w:rPr>
          <w:rFonts w:ascii="Garamond" w:hAnsi="Garamond"/>
          <w:sz w:val="24"/>
          <w:szCs w:val="24"/>
          <w:vertAlign w:val="superscript"/>
        </w:rPr>
        <w:t>rd</w:t>
      </w:r>
      <w:r w:rsidRPr="002C7C2C">
        <w:rPr>
          <w:rFonts w:ascii="Garamond" w:hAnsi="Garamond"/>
          <w:sz w:val="24"/>
          <w:szCs w:val="24"/>
        </w:rPr>
        <w:t>, 2015.</w:t>
      </w:r>
    </w:p>
    <w:p w:rsidR="00A925E4" w:rsidRPr="002C7C2C" w:rsidRDefault="00A925E4" w:rsidP="00A925E4">
      <w:pPr>
        <w:spacing w:after="0" w:line="360" w:lineRule="auto"/>
        <w:ind w:left="720" w:hanging="720"/>
        <w:jc w:val="both"/>
        <w:rPr>
          <w:rFonts w:ascii="Garamond" w:hAnsi="Garamond"/>
          <w:sz w:val="24"/>
          <w:szCs w:val="24"/>
          <w:lang w:val="en-US"/>
        </w:rPr>
      </w:pPr>
      <w:r w:rsidRPr="002C7C2C">
        <w:rPr>
          <w:rFonts w:ascii="Garamond" w:hAnsi="Garamond"/>
          <w:sz w:val="24"/>
          <w:szCs w:val="24"/>
        </w:rPr>
        <w:t>Kilickaya, Ferit. 2004. “Authentic Materials and Cultural Content in EFL Classrooms</w:t>
      </w:r>
      <w:r w:rsidRPr="002C7C2C">
        <w:rPr>
          <w:rFonts w:ascii="Garamond" w:hAnsi="Garamond"/>
          <w:i/>
          <w:sz w:val="24"/>
          <w:szCs w:val="24"/>
        </w:rPr>
        <w:t>.” IESLJournal</w:t>
      </w:r>
      <w:r w:rsidRPr="002C7C2C">
        <w:rPr>
          <w:rFonts w:ascii="Garamond" w:hAnsi="Garamond"/>
          <w:sz w:val="24"/>
          <w:szCs w:val="24"/>
        </w:rPr>
        <w:t>. Vol. 3, No. 2,  Retrieved on December 3</w:t>
      </w:r>
      <w:r w:rsidRPr="002C7C2C">
        <w:rPr>
          <w:rFonts w:ascii="Garamond" w:hAnsi="Garamond"/>
          <w:sz w:val="24"/>
          <w:szCs w:val="24"/>
          <w:vertAlign w:val="superscript"/>
        </w:rPr>
        <w:t>rd</w:t>
      </w:r>
      <w:r w:rsidRPr="002C7C2C">
        <w:rPr>
          <w:rFonts w:ascii="Garamond" w:hAnsi="Garamond"/>
          <w:sz w:val="24"/>
          <w:szCs w:val="24"/>
        </w:rPr>
        <w:t>, 2015.</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Muhajir, 2017 “Arah Baru Pengajaran Bahasa Arab, Filsafat Bahasa, Metode dan Pengembangan Kurikulum”, Yogyakarta: FTIK UIN Sunan Kalijaga Yogyakarta.</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 xml:space="preserve">Muhammad. 1998. </w:t>
      </w:r>
      <w:r w:rsidRPr="002C7C2C">
        <w:rPr>
          <w:rFonts w:ascii="Garamond" w:hAnsi="Garamond"/>
          <w:i/>
          <w:iCs/>
          <w:sz w:val="24"/>
          <w:szCs w:val="24"/>
        </w:rPr>
        <w:t xml:space="preserve">Numuzaj Muqtarah Li Barnamij I'dad Mu'alimii Al-Lughah AL-'Arabiyyah Lighairi Al-Natiqina Biha, </w:t>
      </w:r>
      <w:r w:rsidRPr="002C7C2C">
        <w:rPr>
          <w:rFonts w:ascii="Garamond" w:hAnsi="Garamond"/>
          <w:sz w:val="24"/>
          <w:szCs w:val="24"/>
        </w:rPr>
        <w:t xml:space="preserve">di dalam </w:t>
      </w:r>
      <w:r w:rsidRPr="002C7C2C">
        <w:rPr>
          <w:rFonts w:ascii="Garamond" w:hAnsi="Garamond"/>
          <w:i/>
          <w:iCs/>
          <w:sz w:val="24"/>
          <w:szCs w:val="24"/>
        </w:rPr>
        <w:t xml:space="preserve"> Al-Muwajjih Fi Ta'lim Al-Lughah Al-'Arabiyyah Lighairi Natiqina Biha , </w:t>
      </w:r>
      <w:r w:rsidRPr="002C7C2C">
        <w:rPr>
          <w:rFonts w:ascii="Garamond" w:hAnsi="Garamond"/>
          <w:sz w:val="24"/>
          <w:szCs w:val="24"/>
        </w:rPr>
        <w:t>Jami'ah Al-Imam MuhammadIbn Su'ud Al-Islamiyyah Ma'had Al-'Ulum Al-Islamiyyah Wa- Al 'Arabiyyah bin Indunisiyyah, Jakarta.</w:t>
      </w:r>
    </w:p>
    <w:p w:rsidR="00A925E4" w:rsidRPr="002C7C2C" w:rsidRDefault="00A925E4" w:rsidP="00A925E4">
      <w:pPr>
        <w:spacing w:after="0" w:line="360" w:lineRule="auto"/>
        <w:ind w:left="720" w:hanging="720"/>
        <w:jc w:val="both"/>
        <w:rPr>
          <w:rFonts w:ascii="Garamond" w:hAnsi="Garamond"/>
          <w:sz w:val="24"/>
          <w:szCs w:val="24"/>
          <w:lang w:val="en-US"/>
        </w:rPr>
      </w:pPr>
      <w:r w:rsidRPr="002C7C2C">
        <w:rPr>
          <w:rFonts w:ascii="Garamond" w:hAnsi="Garamond"/>
          <w:sz w:val="24"/>
          <w:szCs w:val="24"/>
        </w:rPr>
        <w:lastRenderedPageBreak/>
        <w:t>Nunan, D</w:t>
      </w:r>
      <w:r w:rsidRPr="002C7C2C">
        <w:rPr>
          <w:rFonts w:ascii="Garamond" w:hAnsi="Garamond"/>
          <w:sz w:val="24"/>
          <w:szCs w:val="24"/>
          <w:lang w:val="en-US"/>
        </w:rPr>
        <w:t>avid</w:t>
      </w:r>
      <w:r w:rsidRPr="002C7C2C">
        <w:rPr>
          <w:rFonts w:ascii="Garamond" w:hAnsi="Garamond"/>
          <w:sz w:val="24"/>
          <w:szCs w:val="24"/>
        </w:rPr>
        <w:t xml:space="preserve">. 1988. </w:t>
      </w:r>
      <w:r w:rsidRPr="002C7C2C">
        <w:rPr>
          <w:rFonts w:ascii="Garamond" w:hAnsi="Garamond"/>
          <w:i/>
          <w:sz w:val="24"/>
          <w:szCs w:val="24"/>
        </w:rPr>
        <w:t>The Learner Centered Curriculum.</w:t>
      </w:r>
      <w:r w:rsidRPr="002C7C2C">
        <w:rPr>
          <w:rFonts w:ascii="Garamond" w:hAnsi="Garamond"/>
          <w:sz w:val="24"/>
          <w:szCs w:val="24"/>
        </w:rPr>
        <w:t xml:space="preserve"> Cambridge: Cambridge University Press</w:t>
      </w:r>
    </w:p>
    <w:p w:rsidR="00A925E4" w:rsidRPr="002C7C2C" w:rsidRDefault="00A925E4" w:rsidP="00A925E4">
      <w:pPr>
        <w:pStyle w:val="FootnoteText"/>
        <w:spacing w:line="360" w:lineRule="auto"/>
        <w:ind w:left="709" w:hanging="709"/>
        <w:jc w:val="both"/>
        <w:rPr>
          <w:rFonts w:ascii="Garamond" w:hAnsi="Garamond"/>
          <w:sz w:val="24"/>
          <w:szCs w:val="24"/>
        </w:rPr>
      </w:pPr>
      <w:r w:rsidRPr="002C7C2C">
        <w:rPr>
          <w:rFonts w:ascii="Garamond" w:hAnsi="Garamond"/>
          <w:sz w:val="24"/>
          <w:szCs w:val="24"/>
        </w:rPr>
        <w:t>Oura,Gail K. 1999.</w:t>
      </w:r>
      <w:r w:rsidRPr="002C7C2C">
        <w:rPr>
          <w:rFonts w:ascii="Garamond" w:hAnsi="Garamond"/>
          <w:i/>
          <w:sz w:val="24"/>
          <w:szCs w:val="24"/>
        </w:rPr>
        <w:t>Authentic Task Based Materials:Bringing the Real World Into the Classroom.</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t>Republik Indonesia. 2003. Undang-undang Sistim Pendidikan Nasional. Jakarta: Sekretariat Negara</w:t>
      </w:r>
    </w:p>
    <w:p w:rsidR="00A925E4" w:rsidRPr="002C7C2C" w:rsidRDefault="00A925E4" w:rsidP="00A925E4">
      <w:pPr>
        <w:spacing w:after="0" w:line="360" w:lineRule="auto"/>
        <w:ind w:left="720" w:hanging="720"/>
        <w:jc w:val="both"/>
        <w:rPr>
          <w:rFonts w:ascii="Garamond" w:hAnsi="Garamond"/>
          <w:sz w:val="24"/>
          <w:szCs w:val="24"/>
        </w:rPr>
      </w:pPr>
      <w:r w:rsidRPr="002C7C2C">
        <w:rPr>
          <w:rFonts w:ascii="Garamond" w:hAnsi="Garamond"/>
          <w:sz w:val="24"/>
          <w:szCs w:val="24"/>
        </w:rPr>
        <w:lastRenderedPageBreak/>
        <w:t xml:space="preserve">Suwarno,Wiji. 2006. </w:t>
      </w:r>
      <w:r w:rsidRPr="002C7C2C">
        <w:rPr>
          <w:rFonts w:ascii="Garamond" w:hAnsi="Garamond"/>
          <w:i/>
          <w:sz w:val="24"/>
          <w:szCs w:val="24"/>
        </w:rPr>
        <w:t xml:space="preserve">Dasar-dasar Ilmu Pendidikan. </w:t>
      </w:r>
      <w:r w:rsidRPr="002C7C2C">
        <w:rPr>
          <w:rFonts w:ascii="Garamond" w:hAnsi="Garamond"/>
          <w:sz w:val="24"/>
          <w:szCs w:val="24"/>
        </w:rPr>
        <w:t>Jogjakarta: Ar-ruzz Media.</w:t>
      </w:r>
    </w:p>
    <w:p w:rsidR="00A925E4" w:rsidRPr="002C7C2C" w:rsidRDefault="00A925E4" w:rsidP="00A378EA">
      <w:pPr>
        <w:spacing w:after="0" w:line="360" w:lineRule="auto"/>
        <w:ind w:left="709" w:hanging="709"/>
        <w:jc w:val="both"/>
        <w:rPr>
          <w:rFonts w:ascii="Garamond" w:hAnsi="Garamond"/>
          <w:sz w:val="24"/>
          <w:szCs w:val="24"/>
          <w:lang w:val="en-US"/>
        </w:rPr>
      </w:pPr>
      <w:r w:rsidRPr="002C7C2C">
        <w:rPr>
          <w:rFonts w:ascii="Garamond" w:hAnsi="Garamond"/>
          <w:sz w:val="24"/>
          <w:szCs w:val="24"/>
        </w:rPr>
        <w:t>Wa Muna. 2011.</w:t>
      </w:r>
      <w:r w:rsidRPr="002C7C2C">
        <w:rPr>
          <w:rFonts w:ascii="Garamond" w:hAnsi="Garamond"/>
          <w:i/>
          <w:iCs/>
          <w:sz w:val="24"/>
          <w:szCs w:val="24"/>
        </w:rPr>
        <w:t xml:space="preserve">Metodelogi Pembelajaran Bahasa Arab. </w:t>
      </w:r>
      <w:r w:rsidRPr="002C7C2C">
        <w:rPr>
          <w:rFonts w:ascii="Garamond" w:hAnsi="Garamond"/>
          <w:sz w:val="24"/>
          <w:szCs w:val="24"/>
        </w:rPr>
        <w:t>Yogyakarta: Sukses Offset.</w:t>
      </w:r>
    </w:p>
    <w:p w:rsidR="00A925E4" w:rsidRPr="002C7C2C" w:rsidRDefault="00A925E4" w:rsidP="00A925E4">
      <w:pPr>
        <w:spacing w:after="0" w:line="360" w:lineRule="auto"/>
        <w:jc w:val="both"/>
        <w:rPr>
          <w:rFonts w:ascii="Garamond" w:hAnsi="Garamond"/>
          <w:sz w:val="24"/>
          <w:szCs w:val="24"/>
          <w:lang w:val="en-US"/>
        </w:rPr>
      </w:pPr>
    </w:p>
    <w:p w:rsidR="00E35A20" w:rsidRPr="002C7C2C" w:rsidRDefault="00E35A20" w:rsidP="00894E4A">
      <w:pPr>
        <w:spacing w:after="0" w:line="360" w:lineRule="auto"/>
        <w:jc w:val="both"/>
        <w:rPr>
          <w:rFonts w:ascii="Garamond" w:hAnsi="Garamond"/>
          <w:sz w:val="24"/>
          <w:szCs w:val="24"/>
          <w:lang w:val="en-US"/>
        </w:rPr>
      </w:pPr>
    </w:p>
    <w:p w:rsidR="00364FBD" w:rsidRPr="002C7C2C" w:rsidRDefault="00364FBD" w:rsidP="00364FBD">
      <w:pPr>
        <w:spacing w:after="0" w:line="360" w:lineRule="auto"/>
        <w:jc w:val="both"/>
        <w:rPr>
          <w:rFonts w:ascii="Garamond" w:hAnsi="Garamond"/>
          <w:sz w:val="24"/>
          <w:szCs w:val="24"/>
          <w:lang w:val="en-US"/>
        </w:rPr>
      </w:pPr>
    </w:p>
    <w:p w:rsidR="00364FBD" w:rsidRPr="002C7C2C" w:rsidRDefault="00364FBD" w:rsidP="00364FBD">
      <w:pPr>
        <w:spacing w:after="0" w:line="360" w:lineRule="auto"/>
        <w:jc w:val="both"/>
        <w:rPr>
          <w:rFonts w:ascii="Garamond" w:hAnsi="Garamond"/>
          <w:sz w:val="24"/>
          <w:szCs w:val="24"/>
          <w:lang w:val="en-US"/>
        </w:rPr>
        <w:sectPr w:rsidR="00364FBD" w:rsidRPr="002C7C2C" w:rsidSect="00364FBD">
          <w:type w:val="continuous"/>
          <w:pgSz w:w="11907" w:h="16839" w:code="9"/>
          <w:pgMar w:top="1440" w:right="1440" w:bottom="1440" w:left="1440" w:header="720" w:footer="720" w:gutter="0"/>
          <w:cols w:num="2" w:space="720"/>
          <w:docGrid w:linePitch="360"/>
        </w:sectPr>
      </w:pPr>
    </w:p>
    <w:p w:rsidR="00364FBD" w:rsidRPr="002C7C2C" w:rsidRDefault="00364FBD" w:rsidP="00364FBD">
      <w:pPr>
        <w:spacing w:after="0" w:line="360" w:lineRule="auto"/>
        <w:jc w:val="both"/>
        <w:rPr>
          <w:rFonts w:ascii="Garamond" w:hAnsi="Garamond"/>
          <w:sz w:val="24"/>
          <w:szCs w:val="24"/>
          <w:lang w:val="en-US"/>
        </w:rPr>
      </w:pPr>
    </w:p>
    <w:p w:rsidR="00364FBD" w:rsidRPr="002C7C2C" w:rsidRDefault="00364FBD" w:rsidP="00364FBD">
      <w:pPr>
        <w:spacing w:after="0" w:line="360" w:lineRule="auto"/>
        <w:jc w:val="both"/>
        <w:rPr>
          <w:rFonts w:ascii="Garamond" w:hAnsi="Garamond"/>
          <w:sz w:val="24"/>
          <w:szCs w:val="24"/>
          <w:lang w:val="en-US"/>
        </w:rPr>
      </w:pPr>
    </w:p>
    <w:sectPr w:rsidR="00364FBD" w:rsidRPr="002C7C2C" w:rsidSect="00364FBD">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E6" w:rsidRDefault="003173E6" w:rsidP="00A76523">
      <w:pPr>
        <w:spacing w:after="0" w:line="240" w:lineRule="auto"/>
      </w:pPr>
      <w:r>
        <w:separator/>
      </w:r>
    </w:p>
  </w:endnote>
  <w:endnote w:type="continuationSeparator" w:id="0">
    <w:p w:rsidR="003173E6" w:rsidRDefault="003173E6" w:rsidP="00A7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16672"/>
      <w:docPartObj>
        <w:docPartGallery w:val="Page Numbers (Bottom of Page)"/>
        <w:docPartUnique/>
      </w:docPartObj>
    </w:sdtPr>
    <w:sdtEndPr/>
    <w:sdtContent>
      <w:p w:rsidR="001036A0" w:rsidRDefault="00B27235">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1036A0" w:rsidRDefault="00103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E6" w:rsidRDefault="003173E6" w:rsidP="00A76523">
      <w:pPr>
        <w:spacing w:after="0" w:line="240" w:lineRule="auto"/>
      </w:pPr>
      <w:r>
        <w:separator/>
      </w:r>
    </w:p>
  </w:footnote>
  <w:footnote w:type="continuationSeparator" w:id="0">
    <w:p w:rsidR="003173E6" w:rsidRDefault="003173E6" w:rsidP="00A76523">
      <w:pPr>
        <w:spacing w:after="0" w:line="240" w:lineRule="auto"/>
      </w:pPr>
      <w:r>
        <w:continuationSeparator/>
      </w:r>
    </w:p>
  </w:footnote>
  <w:footnote w:id="1">
    <w:p w:rsidR="00991841" w:rsidRPr="009E2DCA" w:rsidRDefault="00991841" w:rsidP="00991841">
      <w:pPr>
        <w:pStyle w:val="FootnoteText"/>
        <w:ind w:firstLine="720"/>
        <w:jc w:val="both"/>
        <w:rPr>
          <w:rFonts w:ascii="Garamond" w:hAnsi="Garamond"/>
          <w:sz w:val="22"/>
          <w:szCs w:val="22"/>
        </w:rPr>
      </w:pPr>
      <w:r w:rsidRPr="009E2DCA">
        <w:rPr>
          <w:rStyle w:val="FootnoteReference"/>
          <w:rFonts w:ascii="Garamond" w:hAnsi="Garamond"/>
          <w:sz w:val="22"/>
          <w:szCs w:val="22"/>
        </w:rPr>
        <w:footnoteRef/>
      </w:r>
      <w:r w:rsidRPr="009E2DCA">
        <w:rPr>
          <w:rFonts w:ascii="Garamond" w:hAnsi="Garamond"/>
          <w:sz w:val="22"/>
          <w:szCs w:val="22"/>
        </w:rPr>
        <w:t xml:space="preserve">J. Bruner, </w:t>
      </w:r>
      <w:r w:rsidRPr="009E2DCA">
        <w:rPr>
          <w:rStyle w:val="Emphasis"/>
          <w:rFonts w:ascii="Garamond" w:hAnsi="Garamond"/>
          <w:sz w:val="22"/>
          <w:szCs w:val="22"/>
        </w:rPr>
        <w:t>Acts of Meaning</w:t>
      </w:r>
      <w:r w:rsidRPr="009E2DCA">
        <w:rPr>
          <w:rStyle w:val="Emphasis"/>
          <w:rFonts w:ascii="Garamond" w:hAnsi="Garamond"/>
          <w:i w:val="0"/>
          <w:sz w:val="22"/>
          <w:szCs w:val="22"/>
        </w:rPr>
        <w:t>(</w:t>
      </w:r>
      <w:r w:rsidRPr="009E2DCA">
        <w:rPr>
          <w:rFonts w:ascii="Garamond" w:hAnsi="Garamond"/>
          <w:sz w:val="22"/>
          <w:szCs w:val="22"/>
        </w:rPr>
        <w:t>Cambridge: Havard University Press, 1990), 23.</w:t>
      </w:r>
    </w:p>
  </w:footnote>
  <w:footnote w:id="2">
    <w:p w:rsidR="00991841" w:rsidRPr="009E2DCA" w:rsidRDefault="00991841" w:rsidP="00991841">
      <w:pPr>
        <w:pStyle w:val="FootnoteText"/>
        <w:ind w:firstLine="720"/>
        <w:jc w:val="both"/>
        <w:rPr>
          <w:rFonts w:ascii="Garamond" w:hAnsi="Garamond"/>
          <w:sz w:val="22"/>
          <w:szCs w:val="22"/>
        </w:rPr>
      </w:pPr>
      <w:r w:rsidRPr="009E2DCA">
        <w:rPr>
          <w:rStyle w:val="FootnoteReference"/>
          <w:rFonts w:ascii="Garamond" w:hAnsi="Garamond"/>
          <w:sz w:val="22"/>
          <w:szCs w:val="22"/>
        </w:rPr>
        <w:footnoteRef/>
      </w:r>
      <w:r w:rsidRPr="009E2DCA">
        <w:rPr>
          <w:rFonts w:ascii="Garamond" w:hAnsi="Garamond"/>
          <w:sz w:val="22"/>
          <w:szCs w:val="22"/>
        </w:rPr>
        <w:t>Republik Indonesia, Undang-Undang Sistim Pendidikan Nasional No. 20 tahun 2003 pasal 33 ayat 3.</w:t>
      </w:r>
    </w:p>
  </w:footnote>
  <w:footnote w:id="3">
    <w:p w:rsidR="00991841" w:rsidRPr="009E2DCA" w:rsidRDefault="00991841" w:rsidP="00991841">
      <w:pPr>
        <w:pStyle w:val="FootnoteText"/>
        <w:ind w:firstLine="851"/>
        <w:jc w:val="both"/>
        <w:rPr>
          <w:rFonts w:ascii="Garamond" w:hAnsi="Garamond"/>
          <w:sz w:val="22"/>
          <w:szCs w:val="22"/>
        </w:rPr>
      </w:pPr>
      <w:r w:rsidRPr="009E2DCA">
        <w:rPr>
          <w:rStyle w:val="FootnoteReference"/>
          <w:rFonts w:ascii="Garamond" w:hAnsi="Garamond"/>
          <w:sz w:val="22"/>
          <w:szCs w:val="22"/>
        </w:rPr>
        <w:footnoteRef/>
      </w:r>
      <w:r w:rsidRPr="009E2DCA">
        <w:rPr>
          <w:rFonts w:ascii="Garamond" w:hAnsi="Garamond"/>
          <w:sz w:val="22"/>
          <w:szCs w:val="22"/>
        </w:rPr>
        <w:t xml:space="preserve"> Ahmad Fuad Efendi, </w:t>
      </w:r>
      <w:r w:rsidRPr="009E2DCA">
        <w:rPr>
          <w:rFonts w:ascii="Garamond" w:hAnsi="Garamond"/>
          <w:i/>
          <w:iCs/>
          <w:sz w:val="22"/>
          <w:szCs w:val="22"/>
        </w:rPr>
        <w:t xml:space="preserve">Metodologi Pengajaran Bahasa Arab, </w:t>
      </w:r>
      <w:r w:rsidRPr="009E2DCA">
        <w:rPr>
          <w:rFonts w:ascii="Garamond" w:hAnsi="Garamond"/>
          <w:sz w:val="22"/>
          <w:szCs w:val="22"/>
        </w:rPr>
        <w:t>(Malang : Misykat, 2012) h.8</w:t>
      </w:r>
    </w:p>
  </w:footnote>
  <w:footnote w:id="4">
    <w:p w:rsidR="00991841" w:rsidRPr="009E2DCA" w:rsidRDefault="00991841" w:rsidP="00991841">
      <w:pPr>
        <w:pStyle w:val="FootnoteText"/>
        <w:ind w:firstLine="720"/>
        <w:jc w:val="both"/>
        <w:rPr>
          <w:rFonts w:ascii="Garamond" w:hAnsi="Garamond"/>
          <w:sz w:val="22"/>
          <w:szCs w:val="22"/>
        </w:rPr>
      </w:pPr>
      <w:r w:rsidRPr="009E2DCA">
        <w:rPr>
          <w:rStyle w:val="FootnoteReference"/>
          <w:rFonts w:ascii="Garamond" w:hAnsi="Garamond"/>
          <w:sz w:val="22"/>
          <w:szCs w:val="22"/>
        </w:rPr>
        <w:footnoteRef/>
      </w:r>
      <w:r w:rsidRPr="009E2DCA">
        <w:rPr>
          <w:rFonts w:ascii="Garamond" w:hAnsi="Garamond"/>
          <w:sz w:val="22"/>
          <w:szCs w:val="22"/>
        </w:rPr>
        <w:t>Kathleen</w:t>
      </w:r>
      <w:r w:rsidR="007F4B68" w:rsidRPr="009E2DCA">
        <w:rPr>
          <w:rFonts w:ascii="Garamond" w:hAnsi="Garamond"/>
          <w:sz w:val="22"/>
          <w:szCs w:val="22"/>
          <w:lang w:val="en-US"/>
        </w:rPr>
        <w:t xml:space="preserve"> </w:t>
      </w:r>
      <w:r w:rsidRPr="009E2DCA">
        <w:rPr>
          <w:rFonts w:ascii="Garamond" w:hAnsi="Garamond"/>
          <w:sz w:val="22"/>
          <w:szCs w:val="22"/>
        </w:rPr>
        <w:t xml:space="preserve">Graves, </w:t>
      </w:r>
      <w:r w:rsidRPr="009E2DCA">
        <w:rPr>
          <w:rFonts w:ascii="Garamond" w:hAnsi="Garamond"/>
          <w:i/>
          <w:sz w:val="22"/>
          <w:szCs w:val="22"/>
        </w:rPr>
        <w:t xml:space="preserve">Teacher as Course Developer </w:t>
      </w:r>
      <w:r w:rsidRPr="009E2DCA">
        <w:rPr>
          <w:rFonts w:ascii="Garamond" w:hAnsi="Garamond"/>
          <w:sz w:val="22"/>
          <w:szCs w:val="22"/>
        </w:rPr>
        <w:t>(Cambridge: Cambridge Unive. Press, 2000), 56</w:t>
      </w:r>
    </w:p>
  </w:footnote>
  <w:footnote w:id="5">
    <w:p w:rsidR="00991841" w:rsidRPr="009E2DCA" w:rsidRDefault="00991841" w:rsidP="00991841">
      <w:pPr>
        <w:pStyle w:val="FootnoteText"/>
        <w:ind w:firstLine="720"/>
        <w:jc w:val="both"/>
        <w:rPr>
          <w:rFonts w:ascii="Garamond" w:hAnsi="Garamond"/>
          <w:sz w:val="22"/>
          <w:szCs w:val="22"/>
          <w:lang w:val="en-US"/>
        </w:rPr>
      </w:pPr>
      <w:r w:rsidRPr="009E2DCA">
        <w:rPr>
          <w:rStyle w:val="FootnoteReference"/>
          <w:rFonts w:ascii="Garamond" w:hAnsi="Garamond"/>
          <w:sz w:val="22"/>
          <w:szCs w:val="22"/>
        </w:rPr>
        <w:footnoteRef/>
      </w:r>
      <w:r w:rsidRPr="009E2DCA">
        <w:rPr>
          <w:rFonts w:ascii="Garamond" w:hAnsi="Garamond"/>
          <w:sz w:val="22"/>
          <w:szCs w:val="22"/>
        </w:rPr>
        <w:t xml:space="preserve"> Oura,Gail K. </w:t>
      </w:r>
      <w:r w:rsidRPr="009E2DCA">
        <w:rPr>
          <w:rFonts w:ascii="Garamond" w:hAnsi="Garamond"/>
          <w:i/>
          <w:sz w:val="22"/>
          <w:szCs w:val="22"/>
        </w:rPr>
        <w:t>Authentic Task Based Materials:Bringing the Real World Into the Classroom</w:t>
      </w:r>
      <w:r w:rsidRPr="009E2DCA">
        <w:rPr>
          <w:rFonts w:ascii="Garamond" w:hAnsi="Garamond"/>
          <w:i/>
          <w:sz w:val="22"/>
          <w:szCs w:val="22"/>
          <w:lang w:val="en-US"/>
        </w:rPr>
        <w:t>, 1999</w:t>
      </w:r>
    </w:p>
  </w:footnote>
  <w:footnote w:id="6">
    <w:p w:rsidR="00991841" w:rsidRPr="009E2DCA" w:rsidRDefault="00991841" w:rsidP="00991841">
      <w:pPr>
        <w:pStyle w:val="FootnoteText"/>
        <w:ind w:firstLine="720"/>
        <w:jc w:val="both"/>
        <w:rPr>
          <w:rFonts w:ascii="Garamond" w:hAnsi="Garamond"/>
          <w:sz w:val="22"/>
          <w:szCs w:val="22"/>
          <w:lang w:val="en-US"/>
        </w:rPr>
      </w:pPr>
      <w:r w:rsidRPr="009E2DCA">
        <w:rPr>
          <w:rStyle w:val="FootnoteReference"/>
          <w:rFonts w:ascii="Garamond" w:hAnsi="Garamond"/>
          <w:sz w:val="22"/>
          <w:szCs w:val="22"/>
        </w:rPr>
        <w:footnoteRef/>
      </w:r>
      <w:r w:rsidRPr="009E2DCA">
        <w:rPr>
          <w:rFonts w:ascii="Garamond" w:hAnsi="Garamond"/>
          <w:sz w:val="22"/>
          <w:szCs w:val="22"/>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61CC"/>
    <w:multiLevelType w:val="hybridMultilevel"/>
    <w:tmpl w:val="4B7EB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7301F"/>
    <w:multiLevelType w:val="hybridMultilevel"/>
    <w:tmpl w:val="499C4D30"/>
    <w:lvl w:ilvl="0" w:tplc="BD501DCA">
      <w:start w:val="1"/>
      <w:numFmt w:val="lowerLetter"/>
      <w:lvlText w:val="%1."/>
      <w:lvlJc w:val="left"/>
      <w:pPr>
        <w:ind w:left="436"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930194A"/>
    <w:multiLevelType w:val="hybridMultilevel"/>
    <w:tmpl w:val="ACAE317C"/>
    <w:lvl w:ilvl="0" w:tplc="E74C10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34D7F06"/>
    <w:multiLevelType w:val="hybridMultilevel"/>
    <w:tmpl w:val="9F3C6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A7E14"/>
    <w:multiLevelType w:val="hybridMultilevel"/>
    <w:tmpl w:val="D36EA5D2"/>
    <w:lvl w:ilvl="0" w:tplc="333E61EA">
      <w:start w:val="2"/>
      <w:numFmt w:val="lowerLetter"/>
      <w:lvlText w:val="%1."/>
      <w:lvlJc w:val="left"/>
      <w:pPr>
        <w:tabs>
          <w:tab w:val="num" w:pos="374"/>
        </w:tabs>
        <w:ind w:left="374" w:hanging="360"/>
      </w:pPr>
      <w:rPr>
        <w:rFonts w:hint="default"/>
      </w:rPr>
    </w:lvl>
    <w:lvl w:ilvl="1" w:tplc="04090019">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5">
    <w:nsid w:val="5B115840"/>
    <w:multiLevelType w:val="hybridMultilevel"/>
    <w:tmpl w:val="00400ED4"/>
    <w:lvl w:ilvl="0" w:tplc="E206AE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6C582940"/>
    <w:multiLevelType w:val="hybridMultilevel"/>
    <w:tmpl w:val="E8F46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57D45"/>
    <w:multiLevelType w:val="hybridMultilevel"/>
    <w:tmpl w:val="8000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06"/>
    <w:rsid w:val="000137B0"/>
    <w:rsid w:val="000663EB"/>
    <w:rsid w:val="00077A6E"/>
    <w:rsid w:val="000826DE"/>
    <w:rsid w:val="000865DB"/>
    <w:rsid w:val="000A6314"/>
    <w:rsid w:val="000B7EE4"/>
    <w:rsid w:val="000C7C77"/>
    <w:rsid w:val="000D3A8C"/>
    <w:rsid w:val="000D6DCF"/>
    <w:rsid w:val="000E2A59"/>
    <w:rsid w:val="001036A0"/>
    <w:rsid w:val="00105C93"/>
    <w:rsid w:val="00127184"/>
    <w:rsid w:val="001569C6"/>
    <w:rsid w:val="0016047A"/>
    <w:rsid w:val="00173F38"/>
    <w:rsid w:val="001D457C"/>
    <w:rsid w:val="00227ECD"/>
    <w:rsid w:val="00292C12"/>
    <w:rsid w:val="002C3EAB"/>
    <w:rsid w:val="002C7C2C"/>
    <w:rsid w:val="002D0762"/>
    <w:rsid w:val="002F6182"/>
    <w:rsid w:val="003173E6"/>
    <w:rsid w:val="003238B9"/>
    <w:rsid w:val="00324DAA"/>
    <w:rsid w:val="00356819"/>
    <w:rsid w:val="00360960"/>
    <w:rsid w:val="00364FBD"/>
    <w:rsid w:val="00390CD5"/>
    <w:rsid w:val="003A15D9"/>
    <w:rsid w:val="003E6341"/>
    <w:rsid w:val="00421838"/>
    <w:rsid w:val="004242C5"/>
    <w:rsid w:val="00456C10"/>
    <w:rsid w:val="0049297A"/>
    <w:rsid w:val="004D5905"/>
    <w:rsid w:val="004E7D5D"/>
    <w:rsid w:val="0052228C"/>
    <w:rsid w:val="00570E4F"/>
    <w:rsid w:val="00583310"/>
    <w:rsid w:val="005D0208"/>
    <w:rsid w:val="005E77B5"/>
    <w:rsid w:val="0067156B"/>
    <w:rsid w:val="00692FCB"/>
    <w:rsid w:val="00694F53"/>
    <w:rsid w:val="006F2AE9"/>
    <w:rsid w:val="00705652"/>
    <w:rsid w:val="007503B5"/>
    <w:rsid w:val="0079505E"/>
    <w:rsid w:val="007A27F1"/>
    <w:rsid w:val="007B1014"/>
    <w:rsid w:val="007B4DA1"/>
    <w:rsid w:val="007F4B68"/>
    <w:rsid w:val="008666BF"/>
    <w:rsid w:val="00867AB2"/>
    <w:rsid w:val="00870282"/>
    <w:rsid w:val="008804B7"/>
    <w:rsid w:val="008822AB"/>
    <w:rsid w:val="00894E4A"/>
    <w:rsid w:val="008B25CA"/>
    <w:rsid w:val="008D3E0C"/>
    <w:rsid w:val="009346A0"/>
    <w:rsid w:val="00935520"/>
    <w:rsid w:val="00991841"/>
    <w:rsid w:val="009A304B"/>
    <w:rsid w:val="009B7B38"/>
    <w:rsid w:val="009B7CF8"/>
    <w:rsid w:val="009D64E0"/>
    <w:rsid w:val="009E2DCA"/>
    <w:rsid w:val="009E5678"/>
    <w:rsid w:val="00A00F46"/>
    <w:rsid w:val="00A378EA"/>
    <w:rsid w:val="00A71CCF"/>
    <w:rsid w:val="00A76523"/>
    <w:rsid w:val="00A925E4"/>
    <w:rsid w:val="00A926A8"/>
    <w:rsid w:val="00AC2238"/>
    <w:rsid w:val="00AE4385"/>
    <w:rsid w:val="00AF38D7"/>
    <w:rsid w:val="00B0393B"/>
    <w:rsid w:val="00B27235"/>
    <w:rsid w:val="00B37485"/>
    <w:rsid w:val="00B43184"/>
    <w:rsid w:val="00B61E90"/>
    <w:rsid w:val="00B90E46"/>
    <w:rsid w:val="00BD21DE"/>
    <w:rsid w:val="00C43589"/>
    <w:rsid w:val="00C66B7B"/>
    <w:rsid w:val="00CC5251"/>
    <w:rsid w:val="00D2394E"/>
    <w:rsid w:val="00D37D48"/>
    <w:rsid w:val="00D56406"/>
    <w:rsid w:val="00D86A6F"/>
    <w:rsid w:val="00DC6ED9"/>
    <w:rsid w:val="00DE0F4E"/>
    <w:rsid w:val="00DE5FCB"/>
    <w:rsid w:val="00E35A20"/>
    <w:rsid w:val="00E61115"/>
    <w:rsid w:val="00EA6F7E"/>
    <w:rsid w:val="00EE491A"/>
    <w:rsid w:val="00F165C9"/>
    <w:rsid w:val="00F653D6"/>
    <w:rsid w:val="00F9342E"/>
    <w:rsid w:val="00FB57B9"/>
    <w:rsid w:val="00FE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06"/>
    <w:rPr>
      <w:rFonts w:ascii="Calibri" w:eastAsia="Calibri" w:hAnsi="Calibri" w:cs="Times New Roman"/>
      <w:lang w:val="id-ID"/>
    </w:rPr>
  </w:style>
  <w:style w:type="paragraph" w:styleId="Heading1">
    <w:name w:val="heading 1"/>
    <w:basedOn w:val="Normal"/>
    <w:next w:val="Normal"/>
    <w:link w:val="Heading1Char"/>
    <w:qFormat/>
    <w:rsid w:val="00E61115"/>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semiHidden/>
    <w:unhideWhenUsed/>
    <w:qFormat/>
    <w:rsid w:val="00DC6E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D6DCF"/>
    <w:pPr>
      <w:ind w:left="720"/>
      <w:contextualSpacing/>
    </w:pPr>
  </w:style>
  <w:style w:type="character" w:customStyle="1" w:styleId="Heading1Char">
    <w:name w:val="Heading 1 Char"/>
    <w:basedOn w:val="DefaultParagraphFont"/>
    <w:link w:val="Heading1"/>
    <w:rsid w:val="00E61115"/>
    <w:rPr>
      <w:rFonts w:ascii="Arial" w:eastAsia="Times New Roman" w:hAnsi="Arial" w:cs="Arial"/>
      <w:b/>
      <w:bCs/>
      <w:kern w:val="32"/>
      <w:sz w:val="32"/>
      <w:szCs w:val="32"/>
    </w:rPr>
  </w:style>
  <w:style w:type="character" w:customStyle="1" w:styleId="ListParagraphChar">
    <w:name w:val="List Paragraph Char"/>
    <w:aliases w:val="Body of text Char,List Paragraph1 Char"/>
    <w:link w:val="ListParagraph"/>
    <w:uiPriority w:val="34"/>
    <w:locked/>
    <w:rsid w:val="00E61115"/>
    <w:rPr>
      <w:rFonts w:ascii="Calibri" w:eastAsia="Calibri" w:hAnsi="Calibri" w:cs="Times New Roman"/>
      <w:lang w:val="id-ID"/>
    </w:rPr>
  </w:style>
  <w:style w:type="paragraph" w:styleId="BalloonText">
    <w:name w:val="Balloon Text"/>
    <w:basedOn w:val="Normal"/>
    <w:link w:val="BalloonTextChar"/>
    <w:uiPriority w:val="99"/>
    <w:semiHidden/>
    <w:unhideWhenUsed/>
    <w:rsid w:val="00E6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15"/>
    <w:rPr>
      <w:rFonts w:ascii="Tahoma" w:eastAsia="Calibri" w:hAnsi="Tahoma" w:cs="Tahoma"/>
      <w:sz w:val="16"/>
      <w:szCs w:val="16"/>
      <w:lang w:val="id-ID"/>
    </w:rPr>
  </w:style>
  <w:style w:type="character" w:customStyle="1" w:styleId="Heading2Char">
    <w:name w:val="Heading 2 Char"/>
    <w:basedOn w:val="DefaultParagraphFont"/>
    <w:link w:val="Heading2"/>
    <w:uiPriority w:val="9"/>
    <w:semiHidden/>
    <w:rsid w:val="00DC6ED9"/>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A925E4"/>
    <w:rPr>
      <w:i/>
      <w:iCs/>
    </w:rPr>
  </w:style>
  <w:style w:type="paragraph" w:styleId="FootnoteText">
    <w:name w:val="footnote text"/>
    <w:basedOn w:val="Normal"/>
    <w:link w:val="FootnoteTextChar"/>
    <w:uiPriority w:val="99"/>
    <w:semiHidden/>
    <w:unhideWhenUsed/>
    <w:rsid w:val="00A92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5E4"/>
    <w:rPr>
      <w:rFonts w:ascii="Calibri" w:eastAsia="Calibri" w:hAnsi="Calibri" w:cs="Times New Roman"/>
      <w:sz w:val="20"/>
      <w:szCs w:val="20"/>
      <w:lang w:val="id-ID"/>
    </w:rPr>
  </w:style>
  <w:style w:type="character" w:styleId="Hyperlink">
    <w:name w:val="Hyperlink"/>
    <w:basedOn w:val="DefaultParagraphFont"/>
    <w:uiPriority w:val="99"/>
    <w:rsid w:val="00A925E4"/>
    <w:rPr>
      <w:color w:val="0000FF"/>
      <w:u w:val="single"/>
    </w:rPr>
  </w:style>
  <w:style w:type="character" w:styleId="FootnoteReference">
    <w:name w:val="footnote reference"/>
    <w:basedOn w:val="DefaultParagraphFont"/>
    <w:uiPriority w:val="99"/>
    <w:semiHidden/>
    <w:unhideWhenUsed/>
    <w:rsid w:val="00991841"/>
    <w:rPr>
      <w:vertAlign w:val="superscript"/>
    </w:rPr>
  </w:style>
  <w:style w:type="paragraph" w:styleId="Header">
    <w:name w:val="header"/>
    <w:basedOn w:val="Normal"/>
    <w:link w:val="HeaderChar"/>
    <w:uiPriority w:val="99"/>
    <w:semiHidden/>
    <w:unhideWhenUsed/>
    <w:rsid w:val="001036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6A0"/>
    <w:rPr>
      <w:rFonts w:ascii="Calibri" w:eastAsia="Calibri" w:hAnsi="Calibri" w:cs="Times New Roman"/>
      <w:lang w:val="id-ID"/>
    </w:rPr>
  </w:style>
  <w:style w:type="paragraph" w:styleId="Footer">
    <w:name w:val="footer"/>
    <w:basedOn w:val="Normal"/>
    <w:link w:val="FooterChar"/>
    <w:uiPriority w:val="99"/>
    <w:unhideWhenUsed/>
    <w:rsid w:val="001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A0"/>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06"/>
    <w:rPr>
      <w:rFonts w:ascii="Calibri" w:eastAsia="Calibri" w:hAnsi="Calibri" w:cs="Times New Roman"/>
      <w:lang w:val="id-ID"/>
    </w:rPr>
  </w:style>
  <w:style w:type="paragraph" w:styleId="Heading1">
    <w:name w:val="heading 1"/>
    <w:basedOn w:val="Normal"/>
    <w:next w:val="Normal"/>
    <w:link w:val="Heading1Char"/>
    <w:qFormat/>
    <w:rsid w:val="00E61115"/>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semiHidden/>
    <w:unhideWhenUsed/>
    <w:qFormat/>
    <w:rsid w:val="00DC6E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D6DCF"/>
    <w:pPr>
      <w:ind w:left="720"/>
      <w:contextualSpacing/>
    </w:pPr>
  </w:style>
  <w:style w:type="character" w:customStyle="1" w:styleId="Heading1Char">
    <w:name w:val="Heading 1 Char"/>
    <w:basedOn w:val="DefaultParagraphFont"/>
    <w:link w:val="Heading1"/>
    <w:rsid w:val="00E61115"/>
    <w:rPr>
      <w:rFonts w:ascii="Arial" w:eastAsia="Times New Roman" w:hAnsi="Arial" w:cs="Arial"/>
      <w:b/>
      <w:bCs/>
      <w:kern w:val="32"/>
      <w:sz w:val="32"/>
      <w:szCs w:val="32"/>
    </w:rPr>
  </w:style>
  <w:style w:type="character" w:customStyle="1" w:styleId="ListParagraphChar">
    <w:name w:val="List Paragraph Char"/>
    <w:aliases w:val="Body of text Char,List Paragraph1 Char"/>
    <w:link w:val="ListParagraph"/>
    <w:uiPriority w:val="34"/>
    <w:locked/>
    <w:rsid w:val="00E61115"/>
    <w:rPr>
      <w:rFonts w:ascii="Calibri" w:eastAsia="Calibri" w:hAnsi="Calibri" w:cs="Times New Roman"/>
      <w:lang w:val="id-ID"/>
    </w:rPr>
  </w:style>
  <w:style w:type="paragraph" w:styleId="BalloonText">
    <w:name w:val="Balloon Text"/>
    <w:basedOn w:val="Normal"/>
    <w:link w:val="BalloonTextChar"/>
    <w:uiPriority w:val="99"/>
    <w:semiHidden/>
    <w:unhideWhenUsed/>
    <w:rsid w:val="00E6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15"/>
    <w:rPr>
      <w:rFonts w:ascii="Tahoma" w:eastAsia="Calibri" w:hAnsi="Tahoma" w:cs="Tahoma"/>
      <w:sz w:val="16"/>
      <w:szCs w:val="16"/>
      <w:lang w:val="id-ID"/>
    </w:rPr>
  </w:style>
  <w:style w:type="character" w:customStyle="1" w:styleId="Heading2Char">
    <w:name w:val="Heading 2 Char"/>
    <w:basedOn w:val="DefaultParagraphFont"/>
    <w:link w:val="Heading2"/>
    <w:uiPriority w:val="9"/>
    <w:semiHidden/>
    <w:rsid w:val="00DC6ED9"/>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A925E4"/>
    <w:rPr>
      <w:i/>
      <w:iCs/>
    </w:rPr>
  </w:style>
  <w:style w:type="paragraph" w:styleId="FootnoteText">
    <w:name w:val="footnote text"/>
    <w:basedOn w:val="Normal"/>
    <w:link w:val="FootnoteTextChar"/>
    <w:uiPriority w:val="99"/>
    <w:semiHidden/>
    <w:unhideWhenUsed/>
    <w:rsid w:val="00A92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5E4"/>
    <w:rPr>
      <w:rFonts w:ascii="Calibri" w:eastAsia="Calibri" w:hAnsi="Calibri" w:cs="Times New Roman"/>
      <w:sz w:val="20"/>
      <w:szCs w:val="20"/>
      <w:lang w:val="id-ID"/>
    </w:rPr>
  </w:style>
  <w:style w:type="character" w:styleId="Hyperlink">
    <w:name w:val="Hyperlink"/>
    <w:basedOn w:val="DefaultParagraphFont"/>
    <w:uiPriority w:val="99"/>
    <w:rsid w:val="00A925E4"/>
    <w:rPr>
      <w:color w:val="0000FF"/>
      <w:u w:val="single"/>
    </w:rPr>
  </w:style>
  <w:style w:type="character" w:styleId="FootnoteReference">
    <w:name w:val="footnote reference"/>
    <w:basedOn w:val="DefaultParagraphFont"/>
    <w:uiPriority w:val="99"/>
    <w:semiHidden/>
    <w:unhideWhenUsed/>
    <w:rsid w:val="00991841"/>
    <w:rPr>
      <w:vertAlign w:val="superscript"/>
    </w:rPr>
  </w:style>
  <w:style w:type="paragraph" w:styleId="Header">
    <w:name w:val="header"/>
    <w:basedOn w:val="Normal"/>
    <w:link w:val="HeaderChar"/>
    <w:uiPriority w:val="99"/>
    <w:semiHidden/>
    <w:unhideWhenUsed/>
    <w:rsid w:val="001036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6A0"/>
    <w:rPr>
      <w:rFonts w:ascii="Calibri" w:eastAsia="Calibri" w:hAnsi="Calibri" w:cs="Times New Roman"/>
      <w:lang w:val="id-ID"/>
    </w:rPr>
  </w:style>
  <w:style w:type="paragraph" w:styleId="Footer">
    <w:name w:val="footer"/>
    <w:basedOn w:val="Normal"/>
    <w:link w:val="FooterChar"/>
    <w:uiPriority w:val="99"/>
    <w:unhideWhenUsed/>
    <w:rsid w:val="001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A0"/>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jriyaniarsya@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itriloli28@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it's%20mine\it's%20mine\hitungan%20data%20peneliti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t's%20mine\it's%20mine\hitungan%20data%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Sheet3!$A$2:$A$7</c:f>
              <c:strCache>
                <c:ptCount val="6"/>
                <c:pt idx="0">
                  <c:v>36 – 46</c:v>
                </c:pt>
                <c:pt idx="1">
                  <c:v>47 – 57</c:v>
                </c:pt>
                <c:pt idx="2">
                  <c:v>58 – 68</c:v>
                </c:pt>
                <c:pt idx="3">
                  <c:v>69 – 79</c:v>
                </c:pt>
                <c:pt idx="4">
                  <c:v>80 – 90</c:v>
                </c:pt>
                <c:pt idx="5">
                  <c:v>91 – 100</c:v>
                </c:pt>
              </c:strCache>
            </c:strRef>
          </c:cat>
          <c:val>
            <c:numRef>
              <c:f>Sheet3!$B$2:$B$7</c:f>
              <c:numCache>
                <c:formatCode>General</c:formatCode>
                <c:ptCount val="6"/>
                <c:pt idx="0">
                  <c:v>2</c:v>
                </c:pt>
                <c:pt idx="1">
                  <c:v>2</c:v>
                </c:pt>
                <c:pt idx="2">
                  <c:v>3</c:v>
                </c:pt>
                <c:pt idx="3">
                  <c:v>10</c:v>
                </c:pt>
                <c:pt idx="4">
                  <c:v>8</c:v>
                </c:pt>
                <c:pt idx="5">
                  <c:v>5</c:v>
                </c:pt>
              </c:numCache>
            </c:numRef>
          </c:val>
        </c:ser>
        <c:ser>
          <c:idx val="1"/>
          <c:order val="1"/>
          <c:invertIfNegative val="0"/>
          <c:cat>
            <c:strRef>
              <c:f>Sheet3!$A$2:$A$7</c:f>
              <c:strCache>
                <c:ptCount val="6"/>
                <c:pt idx="0">
                  <c:v>36 – 46</c:v>
                </c:pt>
                <c:pt idx="1">
                  <c:v>47 – 57</c:v>
                </c:pt>
                <c:pt idx="2">
                  <c:v>58 – 68</c:v>
                </c:pt>
                <c:pt idx="3">
                  <c:v>69 – 79</c:v>
                </c:pt>
                <c:pt idx="4">
                  <c:v>80 – 90</c:v>
                </c:pt>
                <c:pt idx="5">
                  <c:v>91 – 100</c:v>
                </c:pt>
              </c:strCache>
            </c:strRef>
          </c:cat>
          <c:val>
            <c:numRef>
              <c:f>Sheet3!$C$2:$C$7</c:f>
              <c:numCache>
                <c:formatCode>General</c:formatCode>
                <c:ptCount val="6"/>
                <c:pt idx="0">
                  <c:v>7</c:v>
                </c:pt>
                <c:pt idx="1">
                  <c:v>4</c:v>
                </c:pt>
                <c:pt idx="2">
                  <c:v>7</c:v>
                </c:pt>
                <c:pt idx="3">
                  <c:v>5</c:v>
                </c:pt>
                <c:pt idx="4">
                  <c:v>4</c:v>
                </c:pt>
                <c:pt idx="5">
                  <c:v>3</c:v>
                </c:pt>
              </c:numCache>
            </c:numRef>
          </c:val>
        </c:ser>
        <c:dLbls>
          <c:showLegendKey val="0"/>
          <c:showVal val="0"/>
          <c:showCatName val="0"/>
          <c:showSerName val="0"/>
          <c:showPercent val="0"/>
          <c:showBubbleSize val="0"/>
        </c:dLbls>
        <c:gapWidth val="150"/>
        <c:shape val="box"/>
        <c:axId val="51789184"/>
        <c:axId val="122254464"/>
        <c:axId val="0"/>
      </c:bar3DChart>
      <c:catAx>
        <c:axId val="51789184"/>
        <c:scaling>
          <c:orientation val="minMax"/>
        </c:scaling>
        <c:delete val="0"/>
        <c:axPos val="b"/>
        <c:majorTickMark val="out"/>
        <c:minorTickMark val="none"/>
        <c:tickLblPos val="nextTo"/>
        <c:crossAx val="122254464"/>
        <c:crosses val="autoZero"/>
        <c:auto val="1"/>
        <c:lblAlgn val="ctr"/>
        <c:lblOffset val="100"/>
        <c:noMultiLvlLbl val="0"/>
      </c:catAx>
      <c:valAx>
        <c:axId val="122254464"/>
        <c:scaling>
          <c:orientation val="minMax"/>
        </c:scaling>
        <c:delete val="0"/>
        <c:axPos val="l"/>
        <c:majorGridlines/>
        <c:numFmt formatCode="General" sourceLinked="1"/>
        <c:majorTickMark val="out"/>
        <c:minorTickMark val="none"/>
        <c:tickLblPos val="nextTo"/>
        <c:crossAx val="517891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Sheet3!$B$21</c:f>
              <c:strCache>
                <c:ptCount val="1"/>
                <c:pt idx="0">
                  <c:v>KELAS KONTROL</c:v>
                </c:pt>
              </c:strCache>
            </c:strRef>
          </c:tx>
          <c:invertIfNegative val="0"/>
          <c:cat>
            <c:strRef>
              <c:f>Sheet3!$A$22:$A$27</c:f>
              <c:strCache>
                <c:ptCount val="6"/>
                <c:pt idx="0">
                  <c:v>26 – 38</c:v>
                </c:pt>
                <c:pt idx="1">
                  <c:v>39 – 51</c:v>
                </c:pt>
                <c:pt idx="2">
                  <c:v>52 – 64</c:v>
                </c:pt>
                <c:pt idx="3">
                  <c:v>65 – 77</c:v>
                </c:pt>
                <c:pt idx="4">
                  <c:v>78 – 90</c:v>
                </c:pt>
                <c:pt idx="5">
                  <c:v>91 – 100</c:v>
                </c:pt>
              </c:strCache>
            </c:strRef>
          </c:cat>
          <c:val>
            <c:numRef>
              <c:f>Sheet3!$B$22:$B$27</c:f>
              <c:numCache>
                <c:formatCode>General</c:formatCode>
                <c:ptCount val="6"/>
                <c:pt idx="0">
                  <c:v>4</c:v>
                </c:pt>
                <c:pt idx="1">
                  <c:v>3</c:v>
                </c:pt>
                <c:pt idx="2">
                  <c:v>9</c:v>
                </c:pt>
                <c:pt idx="3">
                  <c:v>9</c:v>
                </c:pt>
                <c:pt idx="4">
                  <c:v>4</c:v>
                </c:pt>
                <c:pt idx="5">
                  <c:v>1</c:v>
                </c:pt>
              </c:numCache>
            </c:numRef>
          </c:val>
        </c:ser>
        <c:ser>
          <c:idx val="1"/>
          <c:order val="1"/>
          <c:tx>
            <c:strRef>
              <c:f>Sheet3!$C$21</c:f>
              <c:strCache>
                <c:ptCount val="1"/>
                <c:pt idx="0">
                  <c:v>KELAS EKSPERIMEN</c:v>
                </c:pt>
              </c:strCache>
            </c:strRef>
          </c:tx>
          <c:invertIfNegative val="0"/>
          <c:cat>
            <c:strRef>
              <c:f>Sheet3!$A$22:$A$27</c:f>
              <c:strCache>
                <c:ptCount val="6"/>
                <c:pt idx="0">
                  <c:v>26 – 38</c:v>
                </c:pt>
                <c:pt idx="1">
                  <c:v>39 – 51</c:v>
                </c:pt>
                <c:pt idx="2">
                  <c:v>52 – 64</c:v>
                </c:pt>
                <c:pt idx="3">
                  <c:v>65 – 77</c:v>
                </c:pt>
                <c:pt idx="4">
                  <c:v>78 – 90</c:v>
                </c:pt>
                <c:pt idx="5">
                  <c:v>91 – 100</c:v>
                </c:pt>
              </c:strCache>
            </c:strRef>
          </c:cat>
          <c:val>
            <c:numRef>
              <c:f>Sheet3!$C$22:$C$27</c:f>
              <c:numCache>
                <c:formatCode>General</c:formatCode>
                <c:ptCount val="6"/>
                <c:pt idx="0">
                  <c:v>2</c:v>
                </c:pt>
                <c:pt idx="1">
                  <c:v>2</c:v>
                </c:pt>
                <c:pt idx="2">
                  <c:v>4</c:v>
                </c:pt>
                <c:pt idx="3">
                  <c:v>7</c:v>
                </c:pt>
                <c:pt idx="4">
                  <c:v>9</c:v>
                </c:pt>
                <c:pt idx="5">
                  <c:v>6</c:v>
                </c:pt>
              </c:numCache>
            </c:numRef>
          </c:val>
        </c:ser>
        <c:dLbls>
          <c:showLegendKey val="0"/>
          <c:showVal val="0"/>
          <c:showCatName val="0"/>
          <c:showSerName val="0"/>
          <c:showPercent val="0"/>
          <c:showBubbleSize val="0"/>
        </c:dLbls>
        <c:gapWidth val="150"/>
        <c:shape val="box"/>
        <c:axId val="122264192"/>
        <c:axId val="122282368"/>
        <c:axId val="0"/>
      </c:bar3DChart>
      <c:catAx>
        <c:axId val="122264192"/>
        <c:scaling>
          <c:orientation val="minMax"/>
        </c:scaling>
        <c:delete val="0"/>
        <c:axPos val="b"/>
        <c:majorTickMark val="out"/>
        <c:minorTickMark val="none"/>
        <c:tickLblPos val="nextTo"/>
        <c:crossAx val="122282368"/>
        <c:crosses val="autoZero"/>
        <c:auto val="1"/>
        <c:lblAlgn val="ctr"/>
        <c:lblOffset val="100"/>
        <c:noMultiLvlLbl val="0"/>
      </c:catAx>
      <c:valAx>
        <c:axId val="122282368"/>
        <c:scaling>
          <c:orientation val="minMax"/>
        </c:scaling>
        <c:delete val="0"/>
        <c:axPos val="l"/>
        <c:majorGridlines/>
        <c:numFmt formatCode="General" sourceLinked="1"/>
        <c:majorTickMark val="out"/>
        <c:minorTickMark val="none"/>
        <c:tickLblPos val="nextTo"/>
        <c:crossAx val="12226419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NB</cp:lastModifiedBy>
  <cp:revision>2</cp:revision>
  <dcterms:created xsi:type="dcterms:W3CDTF">2019-05-08T02:39:00Z</dcterms:created>
  <dcterms:modified xsi:type="dcterms:W3CDTF">2019-05-08T02:39:00Z</dcterms:modified>
</cp:coreProperties>
</file>