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0B91" w14:textId="77777777" w:rsidR="008E6156" w:rsidRPr="008E6156" w:rsidRDefault="008E6156" w:rsidP="008E6156">
      <w:pPr>
        <w:spacing w:after="0" w:line="240" w:lineRule="auto"/>
        <w:jc w:val="center"/>
        <w:rPr>
          <w:rFonts w:ascii="Trajan Pro" w:eastAsia="MS Mincho" w:hAnsi="Trajan Pro" w:cs="Times New Roman"/>
          <w:b/>
          <w:noProof/>
          <w:sz w:val="24"/>
          <w:szCs w:val="24"/>
          <w:lang w:val="en-US" w:eastAsia="en-US"/>
        </w:rPr>
      </w:pPr>
      <w:r w:rsidRPr="008E6156">
        <w:rPr>
          <w:rFonts w:ascii="Trajan Pro" w:eastAsia="MS Mincho" w:hAnsi="Trajan Pro" w:cs="Times New Roman"/>
          <w:b/>
          <w:noProof/>
          <w:sz w:val="24"/>
          <w:szCs w:val="24"/>
          <w:lang w:val="en-US" w:eastAsia="en-US"/>
        </w:rPr>
        <w:t>ZAKAT UNTUK PEREKONOMIAN UMAT</w:t>
      </w:r>
    </w:p>
    <w:p w14:paraId="616D59C2" w14:textId="483632AD" w:rsidR="004656F8" w:rsidRPr="00B815A7" w:rsidRDefault="008E6156" w:rsidP="008E6156">
      <w:pPr>
        <w:spacing w:after="0" w:line="240" w:lineRule="auto"/>
        <w:jc w:val="center"/>
        <w:rPr>
          <w:rFonts w:ascii="Garamond" w:hAnsi="Garamond" w:cstheme="majorBidi"/>
          <w:color w:val="000000" w:themeColor="text1"/>
          <w:sz w:val="24"/>
          <w:szCs w:val="24"/>
        </w:rPr>
      </w:pPr>
      <w:r w:rsidRPr="008E6156">
        <w:rPr>
          <w:rFonts w:ascii="Trajan Pro" w:eastAsia="MS Mincho" w:hAnsi="Trajan Pro" w:cs="Times New Roman"/>
          <w:b/>
          <w:noProof/>
          <w:sz w:val="24"/>
          <w:szCs w:val="24"/>
          <w:lang w:val="en-US" w:eastAsia="en-US"/>
        </w:rPr>
        <w:t>(STUDI KASUS DI KEC</w:t>
      </w:r>
      <w:r w:rsidR="004D6D28">
        <w:rPr>
          <w:rFonts w:ascii="Trajan Pro" w:eastAsia="MS Mincho" w:hAnsi="Trajan Pro" w:cs="Times New Roman"/>
          <w:b/>
          <w:noProof/>
          <w:sz w:val="24"/>
          <w:szCs w:val="24"/>
          <w:lang w:eastAsia="en-US"/>
        </w:rPr>
        <w:t>AMATAN</w:t>
      </w:r>
      <w:r w:rsidRPr="008E6156">
        <w:rPr>
          <w:rFonts w:ascii="Trajan Pro" w:eastAsia="MS Mincho" w:hAnsi="Trajan Pro" w:cs="Times New Roman"/>
          <w:b/>
          <w:noProof/>
          <w:sz w:val="24"/>
          <w:szCs w:val="24"/>
          <w:lang w:val="en-US" w:eastAsia="en-US"/>
        </w:rPr>
        <w:t xml:space="preserve"> SIHAPAS BARUMUN PALAS SUMUT)</w:t>
      </w:r>
    </w:p>
    <w:p w14:paraId="3B1941C4" w14:textId="5E425A28" w:rsidR="005772D7" w:rsidRDefault="00EF7A7C" w:rsidP="00A2265B">
      <w:pPr>
        <w:pStyle w:val="Afiliasi"/>
        <w:spacing w:before="0" w:after="0"/>
        <w:rPr>
          <w:rFonts w:ascii="Garamond" w:eastAsia="Times New Roman" w:hAnsi="Garamond" w:cs="Courier New"/>
          <w:b/>
          <w:sz w:val="24"/>
          <w:szCs w:val="24"/>
        </w:rPr>
      </w:pPr>
      <w:r>
        <w:rPr>
          <w:rFonts w:ascii="Garamond" w:eastAsia="Times New Roman" w:hAnsi="Garamond" w:cs="Courier New"/>
          <w:b/>
          <w:sz w:val="24"/>
          <w:szCs w:val="24"/>
        </w:rPr>
        <w:t xml:space="preserve">Dr. </w:t>
      </w:r>
      <w:r w:rsidR="008E6156">
        <w:rPr>
          <w:rFonts w:ascii="Garamond" w:eastAsia="Times New Roman" w:hAnsi="Garamond" w:cs="Courier New"/>
          <w:b/>
          <w:sz w:val="24"/>
          <w:szCs w:val="24"/>
        </w:rPr>
        <w:t>Pendi Hasibuan, M.Ag</w:t>
      </w:r>
    </w:p>
    <w:p w14:paraId="52FCD152" w14:textId="2AA45582" w:rsidR="005772D7" w:rsidRDefault="008E6156" w:rsidP="00A2265B">
      <w:pPr>
        <w:pStyle w:val="Afiliasi"/>
        <w:spacing w:before="0" w:after="0"/>
        <w:rPr>
          <w:rFonts w:ascii="Garamond" w:eastAsia="Times New Roman" w:hAnsi="Garamond" w:cs="Courier New"/>
          <w:i/>
          <w:sz w:val="24"/>
          <w:szCs w:val="24"/>
        </w:rPr>
      </w:pPr>
      <w:r>
        <w:rPr>
          <w:rFonts w:ascii="Garamond" w:eastAsia="Times New Roman" w:hAnsi="Garamond" w:cs="Courier New"/>
          <w:i/>
          <w:sz w:val="24"/>
          <w:szCs w:val="24"/>
        </w:rPr>
        <w:t>Universitas Islam Negeri Sjech M.Djamil Djambek Bukittinggi</w:t>
      </w:r>
    </w:p>
    <w:p w14:paraId="7D713683" w14:textId="64F9336D" w:rsidR="008E6156" w:rsidRPr="008E6156" w:rsidRDefault="008E6156" w:rsidP="00A2265B">
      <w:pPr>
        <w:pStyle w:val="Afiliasi"/>
        <w:spacing w:before="0" w:after="0"/>
        <w:rPr>
          <w:rFonts w:ascii="Garamond" w:eastAsia="Times New Roman" w:hAnsi="Garamond" w:cs="Courier New"/>
          <w:i/>
          <w:sz w:val="24"/>
          <w:szCs w:val="24"/>
        </w:rPr>
      </w:pPr>
      <w:r>
        <w:rPr>
          <w:rFonts w:ascii="Garamond" w:eastAsia="Times New Roman" w:hAnsi="Garamond" w:cs="Courier New"/>
          <w:i/>
          <w:sz w:val="24"/>
          <w:szCs w:val="24"/>
        </w:rPr>
        <w:t>pendihasibuan@iainbukittinggi.ac.id</w:t>
      </w:r>
    </w:p>
    <w:p w14:paraId="47F71DD1" w14:textId="77777777" w:rsidR="005772D7" w:rsidRDefault="00A2265B" w:rsidP="00A2265B">
      <w:pPr>
        <w:pStyle w:val="Afiliasi"/>
        <w:spacing w:before="0" w:after="0"/>
        <w:rPr>
          <w:rFonts w:ascii="Garamond" w:eastAsia="Times New Roman" w:hAnsi="Garamond" w:cs="Courier New"/>
          <w:b/>
          <w:sz w:val="24"/>
          <w:szCs w:val="24"/>
        </w:rPr>
      </w:pPr>
      <w:r>
        <w:rPr>
          <w:rFonts w:ascii="Garamond" w:eastAsia="Times New Roman" w:hAnsi="Garamond" w:cs="Courier New"/>
          <w:b/>
          <w:sz w:val="24"/>
          <w:szCs w:val="24"/>
        </w:rPr>
        <w:t xml:space="preserve"> </w:t>
      </w:r>
    </w:p>
    <w:p w14:paraId="53F099F4" w14:textId="77777777" w:rsidR="00A2265B" w:rsidRDefault="00A2265B" w:rsidP="00A2265B">
      <w:pPr>
        <w:pStyle w:val="Afiliasi"/>
        <w:spacing w:before="120" w:after="0"/>
        <w:rPr>
          <w:rFonts w:ascii="Garamond" w:hAnsi="Garamond"/>
          <w:i/>
          <w:iCs/>
          <w:lang w:val="en-US"/>
        </w:rPr>
      </w:pPr>
      <w:r>
        <w:rPr>
          <w:rFonts w:ascii="Garamond" w:hAnsi="Garamond"/>
          <w:i/>
          <w:lang w:val="en-US"/>
        </w:rPr>
        <w:drawing>
          <wp:inline distT="0" distB="0" distL="0" distR="0" wp14:anchorId="32588633" wp14:editId="0921239A">
            <wp:extent cx="564515" cy="1987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15" cy="198755"/>
                    </a:xfrm>
                    <a:prstGeom prst="rect">
                      <a:avLst/>
                    </a:prstGeom>
                    <a:noFill/>
                    <a:ln>
                      <a:noFill/>
                    </a:ln>
                  </pic:spPr>
                </pic:pic>
              </a:graphicData>
            </a:graphic>
          </wp:inline>
        </w:drawing>
      </w:r>
    </w:p>
    <w:p w14:paraId="504EFF7B" w14:textId="77777777" w:rsidR="005772D7" w:rsidRDefault="00A2265B" w:rsidP="005772D7">
      <w:pPr>
        <w:spacing w:after="0" w:line="240" w:lineRule="auto"/>
        <w:jc w:val="center"/>
      </w:pPr>
      <w:r>
        <w:rPr>
          <w:rFonts w:ascii="Garamond" w:hAnsi="Garamond"/>
          <w:sz w:val="16"/>
          <w:szCs w:val="16"/>
        </w:rPr>
        <w:t xml:space="preserve">   </w:t>
      </w:r>
      <w:r w:rsidR="005772D7">
        <w:rPr>
          <w:rFonts w:ascii="Garamond" w:hAnsi="Garamond"/>
          <w:color w:val="000000"/>
          <w:sz w:val="16"/>
          <w:szCs w:val="16"/>
        </w:rPr>
        <w:t>©2022 by the authors. Submitted for possible open access publication under the terms and conditions</w:t>
      </w:r>
      <w:r w:rsidR="005772D7">
        <w:rPr>
          <w:rFonts w:ascii="Garamond" w:hAnsi="Garamond"/>
          <w:color w:val="000000"/>
          <w:sz w:val="16"/>
          <w:szCs w:val="16"/>
        </w:rPr>
        <w:br/>
        <w:t>of the Creative Commons Attribution (CC-BY-SA) license (https://creativecommons.org/licenses/by-sa/4.0/)</w:t>
      </w:r>
    </w:p>
    <w:p w14:paraId="01ABE35C" w14:textId="77777777" w:rsidR="005772D7" w:rsidRDefault="005772D7" w:rsidP="005772D7">
      <w:pPr>
        <w:autoSpaceDE w:val="0"/>
        <w:autoSpaceDN w:val="0"/>
        <w:adjustRightInd w:val="0"/>
        <w:spacing w:after="0" w:line="240" w:lineRule="auto"/>
        <w:jc w:val="center"/>
        <w:rPr>
          <w:rFonts w:ascii="Times New Roman" w:hAnsi="Times New Roman"/>
          <w:color w:val="000000" w:themeColor="text1"/>
          <w:sz w:val="24"/>
          <w:szCs w:val="24"/>
        </w:rPr>
      </w:pPr>
      <w:r>
        <w:rPr>
          <w:noProof/>
          <w:lang w:val="en-US" w:eastAsia="en-US"/>
        </w:rPr>
        <w:drawing>
          <wp:anchor distT="0" distB="0" distL="114300" distR="114300" simplePos="0" relativeHeight="251662336" behindDoc="0" locked="0" layoutInCell="1" allowOverlap="1" wp14:anchorId="575F92F3" wp14:editId="0895637A">
            <wp:simplePos x="0" y="0"/>
            <wp:positionH relativeFrom="column">
              <wp:posOffset>2117725</wp:posOffset>
            </wp:positionH>
            <wp:positionV relativeFrom="paragraph">
              <wp:posOffset>0</wp:posOffset>
            </wp:positionV>
            <wp:extent cx="118745" cy="12954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2954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cs="Arial"/>
          <w:color w:val="333333"/>
          <w:sz w:val="16"/>
          <w:szCs w:val="16"/>
          <w:shd w:val="clear" w:color="auto" w:fill="FFFFFF"/>
        </w:rPr>
        <w:t>DOI : </w:t>
      </w:r>
      <w:r>
        <w:rPr>
          <w:rFonts w:ascii="Garamond" w:hAnsi="Garamond"/>
          <w:color w:val="0029C2"/>
          <w:sz w:val="16"/>
          <w:szCs w:val="16"/>
        </w:rPr>
        <w:t>10.30983/alhurriyah.v7i2</w:t>
      </w:r>
    </w:p>
    <w:p w14:paraId="3A3DF373" w14:textId="77777777" w:rsidR="00A2265B" w:rsidRDefault="00A2265B" w:rsidP="005772D7">
      <w:pPr>
        <w:pStyle w:val="Afiliasi"/>
        <w:ind w:left="-709" w:right="-613"/>
        <w:rPr>
          <w:sz w:val="10"/>
          <w:szCs w:val="1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A2265B" w14:paraId="307BA76F" w14:textId="77777777" w:rsidTr="00A2265B">
        <w:tc>
          <w:tcPr>
            <w:tcW w:w="2552" w:type="dxa"/>
            <w:tcBorders>
              <w:top w:val="single" w:sz="4" w:space="0" w:color="000000"/>
              <w:left w:val="single" w:sz="4" w:space="0" w:color="000000"/>
              <w:bottom w:val="single" w:sz="4" w:space="0" w:color="000000"/>
              <w:right w:val="single" w:sz="4" w:space="0" w:color="000000"/>
            </w:tcBorders>
            <w:hideMark/>
          </w:tcPr>
          <w:p w14:paraId="75B15100" w14:textId="77777777" w:rsidR="00A2265B" w:rsidRDefault="00A2265B">
            <w:pPr>
              <w:pStyle w:val="Afiliasi"/>
              <w:spacing w:after="0" w:line="276" w:lineRule="auto"/>
              <w:rPr>
                <w:rFonts w:ascii="Garamond" w:eastAsia="Times New Roman" w:hAnsi="Garamond" w:cs="Arial"/>
                <w:i/>
                <w:iCs/>
                <w:lang w:val="en-US"/>
              </w:rPr>
            </w:pPr>
            <w:r>
              <w:rPr>
                <w:rFonts w:ascii="Garamond" w:eastAsia="Times New Roman" w:hAnsi="Garamond" w:cs="Courier New"/>
                <w:i/>
                <w:lang w:val="en-US"/>
              </w:rPr>
              <w:t>Submission: date, month, year</w:t>
            </w:r>
          </w:p>
        </w:tc>
        <w:tc>
          <w:tcPr>
            <w:tcW w:w="2835" w:type="dxa"/>
            <w:tcBorders>
              <w:top w:val="single" w:sz="4" w:space="0" w:color="000000"/>
              <w:left w:val="single" w:sz="4" w:space="0" w:color="000000"/>
              <w:bottom w:val="single" w:sz="4" w:space="0" w:color="000000"/>
              <w:right w:val="single" w:sz="4" w:space="0" w:color="000000"/>
            </w:tcBorders>
            <w:hideMark/>
          </w:tcPr>
          <w:p w14:paraId="2E7D761F" w14:textId="77777777" w:rsidR="00A2265B" w:rsidRDefault="00A2265B">
            <w:pPr>
              <w:pStyle w:val="Afiliasi"/>
              <w:spacing w:after="0" w:line="276" w:lineRule="auto"/>
              <w:rPr>
                <w:rFonts w:ascii="Garamond" w:eastAsia="Times New Roman" w:hAnsi="Garamond" w:cs="Arial"/>
                <w:i/>
                <w:iCs/>
                <w:lang w:val="en-US"/>
              </w:rPr>
            </w:pPr>
            <w:r>
              <w:rPr>
                <w:rFonts w:ascii="Garamond" w:eastAsia="Times New Roman" w:hAnsi="Garamond" w:cs="Courier New"/>
                <w:i/>
                <w:lang w:val="en-US"/>
              </w:rPr>
              <w:t>Revised: date, month, year</w:t>
            </w:r>
          </w:p>
        </w:tc>
        <w:tc>
          <w:tcPr>
            <w:tcW w:w="2551" w:type="dxa"/>
            <w:tcBorders>
              <w:top w:val="single" w:sz="4" w:space="0" w:color="000000"/>
              <w:left w:val="single" w:sz="4" w:space="0" w:color="000000"/>
              <w:bottom w:val="single" w:sz="4" w:space="0" w:color="000000"/>
              <w:right w:val="single" w:sz="4" w:space="0" w:color="000000"/>
            </w:tcBorders>
            <w:hideMark/>
          </w:tcPr>
          <w:p w14:paraId="1E294653" w14:textId="77777777" w:rsidR="00A2265B" w:rsidRDefault="00A2265B">
            <w:pPr>
              <w:pStyle w:val="Afiliasi"/>
              <w:spacing w:after="0" w:line="276" w:lineRule="auto"/>
              <w:rPr>
                <w:rFonts w:ascii="Garamond" w:eastAsia="Times New Roman" w:hAnsi="Garamond" w:cs="Arial"/>
                <w:i/>
                <w:iCs/>
                <w:lang w:val="en-US"/>
              </w:rPr>
            </w:pPr>
            <w:r>
              <w:rPr>
                <w:rFonts w:ascii="Garamond" w:eastAsia="Times New Roman" w:hAnsi="Garamond" w:cs="Courier New"/>
                <w:i/>
                <w:lang w:val="en-US"/>
              </w:rPr>
              <w:t>Published: date, month, year</w:t>
            </w:r>
          </w:p>
        </w:tc>
      </w:tr>
    </w:tbl>
    <w:p w14:paraId="12D31988" w14:textId="77777777" w:rsidR="004F03FE" w:rsidRPr="0088239B" w:rsidRDefault="004F03FE" w:rsidP="0088239B">
      <w:pPr>
        <w:spacing w:after="0" w:line="240" w:lineRule="auto"/>
        <w:jc w:val="center"/>
        <w:rPr>
          <w:rFonts w:ascii="Garamond" w:hAnsi="Garamond" w:cstheme="majorBidi"/>
          <w:b/>
          <w:bCs/>
          <w:color w:val="000000" w:themeColor="text1"/>
          <w:sz w:val="24"/>
          <w:szCs w:val="24"/>
        </w:rPr>
      </w:pPr>
    </w:p>
    <w:p w14:paraId="47871F78" w14:textId="77777777" w:rsidR="004523E4" w:rsidRDefault="004523E4" w:rsidP="004523E4">
      <w:pPr>
        <w:pStyle w:val="abstrak"/>
        <w:jc w:val="center"/>
        <w:rPr>
          <w:rFonts w:ascii="Garamond" w:hAnsi="Garamond"/>
          <w:b/>
          <w:bCs/>
          <w:sz w:val="24"/>
        </w:rPr>
      </w:pPr>
      <w:bookmarkStart w:id="0" w:name="_Hlk56700196"/>
      <w:r>
        <w:rPr>
          <w:rFonts w:ascii="Garamond" w:hAnsi="Garamond"/>
          <w:b/>
          <w:bCs/>
          <w:sz w:val="24"/>
        </w:rPr>
        <w:t>Abstract</w:t>
      </w:r>
    </w:p>
    <w:p w14:paraId="6B24F923" w14:textId="363B23E9" w:rsidR="004D6D28" w:rsidRPr="004D6D28" w:rsidRDefault="004D6D28" w:rsidP="00A2265B">
      <w:pPr>
        <w:pStyle w:val="abstrak"/>
        <w:spacing w:before="120" w:after="40"/>
        <w:rPr>
          <w:rFonts w:ascii="Garamond" w:eastAsia="Times New Roman" w:hAnsi="Garamond" w:cs="Courier New"/>
          <w:szCs w:val="20"/>
        </w:rPr>
      </w:pPr>
      <w:r w:rsidRPr="004D6D28">
        <w:rPr>
          <w:rFonts w:ascii="Garamond" w:eastAsia="Times New Roman" w:hAnsi="Garamond" w:cs="Courier New"/>
          <w:szCs w:val="20"/>
        </w:rPr>
        <w:t xml:space="preserve">Zakat in Islam is one of the pillars of Islam which is very good in order to increase or advance the economy of the community in particular. If zakat is managed or carried out by professional parties, it will certainly achieve or the purpose of this zakat will be successful. People who are entitled to receive zakat or </w:t>
      </w:r>
      <w:proofErr w:type="spellStart"/>
      <w:r w:rsidRPr="004D6D28">
        <w:rPr>
          <w:rFonts w:ascii="Garamond" w:eastAsia="Times New Roman" w:hAnsi="Garamond" w:cs="Courier New"/>
          <w:szCs w:val="20"/>
        </w:rPr>
        <w:t>mustahiq</w:t>
      </w:r>
      <w:proofErr w:type="spellEnd"/>
      <w:r w:rsidRPr="004D6D28">
        <w:rPr>
          <w:rFonts w:ascii="Garamond" w:eastAsia="Times New Roman" w:hAnsi="Garamond" w:cs="Courier New"/>
          <w:szCs w:val="20"/>
        </w:rPr>
        <w:t xml:space="preserve"> will feel a positive impact if the implementation of this zakat is implemented properly, of course this all depends on the parties who manage the zakat. One of the </w:t>
      </w:r>
      <w:proofErr w:type="gramStart"/>
      <w:r w:rsidRPr="004D6D28">
        <w:rPr>
          <w:rFonts w:ascii="Garamond" w:eastAsia="Times New Roman" w:hAnsi="Garamond" w:cs="Courier New"/>
          <w:szCs w:val="20"/>
        </w:rPr>
        <w:t>management</w:t>
      </w:r>
      <w:proofErr w:type="gramEnd"/>
      <w:r w:rsidRPr="004D6D28">
        <w:rPr>
          <w:rFonts w:ascii="Garamond" w:eastAsia="Times New Roman" w:hAnsi="Garamond" w:cs="Courier New"/>
          <w:szCs w:val="20"/>
        </w:rPr>
        <w:t xml:space="preserve"> of this zakat that needs to be developed is productive zakat, namely the management of zakat which is of a productive nature, not of a constructive nature. The impact of zakat will be felt by people who </w:t>
      </w:r>
      <w:proofErr w:type="spellStart"/>
      <w:r w:rsidRPr="004D6D28">
        <w:rPr>
          <w:rFonts w:ascii="Garamond" w:eastAsia="Times New Roman" w:hAnsi="Garamond" w:cs="Courier New"/>
          <w:szCs w:val="20"/>
        </w:rPr>
        <w:t>mustahiq</w:t>
      </w:r>
      <w:proofErr w:type="spellEnd"/>
      <w:r w:rsidRPr="004D6D28">
        <w:rPr>
          <w:rFonts w:ascii="Garamond" w:eastAsia="Times New Roman" w:hAnsi="Garamond" w:cs="Courier New"/>
          <w:szCs w:val="20"/>
        </w:rPr>
        <w:t xml:space="preserve">, namely helping capital so that it helps the community's economy, one of which is alleviation poverty. This research is qualitative in nature, which will reveal or describe the data obtained from </w:t>
      </w:r>
      <w:proofErr w:type="spellStart"/>
      <w:r w:rsidRPr="004D6D28">
        <w:rPr>
          <w:rFonts w:ascii="Garamond" w:eastAsia="Times New Roman" w:hAnsi="Garamond" w:cs="Courier New"/>
          <w:szCs w:val="20"/>
        </w:rPr>
        <w:t>Lepangan</w:t>
      </w:r>
      <w:proofErr w:type="spellEnd"/>
      <w:r w:rsidRPr="004D6D28">
        <w:rPr>
          <w:rFonts w:ascii="Garamond" w:eastAsia="Times New Roman" w:hAnsi="Garamond" w:cs="Courier New"/>
          <w:szCs w:val="20"/>
        </w:rPr>
        <w:t xml:space="preserve"> through interviews. The interviews were conducted with people who manage productive zakat in the </w:t>
      </w:r>
      <w:proofErr w:type="spellStart"/>
      <w:r w:rsidRPr="004D6D28">
        <w:rPr>
          <w:rFonts w:ascii="Garamond" w:eastAsia="Times New Roman" w:hAnsi="Garamond" w:cs="Courier New"/>
          <w:szCs w:val="20"/>
        </w:rPr>
        <w:t>Sihapas</w:t>
      </w:r>
      <w:proofErr w:type="spellEnd"/>
      <w:r w:rsidRPr="004D6D28">
        <w:rPr>
          <w:rFonts w:ascii="Garamond" w:eastAsia="Times New Roman" w:hAnsi="Garamond" w:cs="Courier New"/>
          <w:szCs w:val="20"/>
        </w:rPr>
        <w:t xml:space="preserve"> </w:t>
      </w:r>
      <w:proofErr w:type="spellStart"/>
      <w:r w:rsidRPr="004D6D28">
        <w:rPr>
          <w:rFonts w:ascii="Garamond" w:eastAsia="Times New Roman" w:hAnsi="Garamond" w:cs="Courier New"/>
          <w:szCs w:val="20"/>
        </w:rPr>
        <w:t>Barumun</w:t>
      </w:r>
      <w:proofErr w:type="spellEnd"/>
      <w:r w:rsidRPr="004D6D28">
        <w:rPr>
          <w:rFonts w:ascii="Garamond" w:eastAsia="Times New Roman" w:hAnsi="Garamond" w:cs="Courier New"/>
          <w:szCs w:val="20"/>
        </w:rPr>
        <w:t xml:space="preserve"> sub-district, Padang </w:t>
      </w:r>
      <w:proofErr w:type="spellStart"/>
      <w:r w:rsidRPr="004D6D28">
        <w:rPr>
          <w:rFonts w:ascii="Garamond" w:eastAsia="Times New Roman" w:hAnsi="Garamond" w:cs="Courier New"/>
          <w:szCs w:val="20"/>
        </w:rPr>
        <w:t>Lawas</w:t>
      </w:r>
      <w:proofErr w:type="spellEnd"/>
      <w:r w:rsidRPr="004D6D28">
        <w:rPr>
          <w:rFonts w:ascii="Garamond" w:eastAsia="Times New Roman" w:hAnsi="Garamond" w:cs="Courier New"/>
          <w:szCs w:val="20"/>
        </w:rPr>
        <w:t xml:space="preserve">, North Sumatra. The research conducted at this location has yielded good results. The management of productive zakat in this area has succeeded or succeeded in increasing the </w:t>
      </w:r>
      <w:proofErr w:type="spellStart"/>
      <w:r w:rsidRPr="004D6D28">
        <w:rPr>
          <w:rFonts w:ascii="Garamond" w:eastAsia="Times New Roman" w:hAnsi="Garamond" w:cs="Courier New"/>
          <w:szCs w:val="20"/>
        </w:rPr>
        <w:t>mustahiq's</w:t>
      </w:r>
      <w:proofErr w:type="spellEnd"/>
      <w:r w:rsidRPr="004D6D28">
        <w:rPr>
          <w:rFonts w:ascii="Garamond" w:eastAsia="Times New Roman" w:hAnsi="Garamond" w:cs="Courier New"/>
          <w:szCs w:val="20"/>
        </w:rPr>
        <w:t xml:space="preserve"> economy or removing them from the poverty line. Zakat managers in this area initially recorded people who were included in the </w:t>
      </w:r>
      <w:proofErr w:type="spellStart"/>
      <w:r w:rsidRPr="004D6D28">
        <w:rPr>
          <w:rFonts w:ascii="Garamond" w:eastAsia="Times New Roman" w:hAnsi="Garamond" w:cs="Courier New"/>
          <w:szCs w:val="20"/>
        </w:rPr>
        <w:t>mustahiq</w:t>
      </w:r>
      <w:proofErr w:type="spellEnd"/>
      <w:r w:rsidRPr="004D6D28">
        <w:rPr>
          <w:rFonts w:ascii="Garamond" w:eastAsia="Times New Roman" w:hAnsi="Garamond" w:cs="Courier New"/>
          <w:szCs w:val="20"/>
        </w:rPr>
        <w:t xml:space="preserve"> category, then provided capital in the form of money or </w:t>
      </w:r>
      <w:proofErr w:type="spellStart"/>
      <w:r w:rsidRPr="004D6D28">
        <w:rPr>
          <w:rFonts w:ascii="Garamond" w:eastAsia="Times New Roman" w:hAnsi="Garamond" w:cs="Courier New"/>
          <w:szCs w:val="20"/>
        </w:rPr>
        <w:t>hwwan</w:t>
      </w:r>
      <w:proofErr w:type="spellEnd"/>
      <w:r w:rsidRPr="004D6D28">
        <w:rPr>
          <w:rFonts w:ascii="Garamond" w:eastAsia="Times New Roman" w:hAnsi="Garamond" w:cs="Courier New"/>
          <w:szCs w:val="20"/>
        </w:rPr>
        <w:t>.</w:t>
      </w:r>
    </w:p>
    <w:p w14:paraId="15DD6E86" w14:textId="0CD37E27" w:rsidR="004D6D28" w:rsidRPr="004D6D28" w:rsidRDefault="004D6D28" w:rsidP="00A2265B">
      <w:pPr>
        <w:pStyle w:val="abstrak"/>
        <w:spacing w:before="120" w:after="40"/>
        <w:rPr>
          <w:rFonts w:ascii="Garamond" w:eastAsia="Times New Roman" w:hAnsi="Garamond" w:cs="Courier New"/>
          <w:szCs w:val="20"/>
        </w:rPr>
      </w:pPr>
      <w:proofErr w:type="gramStart"/>
      <w:r w:rsidRPr="004D6D28">
        <w:rPr>
          <w:rFonts w:ascii="Garamond" w:eastAsia="Times New Roman" w:hAnsi="Garamond" w:cs="Courier New"/>
          <w:szCs w:val="20"/>
        </w:rPr>
        <w:t>Keywords ;</w:t>
      </w:r>
      <w:proofErr w:type="gramEnd"/>
      <w:r w:rsidRPr="004D6D28">
        <w:rPr>
          <w:rFonts w:ascii="Garamond" w:eastAsia="Times New Roman" w:hAnsi="Garamond" w:cs="Courier New"/>
          <w:szCs w:val="20"/>
        </w:rPr>
        <w:t xml:space="preserve"> Productive, Zakat, People's Economy</w:t>
      </w:r>
    </w:p>
    <w:p w14:paraId="4E746A44" w14:textId="77777777" w:rsidR="004D6D28" w:rsidRPr="004D6D28" w:rsidRDefault="004D6D28" w:rsidP="004D6D28">
      <w:pPr>
        <w:pStyle w:val="StyleAuthorBold"/>
        <w:spacing w:before="120"/>
        <w:rPr>
          <w:rFonts w:ascii="Garamond" w:hAnsi="Garamond"/>
          <w:i/>
          <w:iCs/>
          <w:sz w:val="24"/>
          <w:szCs w:val="24"/>
        </w:rPr>
      </w:pPr>
      <w:r w:rsidRPr="004D6D28">
        <w:rPr>
          <w:rFonts w:ascii="Garamond" w:hAnsi="Garamond"/>
          <w:i/>
          <w:iCs/>
          <w:sz w:val="24"/>
          <w:szCs w:val="24"/>
        </w:rPr>
        <w:t xml:space="preserve">Abstrak </w:t>
      </w:r>
    </w:p>
    <w:p w14:paraId="0029BC39" w14:textId="77777777" w:rsidR="004D6D28" w:rsidRPr="004D6D28" w:rsidRDefault="004D6D28" w:rsidP="00A2265B">
      <w:pPr>
        <w:pStyle w:val="abstrak"/>
        <w:spacing w:before="120" w:after="40"/>
        <w:rPr>
          <w:rFonts w:ascii="Garamond" w:hAnsi="Garamond"/>
          <w:i/>
          <w:iCs/>
          <w:sz w:val="22"/>
          <w:szCs w:val="22"/>
        </w:rPr>
      </w:pPr>
      <w:r w:rsidRPr="004D6D28">
        <w:rPr>
          <w:rFonts w:ascii="Garamond" w:hAnsi="Garamond"/>
          <w:i/>
          <w:iCs/>
          <w:sz w:val="22"/>
          <w:szCs w:val="22"/>
        </w:rPr>
        <w:t xml:space="preserve">Zakat </w:t>
      </w:r>
      <w:proofErr w:type="spellStart"/>
      <w:r w:rsidRPr="004D6D28">
        <w:rPr>
          <w:rFonts w:ascii="Garamond" w:hAnsi="Garamond"/>
          <w:i/>
          <w:iCs/>
          <w:sz w:val="22"/>
          <w:szCs w:val="22"/>
        </w:rPr>
        <w:t>dalam</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islam</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merupakan</w:t>
      </w:r>
      <w:proofErr w:type="spellEnd"/>
      <w:r w:rsidRPr="004D6D28">
        <w:rPr>
          <w:rFonts w:ascii="Garamond" w:hAnsi="Garamond"/>
          <w:i/>
          <w:iCs/>
          <w:sz w:val="22"/>
          <w:szCs w:val="22"/>
        </w:rPr>
        <w:t xml:space="preserve"> salah </w:t>
      </w:r>
      <w:proofErr w:type="spellStart"/>
      <w:r w:rsidRPr="004D6D28">
        <w:rPr>
          <w:rFonts w:ascii="Garamond" w:hAnsi="Garamond"/>
          <w:i/>
          <w:iCs/>
          <w:sz w:val="22"/>
          <w:szCs w:val="22"/>
        </w:rPr>
        <w:t>satuvrukun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islam</w:t>
      </w:r>
      <w:proofErr w:type="spellEnd"/>
      <w:r w:rsidRPr="004D6D28">
        <w:rPr>
          <w:rFonts w:ascii="Garamond" w:hAnsi="Garamond"/>
          <w:i/>
          <w:iCs/>
          <w:sz w:val="22"/>
          <w:szCs w:val="22"/>
        </w:rPr>
        <w:t xml:space="preserve"> yang </w:t>
      </w:r>
      <w:proofErr w:type="spellStart"/>
      <w:r w:rsidRPr="004D6D28">
        <w:rPr>
          <w:rFonts w:ascii="Garamond" w:hAnsi="Garamond"/>
          <w:i/>
          <w:iCs/>
          <w:sz w:val="22"/>
          <w:szCs w:val="22"/>
        </w:rPr>
        <w:t>sangat</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baik</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dalam</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rangka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menaikkan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memajukan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perekonomian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masyarakat</w:t>
      </w:r>
      <w:proofErr w:type="spellEnd"/>
      <w:r w:rsidRPr="004D6D28">
        <w:rPr>
          <w:rFonts w:ascii="Garamond" w:hAnsi="Garamond"/>
          <w:i/>
          <w:iCs/>
          <w:sz w:val="22"/>
          <w:szCs w:val="22"/>
        </w:rPr>
        <w:t xml:space="preserve"> </w:t>
      </w:r>
      <w:proofErr w:type="spellStart"/>
      <w:proofErr w:type="gramStart"/>
      <w:r w:rsidRPr="004D6D28">
        <w:rPr>
          <w:rFonts w:ascii="Garamond" w:hAnsi="Garamond"/>
          <w:i/>
          <w:iCs/>
          <w:sz w:val="22"/>
          <w:szCs w:val="22"/>
        </w:rPr>
        <w:t>khususnya.zakat</w:t>
      </w:r>
      <w:proofErr w:type="spellEnd"/>
      <w:proofErr w:type="gramEnd"/>
      <w:r w:rsidRPr="004D6D28">
        <w:rPr>
          <w:rFonts w:ascii="Garamond" w:hAnsi="Garamond"/>
          <w:i/>
          <w:iCs/>
          <w:sz w:val="22"/>
          <w:szCs w:val="22"/>
        </w:rPr>
        <w:t xml:space="preserve">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bila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dikelola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dilalsankan</w:t>
      </w:r>
      <w:proofErr w:type="spellEnd"/>
      <w:r w:rsidRPr="004D6D28">
        <w:rPr>
          <w:rFonts w:ascii="Garamond" w:hAnsi="Garamond"/>
          <w:i/>
          <w:iCs/>
          <w:sz w:val="22"/>
          <w:szCs w:val="22"/>
        </w:rPr>
        <w:t xml:space="preserve"> oleh </w:t>
      </w:r>
      <w:proofErr w:type="spellStart"/>
      <w:r w:rsidRPr="004D6D28">
        <w:rPr>
          <w:rFonts w:ascii="Garamond" w:hAnsi="Garamond"/>
          <w:i/>
          <w:iCs/>
          <w:sz w:val="22"/>
          <w:szCs w:val="22"/>
        </w:rPr>
        <w:t>pihak-pihak</w:t>
      </w:r>
      <w:proofErr w:type="spellEnd"/>
      <w:r w:rsidRPr="004D6D28">
        <w:rPr>
          <w:rFonts w:ascii="Garamond" w:hAnsi="Garamond"/>
          <w:i/>
          <w:iCs/>
          <w:sz w:val="22"/>
          <w:szCs w:val="22"/>
        </w:rPr>
        <w:t xml:space="preserve"> yang </w:t>
      </w:r>
      <w:proofErr w:type="spellStart"/>
      <w:r w:rsidRPr="004D6D28">
        <w:rPr>
          <w:rFonts w:ascii="Garamond" w:hAnsi="Garamond"/>
          <w:i/>
          <w:iCs/>
          <w:sz w:val="22"/>
          <w:szCs w:val="22"/>
        </w:rPr>
        <w:t>profesional</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tentu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mencapai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tujuan</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berhasil.orang</w:t>
      </w:r>
      <w:proofErr w:type="spellEnd"/>
      <w:r w:rsidRPr="004D6D28">
        <w:rPr>
          <w:rFonts w:ascii="Garamond" w:hAnsi="Garamond"/>
          <w:i/>
          <w:iCs/>
          <w:sz w:val="22"/>
          <w:szCs w:val="22"/>
        </w:rPr>
        <w:t xml:space="preserve">-orang yang </w:t>
      </w:r>
      <w:proofErr w:type="spellStart"/>
      <w:r w:rsidRPr="004D6D28">
        <w:rPr>
          <w:rFonts w:ascii="Garamond" w:hAnsi="Garamond"/>
          <w:i/>
          <w:iCs/>
          <w:sz w:val="22"/>
          <w:szCs w:val="22"/>
        </w:rPr>
        <w:t>berhak</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menerima</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mustahiq</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merasakan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dampak</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positif</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jika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pelaksanaan</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diterpkan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dengan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baik,tentu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semuanya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tergantung</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kepada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pihak-pihak</w:t>
      </w:r>
      <w:proofErr w:type="spellEnd"/>
      <w:r w:rsidRPr="004D6D28">
        <w:rPr>
          <w:rFonts w:ascii="Garamond" w:hAnsi="Garamond"/>
          <w:i/>
          <w:iCs/>
          <w:sz w:val="22"/>
          <w:szCs w:val="22"/>
        </w:rPr>
        <w:t xml:space="preserve"> yang </w:t>
      </w:r>
      <w:proofErr w:type="spellStart"/>
      <w:r w:rsidRPr="004D6D28">
        <w:rPr>
          <w:rFonts w:ascii="Garamond" w:hAnsi="Garamond"/>
          <w:i/>
          <w:iCs/>
          <w:sz w:val="22"/>
          <w:szCs w:val="22"/>
        </w:rPr>
        <w:t>mengelola</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tersebut</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Pengelolaan</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salah </w:t>
      </w:r>
      <w:proofErr w:type="spellStart"/>
      <w:r w:rsidRPr="004D6D28">
        <w:rPr>
          <w:rFonts w:ascii="Garamond" w:hAnsi="Garamond"/>
          <w:i/>
          <w:iCs/>
          <w:sz w:val="22"/>
          <w:szCs w:val="22"/>
        </w:rPr>
        <w:t>satunya</w:t>
      </w:r>
      <w:proofErr w:type="spellEnd"/>
      <w:r w:rsidRPr="004D6D28">
        <w:rPr>
          <w:rFonts w:ascii="Garamond" w:hAnsi="Garamond"/>
          <w:i/>
          <w:iCs/>
          <w:sz w:val="22"/>
          <w:szCs w:val="22"/>
        </w:rPr>
        <w:t xml:space="preserve"> yang </w:t>
      </w:r>
      <w:proofErr w:type="spellStart"/>
      <w:r w:rsidRPr="004D6D28">
        <w:rPr>
          <w:rFonts w:ascii="Garamond" w:hAnsi="Garamond"/>
          <w:i/>
          <w:iCs/>
          <w:sz w:val="22"/>
          <w:szCs w:val="22"/>
        </w:rPr>
        <w:t>perlu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dikembangkan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adalah</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produktif</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yaitunya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pengelolaan</w:t>
      </w:r>
      <w:proofErr w:type="spellEnd"/>
      <w:r w:rsidRPr="004D6D28">
        <w:rPr>
          <w:rFonts w:ascii="Garamond" w:hAnsi="Garamond"/>
          <w:i/>
          <w:iCs/>
          <w:sz w:val="22"/>
          <w:szCs w:val="22"/>
        </w:rPr>
        <w:t xml:space="preserve"> zakat yang </w:t>
      </w:r>
      <w:proofErr w:type="spellStart"/>
      <w:r w:rsidRPr="004D6D28">
        <w:rPr>
          <w:rFonts w:ascii="Garamond" w:hAnsi="Garamond"/>
          <w:i/>
          <w:iCs/>
          <w:sz w:val="22"/>
          <w:szCs w:val="22"/>
        </w:rPr>
        <w:t>sifatnya</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itu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untuk</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produktif</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bukan</w:t>
      </w:r>
      <w:proofErr w:type="spellEnd"/>
      <w:r w:rsidRPr="004D6D28">
        <w:rPr>
          <w:rFonts w:ascii="Garamond" w:hAnsi="Garamond"/>
          <w:i/>
          <w:iCs/>
          <w:sz w:val="22"/>
          <w:szCs w:val="22"/>
        </w:rPr>
        <w:t xml:space="preserve"> yang </w:t>
      </w:r>
      <w:proofErr w:type="spellStart"/>
      <w:r w:rsidRPr="004D6D28">
        <w:rPr>
          <w:rFonts w:ascii="Garamond" w:hAnsi="Garamond"/>
          <w:i/>
          <w:iCs/>
          <w:sz w:val="22"/>
          <w:szCs w:val="22"/>
        </w:rPr>
        <w:t>sifatnya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komsuftif.Zakat</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itu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dirasakan</w:t>
      </w:r>
      <w:proofErr w:type="spellEnd"/>
      <w:r w:rsidRPr="004D6D28">
        <w:rPr>
          <w:rFonts w:ascii="Garamond" w:hAnsi="Garamond"/>
          <w:i/>
          <w:iCs/>
          <w:sz w:val="22"/>
          <w:szCs w:val="22"/>
        </w:rPr>
        <w:t xml:space="preserve"> oleh orang-orang yang </w:t>
      </w:r>
      <w:proofErr w:type="spellStart"/>
      <w:r w:rsidRPr="004D6D28">
        <w:rPr>
          <w:rFonts w:ascii="Garamond" w:hAnsi="Garamond"/>
          <w:i/>
          <w:iCs/>
          <w:sz w:val="22"/>
          <w:szCs w:val="22"/>
        </w:rPr>
        <w:t>mustahiq</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dampaknya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yaitu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menolong,modal</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sehingga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membantu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perekonomian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masyarkat</w:t>
      </w:r>
      <w:proofErr w:type="spellEnd"/>
      <w:r w:rsidRPr="004D6D28">
        <w:rPr>
          <w:rFonts w:ascii="Garamond" w:hAnsi="Garamond"/>
          <w:i/>
          <w:iCs/>
          <w:sz w:val="22"/>
          <w:szCs w:val="22"/>
        </w:rPr>
        <w:t xml:space="preserve"> yang salah </w:t>
      </w:r>
      <w:proofErr w:type="spellStart"/>
      <w:r w:rsidRPr="004D6D28">
        <w:rPr>
          <w:rFonts w:ascii="Garamond" w:hAnsi="Garamond"/>
          <w:i/>
          <w:iCs/>
          <w:sz w:val="22"/>
          <w:szCs w:val="22"/>
        </w:rPr>
        <w:t>satunya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adalah</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pengentasan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kemiskinan.Penelitian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sifatnya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kualitatif</w:t>
      </w:r>
      <w:proofErr w:type="spellEnd"/>
      <w:r w:rsidRPr="004D6D28">
        <w:rPr>
          <w:rFonts w:ascii="Garamond" w:hAnsi="Garamond"/>
          <w:i/>
          <w:iCs/>
          <w:sz w:val="22"/>
          <w:szCs w:val="22"/>
        </w:rPr>
        <w:t xml:space="preserve"> ,yang mana </w:t>
      </w:r>
      <w:proofErr w:type="spellStart"/>
      <w:r w:rsidRPr="004D6D28">
        <w:rPr>
          <w:rFonts w:ascii="Garamond" w:hAnsi="Garamond"/>
          <w:i/>
          <w:iCs/>
          <w:sz w:val="22"/>
          <w:szCs w:val="22"/>
        </w:rPr>
        <w:t>akan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mengungkapkan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mendeskripsikan</w:t>
      </w:r>
      <w:proofErr w:type="spellEnd"/>
      <w:r w:rsidRPr="004D6D28">
        <w:rPr>
          <w:rFonts w:ascii="Garamond" w:hAnsi="Garamond"/>
          <w:i/>
          <w:iCs/>
          <w:sz w:val="22"/>
          <w:szCs w:val="22"/>
        </w:rPr>
        <w:t xml:space="preserve"> data yang </w:t>
      </w:r>
      <w:proofErr w:type="spellStart"/>
      <w:r w:rsidRPr="004D6D28">
        <w:rPr>
          <w:rFonts w:ascii="Garamond" w:hAnsi="Garamond"/>
          <w:i/>
          <w:iCs/>
          <w:sz w:val="22"/>
          <w:szCs w:val="22"/>
        </w:rPr>
        <w:t>siperoleh</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dari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lepangan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lewat</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wawancara.Wawancara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dilaksanakan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kepada</w:t>
      </w:r>
      <w:proofErr w:type="spellEnd"/>
      <w:r w:rsidRPr="004D6D28">
        <w:rPr>
          <w:rFonts w:ascii="Garamond" w:hAnsi="Garamond"/>
          <w:i/>
          <w:iCs/>
          <w:sz w:val="22"/>
          <w:szCs w:val="22"/>
        </w:rPr>
        <w:t xml:space="preserve"> orang-orang yang </w:t>
      </w:r>
      <w:proofErr w:type="spellStart"/>
      <w:r w:rsidRPr="004D6D28">
        <w:rPr>
          <w:rFonts w:ascii="Garamond" w:hAnsi="Garamond"/>
          <w:i/>
          <w:iCs/>
          <w:sz w:val="22"/>
          <w:szCs w:val="22"/>
        </w:rPr>
        <w:t>mengelola</w:t>
      </w:r>
      <w:proofErr w:type="spellEnd"/>
      <w:r w:rsidRPr="004D6D28">
        <w:rPr>
          <w:rFonts w:ascii="Garamond" w:hAnsi="Garamond"/>
          <w:i/>
          <w:iCs/>
          <w:sz w:val="22"/>
          <w:szCs w:val="22"/>
        </w:rPr>
        <w:t xml:space="preserve"> zakat </w:t>
      </w:r>
      <w:proofErr w:type="spellStart"/>
      <w:r w:rsidRPr="004D6D28">
        <w:rPr>
          <w:rFonts w:ascii="Garamond" w:hAnsi="Garamond"/>
          <w:i/>
          <w:iCs/>
          <w:sz w:val="22"/>
          <w:szCs w:val="22"/>
        </w:rPr>
        <w:t>produktif</w:t>
      </w:r>
      <w:proofErr w:type="spellEnd"/>
      <w:r w:rsidRPr="004D6D28">
        <w:rPr>
          <w:rFonts w:ascii="Garamond" w:hAnsi="Garamond"/>
          <w:i/>
          <w:iCs/>
          <w:sz w:val="22"/>
          <w:szCs w:val="22"/>
        </w:rPr>
        <w:t xml:space="preserve"> di </w:t>
      </w:r>
      <w:proofErr w:type="spellStart"/>
      <w:r w:rsidRPr="004D6D28">
        <w:rPr>
          <w:rFonts w:ascii="Garamond" w:hAnsi="Garamond"/>
          <w:i/>
          <w:iCs/>
          <w:sz w:val="22"/>
          <w:szCs w:val="22"/>
        </w:rPr>
        <w:t>kecamatan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Sihapas</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Barumun</w:t>
      </w:r>
      <w:proofErr w:type="spellEnd"/>
      <w:r w:rsidRPr="004D6D28">
        <w:rPr>
          <w:rFonts w:ascii="Garamond" w:hAnsi="Garamond"/>
          <w:i/>
          <w:iCs/>
          <w:sz w:val="22"/>
          <w:szCs w:val="22"/>
        </w:rPr>
        <w:t xml:space="preserve"> Padang </w:t>
      </w:r>
      <w:proofErr w:type="spellStart"/>
      <w:r w:rsidRPr="004D6D28">
        <w:rPr>
          <w:rFonts w:ascii="Garamond" w:hAnsi="Garamond"/>
          <w:i/>
          <w:iCs/>
          <w:sz w:val="22"/>
          <w:szCs w:val="22"/>
        </w:rPr>
        <w:t>Lawas</w:t>
      </w:r>
      <w:proofErr w:type="spellEnd"/>
      <w:r w:rsidRPr="004D6D28">
        <w:rPr>
          <w:rFonts w:ascii="Garamond" w:hAnsi="Garamond"/>
          <w:i/>
          <w:iCs/>
          <w:sz w:val="22"/>
          <w:szCs w:val="22"/>
        </w:rPr>
        <w:t xml:space="preserve"> Sumatera </w:t>
      </w:r>
      <w:proofErr w:type="spellStart"/>
      <w:r w:rsidRPr="004D6D28">
        <w:rPr>
          <w:rFonts w:ascii="Garamond" w:hAnsi="Garamond"/>
          <w:i/>
          <w:iCs/>
          <w:sz w:val="22"/>
          <w:szCs w:val="22"/>
        </w:rPr>
        <w:t>utara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Penelitian</w:t>
      </w:r>
      <w:proofErr w:type="spellEnd"/>
      <w:r w:rsidRPr="004D6D28">
        <w:rPr>
          <w:rFonts w:ascii="Garamond" w:hAnsi="Garamond"/>
          <w:i/>
          <w:iCs/>
          <w:sz w:val="22"/>
          <w:szCs w:val="22"/>
        </w:rPr>
        <w:t xml:space="preserve"> yang </w:t>
      </w:r>
      <w:proofErr w:type="spellStart"/>
      <w:r w:rsidRPr="004D6D28">
        <w:rPr>
          <w:rFonts w:ascii="Garamond" w:hAnsi="Garamond"/>
          <w:i/>
          <w:iCs/>
          <w:sz w:val="22"/>
          <w:szCs w:val="22"/>
        </w:rPr>
        <w:t>dilakukan</w:t>
      </w:r>
      <w:proofErr w:type="spellEnd"/>
      <w:r w:rsidRPr="004D6D28">
        <w:rPr>
          <w:rFonts w:ascii="Garamond" w:hAnsi="Garamond"/>
          <w:i/>
          <w:iCs/>
          <w:sz w:val="22"/>
          <w:szCs w:val="22"/>
        </w:rPr>
        <w:t xml:space="preserve"> di </w:t>
      </w:r>
      <w:proofErr w:type="spellStart"/>
      <w:r w:rsidRPr="004D6D28">
        <w:rPr>
          <w:rFonts w:ascii="Garamond" w:hAnsi="Garamond"/>
          <w:i/>
          <w:iCs/>
          <w:sz w:val="22"/>
          <w:szCs w:val="22"/>
        </w:rPr>
        <w:t>lokasi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tersebut</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mendapatkan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hasil</w:t>
      </w:r>
      <w:proofErr w:type="spellEnd"/>
      <w:r w:rsidRPr="004D6D28">
        <w:rPr>
          <w:rFonts w:ascii="Garamond" w:hAnsi="Garamond"/>
          <w:i/>
          <w:iCs/>
          <w:sz w:val="22"/>
          <w:szCs w:val="22"/>
        </w:rPr>
        <w:t xml:space="preserve"> yang </w:t>
      </w:r>
      <w:proofErr w:type="spellStart"/>
      <w:proofErr w:type="gramStart"/>
      <w:r w:rsidRPr="004D6D28">
        <w:rPr>
          <w:rFonts w:ascii="Garamond" w:hAnsi="Garamond"/>
          <w:i/>
          <w:iCs/>
          <w:sz w:val="22"/>
          <w:szCs w:val="22"/>
        </w:rPr>
        <w:t>baik</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pengelolaan</w:t>
      </w:r>
      <w:proofErr w:type="spellEnd"/>
      <w:proofErr w:type="gramEnd"/>
      <w:r w:rsidRPr="004D6D28">
        <w:rPr>
          <w:rFonts w:ascii="Garamond" w:hAnsi="Garamond"/>
          <w:i/>
          <w:iCs/>
          <w:sz w:val="22"/>
          <w:szCs w:val="22"/>
        </w:rPr>
        <w:t xml:space="preserve"> zakat </w:t>
      </w:r>
      <w:proofErr w:type="spellStart"/>
      <w:r w:rsidRPr="004D6D28">
        <w:rPr>
          <w:rFonts w:ascii="Garamond" w:hAnsi="Garamond"/>
          <w:i/>
          <w:iCs/>
          <w:sz w:val="22"/>
          <w:szCs w:val="22"/>
        </w:rPr>
        <w:t>produktif</w:t>
      </w:r>
      <w:proofErr w:type="spellEnd"/>
      <w:r w:rsidRPr="004D6D28">
        <w:rPr>
          <w:rFonts w:ascii="Garamond" w:hAnsi="Garamond"/>
          <w:i/>
          <w:iCs/>
          <w:sz w:val="22"/>
          <w:szCs w:val="22"/>
        </w:rPr>
        <w:t xml:space="preserve"> di </w:t>
      </w:r>
      <w:proofErr w:type="spellStart"/>
      <w:r w:rsidRPr="004D6D28">
        <w:rPr>
          <w:rFonts w:ascii="Garamond" w:hAnsi="Garamond"/>
          <w:i/>
          <w:iCs/>
          <w:sz w:val="22"/>
          <w:szCs w:val="22"/>
        </w:rPr>
        <w:t>daerah</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mampau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berhasil</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menibgkatkan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perekonomian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mustahiq</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mengeluarkan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mereka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dari</w:t>
      </w:r>
      <w:proofErr w:type="spellEnd"/>
      <w:r w:rsidRPr="004D6D28">
        <w:rPr>
          <w:rFonts w:ascii="Garamond" w:hAnsi="Garamond"/>
          <w:i/>
          <w:iCs/>
          <w:sz w:val="22"/>
          <w:szCs w:val="22"/>
        </w:rPr>
        <w:t xml:space="preserve"> garis </w:t>
      </w:r>
      <w:proofErr w:type="spellStart"/>
      <w:r w:rsidRPr="004D6D28">
        <w:rPr>
          <w:rFonts w:ascii="Garamond" w:hAnsi="Garamond"/>
          <w:i/>
          <w:iCs/>
          <w:sz w:val="22"/>
          <w:szCs w:val="22"/>
        </w:rPr>
        <w:t>kemiskinan</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Pengelola</w:t>
      </w:r>
      <w:proofErr w:type="spellEnd"/>
      <w:r w:rsidRPr="004D6D28">
        <w:rPr>
          <w:rFonts w:ascii="Garamond" w:hAnsi="Garamond"/>
          <w:i/>
          <w:iCs/>
          <w:sz w:val="22"/>
          <w:szCs w:val="22"/>
        </w:rPr>
        <w:t xml:space="preserve"> zakat di </w:t>
      </w:r>
      <w:proofErr w:type="spellStart"/>
      <w:r w:rsidRPr="004D6D28">
        <w:rPr>
          <w:rFonts w:ascii="Garamond" w:hAnsi="Garamond"/>
          <w:i/>
          <w:iCs/>
          <w:sz w:val="22"/>
          <w:szCs w:val="22"/>
        </w:rPr>
        <w:t>daerah</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ini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awalnya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mendata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masyarakat</w:t>
      </w:r>
      <w:proofErr w:type="spellEnd"/>
      <w:r w:rsidRPr="004D6D28">
        <w:rPr>
          <w:rFonts w:ascii="Garamond" w:hAnsi="Garamond"/>
          <w:i/>
          <w:iCs/>
          <w:sz w:val="22"/>
          <w:szCs w:val="22"/>
        </w:rPr>
        <w:t xml:space="preserve"> yang </w:t>
      </w:r>
      <w:proofErr w:type="spellStart"/>
      <w:r w:rsidRPr="004D6D28">
        <w:rPr>
          <w:rFonts w:ascii="Garamond" w:hAnsi="Garamond"/>
          <w:i/>
          <w:iCs/>
          <w:sz w:val="22"/>
          <w:szCs w:val="22"/>
        </w:rPr>
        <w:t>masuk</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dalam</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kategori</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mustahiq</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selanjutnya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ada</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pemberian</w:t>
      </w:r>
      <w:proofErr w:type="spellEnd"/>
      <w:r w:rsidRPr="004D6D28">
        <w:rPr>
          <w:rFonts w:ascii="Garamond" w:hAnsi="Garamond"/>
          <w:i/>
          <w:iCs/>
          <w:sz w:val="22"/>
          <w:szCs w:val="22"/>
        </w:rPr>
        <w:t xml:space="preserve"> modal </w:t>
      </w:r>
      <w:proofErr w:type="spellStart"/>
      <w:r w:rsidRPr="004D6D28">
        <w:rPr>
          <w:rFonts w:ascii="Garamond" w:hAnsi="Garamond"/>
          <w:i/>
          <w:iCs/>
          <w:sz w:val="22"/>
          <w:szCs w:val="22"/>
        </w:rPr>
        <w:t>berupa</w:t>
      </w:r>
      <w:proofErr w:type="spellEnd"/>
      <w:r w:rsidRPr="004D6D28">
        <w:rPr>
          <w:rFonts w:ascii="Garamond" w:hAnsi="Garamond"/>
          <w:i/>
          <w:iCs/>
          <w:sz w:val="22"/>
          <w:szCs w:val="22"/>
        </w:rPr>
        <w:t xml:space="preserve"> uang </w:t>
      </w:r>
      <w:proofErr w:type="spellStart"/>
      <w:r w:rsidRPr="004D6D28">
        <w:rPr>
          <w:rFonts w:ascii="Garamond" w:hAnsi="Garamond"/>
          <w:i/>
          <w:iCs/>
          <w:sz w:val="22"/>
          <w:szCs w:val="22"/>
        </w:rPr>
        <w:t>atau</w:t>
      </w:r>
      <w:proofErr w:type="spellEnd"/>
      <w:r w:rsidRPr="004D6D28">
        <w:rPr>
          <w:rFonts w:ascii="Garamond" w:hAnsi="Garamond"/>
          <w:i/>
          <w:iCs/>
          <w:sz w:val="22"/>
          <w:szCs w:val="22"/>
        </w:rPr>
        <w:t xml:space="preserve"> </w:t>
      </w:r>
      <w:proofErr w:type="spellStart"/>
      <w:r w:rsidRPr="004D6D28">
        <w:rPr>
          <w:rFonts w:ascii="Garamond" w:hAnsi="Garamond"/>
          <w:i/>
          <w:iCs/>
          <w:sz w:val="22"/>
          <w:szCs w:val="22"/>
        </w:rPr>
        <w:t>hwwan</w:t>
      </w:r>
      <w:proofErr w:type="spellEnd"/>
      <w:r w:rsidRPr="004D6D28">
        <w:rPr>
          <w:rFonts w:ascii="Garamond" w:hAnsi="Garamond"/>
          <w:i/>
          <w:iCs/>
          <w:sz w:val="22"/>
          <w:szCs w:val="22"/>
        </w:rPr>
        <w:t xml:space="preserve">. </w:t>
      </w:r>
    </w:p>
    <w:p w14:paraId="1AD551CC" w14:textId="1064B4AC" w:rsidR="004D6D28" w:rsidRPr="004D6D28" w:rsidRDefault="004D6D28" w:rsidP="00A2265B">
      <w:pPr>
        <w:pStyle w:val="abstrak"/>
        <w:spacing w:before="120" w:after="40"/>
        <w:rPr>
          <w:rFonts w:ascii="Garamond" w:hAnsi="Garamond"/>
          <w:szCs w:val="20"/>
          <w:lang w:val="id-ID"/>
        </w:rPr>
      </w:pPr>
      <w:r w:rsidRPr="004D6D28">
        <w:rPr>
          <w:rFonts w:ascii="Garamond" w:hAnsi="Garamond"/>
          <w:szCs w:val="20"/>
        </w:rPr>
        <w:t xml:space="preserve">Kata </w:t>
      </w:r>
      <w:proofErr w:type="spellStart"/>
      <w:proofErr w:type="gramStart"/>
      <w:r w:rsidRPr="004D6D28">
        <w:rPr>
          <w:rFonts w:ascii="Garamond" w:hAnsi="Garamond"/>
          <w:szCs w:val="20"/>
        </w:rPr>
        <w:t>kunci</w:t>
      </w:r>
      <w:proofErr w:type="spellEnd"/>
      <w:r w:rsidRPr="004D6D28">
        <w:rPr>
          <w:rFonts w:ascii="Garamond" w:hAnsi="Garamond"/>
          <w:szCs w:val="20"/>
        </w:rPr>
        <w:t xml:space="preserve"> ;</w:t>
      </w:r>
      <w:proofErr w:type="gramEnd"/>
      <w:r w:rsidRPr="004D6D28">
        <w:rPr>
          <w:rFonts w:ascii="Garamond" w:hAnsi="Garamond"/>
          <w:szCs w:val="20"/>
        </w:rPr>
        <w:t xml:space="preserve"> </w:t>
      </w:r>
      <w:r w:rsidRPr="004D6D28">
        <w:rPr>
          <w:rFonts w:ascii="Garamond" w:hAnsi="Garamond"/>
          <w:szCs w:val="20"/>
          <w:lang w:val="id-ID"/>
        </w:rPr>
        <w:t>P</w:t>
      </w:r>
      <w:proofErr w:type="spellStart"/>
      <w:r w:rsidRPr="004D6D28">
        <w:rPr>
          <w:rFonts w:ascii="Garamond" w:hAnsi="Garamond"/>
          <w:szCs w:val="20"/>
        </w:rPr>
        <w:t>roduktif</w:t>
      </w:r>
      <w:proofErr w:type="spellEnd"/>
      <w:r w:rsidRPr="004D6D28">
        <w:rPr>
          <w:rFonts w:ascii="Garamond" w:hAnsi="Garamond"/>
          <w:szCs w:val="20"/>
          <w:lang w:val="id-ID"/>
        </w:rPr>
        <w:t>, Zakat, Perekonomian Umat</w:t>
      </w:r>
    </w:p>
    <w:bookmarkEnd w:id="0"/>
    <w:p w14:paraId="4F7076A2" w14:textId="77777777" w:rsidR="001D6673" w:rsidRPr="00300123" w:rsidRDefault="001D6673" w:rsidP="00300123">
      <w:pPr>
        <w:pStyle w:val="ListParagraph"/>
        <w:spacing w:after="0" w:line="240" w:lineRule="auto"/>
        <w:ind w:left="567" w:right="567"/>
        <w:jc w:val="both"/>
        <w:rPr>
          <w:rFonts w:ascii="Garamond" w:hAnsi="Garamond" w:cstheme="majorBidi"/>
          <w:color w:val="000000" w:themeColor="text1"/>
        </w:rPr>
      </w:pPr>
    </w:p>
    <w:p w14:paraId="288405AA" w14:textId="77777777" w:rsidR="001D6673" w:rsidRPr="001D6673" w:rsidRDefault="001D6673" w:rsidP="001D6673">
      <w:pPr>
        <w:pStyle w:val="ListParagraph"/>
        <w:spacing w:after="0" w:line="240" w:lineRule="auto"/>
        <w:ind w:left="567" w:right="567"/>
        <w:jc w:val="both"/>
        <w:rPr>
          <w:rFonts w:ascii="Garamond" w:hAnsi="Garamond" w:cstheme="majorBidi"/>
          <w:color w:val="000000" w:themeColor="text1"/>
          <w:lang w:val="en-US"/>
        </w:rPr>
      </w:pPr>
    </w:p>
    <w:p w14:paraId="6BDA0054" w14:textId="77777777" w:rsidR="001D6673" w:rsidRPr="001D6673" w:rsidRDefault="001D6673" w:rsidP="0088239B">
      <w:pPr>
        <w:jc w:val="both"/>
        <w:rPr>
          <w:rFonts w:ascii="Garamond" w:hAnsi="Garamond" w:cstheme="majorBidi"/>
          <w:color w:val="000000" w:themeColor="text1"/>
          <w:sz w:val="24"/>
          <w:szCs w:val="24"/>
          <w:lang w:val="en-US"/>
        </w:rPr>
        <w:sectPr w:rsidR="001D6673" w:rsidRPr="001D6673" w:rsidSect="00E56734">
          <w:headerReference w:type="default" r:id="rId10"/>
          <w:footerReference w:type="default" r:id="rId11"/>
          <w:headerReference w:type="first" r:id="rId12"/>
          <w:footerReference w:type="first" r:id="rId13"/>
          <w:pgSz w:w="11907" w:h="16839" w:code="9"/>
          <w:pgMar w:top="1361" w:right="1134" w:bottom="1134" w:left="1701" w:header="680" w:footer="680" w:gutter="0"/>
          <w:pgNumType w:start="1"/>
          <w:cols w:space="720"/>
          <w:docGrid w:linePitch="360"/>
        </w:sectPr>
      </w:pPr>
    </w:p>
    <w:p w14:paraId="7CDBC6BE" w14:textId="384EC0BA" w:rsidR="00423D71" w:rsidRPr="00CF60A1" w:rsidRDefault="005772D7" w:rsidP="00423D71">
      <w:pPr>
        <w:pStyle w:val="BodyText"/>
        <w:spacing w:line="240" w:lineRule="auto"/>
        <w:ind w:right="-38" w:firstLine="0"/>
        <w:rPr>
          <w:rFonts w:ascii="Garamond" w:hAnsi="Garamond"/>
          <w:b/>
          <w:bCs/>
          <w:sz w:val="24"/>
          <w:szCs w:val="24"/>
        </w:rPr>
      </w:pPr>
      <w:r w:rsidRPr="005772D7">
        <w:rPr>
          <w:rFonts w:ascii="Garamond" w:hAnsi="Garamond"/>
          <w:b/>
          <w:sz w:val="24"/>
          <w:szCs w:val="24"/>
        </w:rPr>
        <w:t>INTRODUCTION</w:t>
      </w:r>
      <w:r w:rsidR="00A2265B">
        <w:rPr>
          <w:rFonts w:ascii="Garamond" w:hAnsi="Garamond"/>
          <w:b/>
          <w:sz w:val="24"/>
          <w:szCs w:val="24"/>
        </w:rPr>
        <w:t xml:space="preserve"> </w:t>
      </w:r>
    </w:p>
    <w:p w14:paraId="16647517"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Pendistribusian zakat bagi masyarakat miskin tidak hanya untuk menutupi kebutuhan konsumtif saja melainkan lebih dari itu. Dari sinilah pola pemberian zakat kepada para </w:t>
      </w:r>
      <w:r w:rsidRPr="007F1159">
        <w:rPr>
          <w:rFonts w:ascii="Garamond" w:eastAsia="Times New Roman" w:hAnsi="Garamond"/>
          <w:sz w:val="24"/>
          <w:szCs w:val="24"/>
        </w:rPr>
        <w:t xml:space="preserve">mustahiq tidak hanya bersifat konsumtif saja, namun dapat pula bersifat produktif.Sifat distribusi zakat yang bersifat produktif berarti memberikan zakat kepada fakir miskin untuk dijadikan modal usaha yang dapat menjadi mata </w:t>
      </w:r>
      <w:r w:rsidRPr="007F1159">
        <w:rPr>
          <w:rFonts w:ascii="Garamond" w:eastAsia="Times New Roman" w:hAnsi="Garamond"/>
          <w:sz w:val="24"/>
          <w:szCs w:val="24"/>
        </w:rPr>
        <w:lastRenderedPageBreak/>
        <w:t>pencaharian mereka, dengan usaha ini diharapkan mereka akan mampu memenuhi kebutuhan hidup mereka sendiri. Tujuan lebih jauhnya adalah menjadikan mustahiq zakat menjadi muzzaki zakat.</w:t>
      </w:r>
    </w:p>
    <w:p w14:paraId="26ECB5D2" w14:textId="77777777" w:rsidR="00423D71" w:rsidRPr="007F1159" w:rsidRDefault="00423D71" w:rsidP="00423D71">
      <w:pPr>
        <w:spacing w:after="0"/>
        <w:ind w:firstLine="567"/>
        <w:jc w:val="both"/>
        <w:rPr>
          <w:rFonts w:ascii="Garamond" w:hAnsi="Garamond"/>
          <w:sz w:val="24"/>
          <w:szCs w:val="24"/>
          <w:vertAlign w:val="superscript"/>
        </w:rPr>
      </w:pPr>
      <w:r w:rsidRPr="007F1159">
        <w:rPr>
          <w:rFonts w:ascii="Garamond" w:hAnsi="Garamond"/>
          <w:sz w:val="24"/>
          <w:szCs w:val="24"/>
        </w:rPr>
        <w:t>Di Indonesia sendiri, perhatian pemerintah tentang zakat mulai muncul pada era 1990 an.. Hal itu dibuktikan dengan dikeluarkannya UU nomor 38 tahun 1999. Namun, UU tersebut masih mempunyai beberapa kekurangan, di antaranya belum ada pola yang jelas antara Badan Amil Zakat (BAZ) yang dibuat pemerintah dan Lembaga Amil Zakat (LAZ) yang terbentuk dari swadaya masyarakat. Dalam UU nomor 38 tahun 1999, antar BAZ dan LAZ masih sejajar. Jadi, BAZ tidak berhak mengatur LAZ. Hal itu mengakibatkan kurang optimalnya pengelolaan zakat di Indonesia sehingga di lapangan sangat memungkitkan terjadinya distribusi zakat yang menumpuk. Artinya, satu daerah dibanjiri banyak pendistribusian zakat, sedangkan daerah lain sama sekali tidak mendapat distribusi zakat</w:t>
      </w:r>
      <w:r w:rsidRPr="007F1159">
        <w:rPr>
          <w:rFonts w:ascii="Garamond" w:hAnsi="Garamond"/>
          <w:sz w:val="24"/>
          <w:szCs w:val="24"/>
          <w:vertAlign w:val="superscript"/>
        </w:rPr>
        <w:t>.</w:t>
      </w:r>
      <w:r w:rsidRPr="007F1159">
        <w:rPr>
          <w:rStyle w:val="FootnoteReference"/>
          <w:rFonts w:ascii="Garamond" w:hAnsi="Garamond"/>
          <w:sz w:val="24"/>
          <w:szCs w:val="24"/>
        </w:rPr>
        <w:footnoteReference w:id="1"/>
      </w:r>
    </w:p>
    <w:p w14:paraId="6207F12F" w14:textId="77777777" w:rsidR="00423D71" w:rsidRPr="007F1159" w:rsidRDefault="00423D71" w:rsidP="00423D71">
      <w:pPr>
        <w:spacing w:after="0"/>
        <w:ind w:firstLine="567"/>
        <w:jc w:val="both"/>
        <w:rPr>
          <w:rFonts w:ascii="Garamond" w:hAnsi="Garamond"/>
          <w:sz w:val="24"/>
          <w:szCs w:val="24"/>
        </w:rPr>
      </w:pPr>
      <w:r w:rsidRPr="007F1159">
        <w:rPr>
          <w:rFonts w:ascii="Garamond" w:hAnsi="Garamond"/>
          <w:sz w:val="24"/>
          <w:szCs w:val="24"/>
        </w:rPr>
        <w:t>Di daerah  Sihapas Barumun    penerapan zakat produktif ini sudah berjalan selama 2 tahun,  bagaimana penerapannya tentu penulis merasa tertarik untuk meneliti lebih dalam.Dalam tulisan  ini akan dijelaskan persoalan zakat produktif yaitu penerapan zakat proeduktif dalam meningkatkan perekonomian umat di kec Sihapas Barumun Palas Sumut.</w:t>
      </w:r>
    </w:p>
    <w:p w14:paraId="65BC853E"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      </w:t>
      </w:r>
    </w:p>
    <w:p w14:paraId="0C508E51" w14:textId="77777777" w:rsidR="00423D71" w:rsidRPr="00CF60A1" w:rsidRDefault="00423D71" w:rsidP="00423D71">
      <w:pPr>
        <w:spacing w:after="0"/>
        <w:jc w:val="both"/>
        <w:rPr>
          <w:rFonts w:ascii="Garamond" w:eastAsia="Times New Roman" w:hAnsi="Garamond"/>
          <w:b/>
          <w:bCs/>
          <w:sz w:val="24"/>
          <w:szCs w:val="24"/>
        </w:rPr>
      </w:pPr>
      <w:r w:rsidRPr="00CF60A1">
        <w:rPr>
          <w:rFonts w:ascii="Garamond" w:eastAsia="Times New Roman" w:hAnsi="Garamond"/>
          <w:b/>
          <w:bCs/>
          <w:sz w:val="24"/>
          <w:szCs w:val="24"/>
        </w:rPr>
        <w:t>ZAKAT PRODUKTIF DAN PENERAPANNYA</w:t>
      </w:r>
    </w:p>
    <w:p w14:paraId="09707765"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ab/>
        <w:t xml:space="preserve">Zakat menurut etimologi berasal dari akar kata </w:t>
      </w:r>
      <w:r w:rsidRPr="007F1159">
        <w:rPr>
          <w:rFonts w:ascii="Garamond" w:eastAsia="Times New Roman" w:hAnsi="Garamond"/>
          <w:sz w:val="24"/>
          <w:szCs w:val="24"/>
          <w:rtl/>
        </w:rPr>
        <w:t xml:space="preserve">زكا – زكاء </w:t>
      </w:r>
      <w:r w:rsidRPr="007F1159">
        <w:rPr>
          <w:rFonts w:ascii="Garamond" w:eastAsia="Times New Roman" w:hAnsi="Garamond"/>
          <w:sz w:val="24"/>
          <w:szCs w:val="24"/>
        </w:rPr>
        <w:t> (</w:t>
      </w:r>
      <w:r w:rsidRPr="007F1159">
        <w:rPr>
          <w:rFonts w:ascii="Garamond" w:eastAsia="Times New Roman" w:hAnsi="Garamond"/>
          <w:i/>
          <w:iCs/>
          <w:sz w:val="24"/>
          <w:szCs w:val="24"/>
        </w:rPr>
        <w:t>zaka – zakaa</w:t>
      </w:r>
      <w:r w:rsidRPr="007F1159">
        <w:rPr>
          <w:rFonts w:ascii="Garamond" w:eastAsia="Times New Roman" w:hAnsi="Garamond"/>
          <w:sz w:val="24"/>
          <w:szCs w:val="24"/>
        </w:rPr>
        <w:t xml:space="preserve">) yang berarti tumbuh, berkembang atau bertambah, kata yang sama yaitu   </w:t>
      </w:r>
      <w:r w:rsidRPr="007F1159">
        <w:rPr>
          <w:rFonts w:ascii="Garamond" w:eastAsia="Times New Roman" w:hAnsi="Garamond"/>
          <w:sz w:val="24"/>
          <w:szCs w:val="24"/>
          <w:rtl/>
        </w:rPr>
        <w:t xml:space="preserve">زكى </w:t>
      </w:r>
      <w:r w:rsidRPr="007F1159">
        <w:rPr>
          <w:rFonts w:ascii="Garamond" w:eastAsia="Times New Roman" w:hAnsi="Garamond"/>
          <w:sz w:val="24"/>
          <w:szCs w:val="24"/>
        </w:rPr>
        <w:t>(</w:t>
      </w:r>
      <w:r w:rsidRPr="007F1159">
        <w:rPr>
          <w:rFonts w:ascii="Garamond" w:eastAsia="Times New Roman" w:hAnsi="Garamond"/>
          <w:i/>
          <w:iCs/>
          <w:sz w:val="24"/>
          <w:szCs w:val="24"/>
        </w:rPr>
        <w:t>zaka</w:t>
      </w:r>
      <w:r w:rsidRPr="007F1159">
        <w:rPr>
          <w:rFonts w:ascii="Garamond" w:eastAsia="Times New Roman" w:hAnsi="Garamond"/>
          <w:sz w:val="24"/>
          <w:szCs w:val="24"/>
        </w:rPr>
        <w:t>) bermakna menyucikan atau membersihkan.</w:t>
      </w:r>
      <w:r w:rsidRPr="007F1159">
        <w:rPr>
          <w:rStyle w:val="FootnoteReference"/>
          <w:rFonts w:ascii="Garamond" w:eastAsia="Times New Roman" w:hAnsi="Garamond" w:cs="Times New Roman"/>
          <w:sz w:val="24"/>
          <w:szCs w:val="24"/>
        </w:rPr>
        <w:footnoteReference w:id="2"/>
      </w:r>
      <w:r w:rsidRPr="007F1159">
        <w:rPr>
          <w:rFonts w:ascii="Garamond" w:eastAsia="Times New Roman" w:hAnsi="Garamond"/>
          <w:sz w:val="24"/>
          <w:szCs w:val="24"/>
          <w:vertAlign w:val="superscript"/>
        </w:rPr>
        <w:t xml:space="preserve"> </w:t>
      </w:r>
      <w:r w:rsidRPr="007F1159">
        <w:rPr>
          <w:rFonts w:ascii="Garamond" w:eastAsia="Times New Roman" w:hAnsi="Garamond"/>
          <w:sz w:val="24"/>
          <w:szCs w:val="24"/>
        </w:rPr>
        <w:t xml:space="preserve">Menurut Hasbi Ash-Shiddieqy  makna zakat menurut bahasa berasal dari kata  </w:t>
      </w:r>
      <w:r w:rsidRPr="007F1159">
        <w:rPr>
          <w:rFonts w:ascii="Garamond" w:eastAsia="Times New Roman" w:hAnsi="Garamond"/>
          <w:sz w:val="24"/>
          <w:szCs w:val="24"/>
          <w:rtl/>
        </w:rPr>
        <w:t xml:space="preserve">نام </w:t>
      </w:r>
      <w:r w:rsidRPr="007F1159">
        <w:rPr>
          <w:rFonts w:ascii="Garamond" w:eastAsia="Times New Roman" w:hAnsi="Garamond"/>
          <w:i/>
          <w:iCs/>
          <w:sz w:val="24"/>
          <w:szCs w:val="24"/>
          <w:rtl/>
        </w:rPr>
        <w:t> </w:t>
      </w:r>
      <w:r w:rsidRPr="007F1159">
        <w:rPr>
          <w:rFonts w:ascii="Garamond" w:eastAsia="Times New Roman" w:hAnsi="Garamond"/>
          <w:i/>
          <w:iCs/>
          <w:sz w:val="24"/>
          <w:szCs w:val="24"/>
        </w:rPr>
        <w:t xml:space="preserve"> (nama) </w:t>
      </w:r>
      <w:r w:rsidRPr="007F1159">
        <w:rPr>
          <w:rFonts w:ascii="Garamond" w:eastAsia="Times New Roman" w:hAnsi="Garamond"/>
          <w:sz w:val="24"/>
          <w:szCs w:val="24"/>
        </w:rPr>
        <w:t xml:space="preserve">yang berarti Kesuburan, </w:t>
      </w:r>
      <w:r w:rsidRPr="007F1159">
        <w:rPr>
          <w:rFonts w:ascii="Garamond" w:eastAsia="Times New Roman" w:hAnsi="Garamond"/>
          <w:sz w:val="24"/>
          <w:szCs w:val="24"/>
          <w:rtl/>
        </w:rPr>
        <w:t xml:space="preserve">طهرة </w:t>
      </w:r>
      <w:r w:rsidRPr="007F1159">
        <w:rPr>
          <w:rFonts w:ascii="Garamond" w:eastAsia="Times New Roman" w:hAnsi="Garamond"/>
          <w:i/>
          <w:iCs/>
          <w:sz w:val="24"/>
          <w:szCs w:val="24"/>
        </w:rPr>
        <w:t>(thaharah)</w:t>
      </w:r>
      <w:r w:rsidRPr="007F1159">
        <w:rPr>
          <w:rFonts w:ascii="Garamond" w:eastAsia="Times New Roman" w:hAnsi="Garamond"/>
          <w:sz w:val="24"/>
          <w:szCs w:val="24"/>
        </w:rPr>
        <w:t xml:space="preserve"> berarti kesucian dan </w:t>
      </w:r>
      <w:r w:rsidRPr="007F1159">
        <w:rPr>
          <w:rFonts w:ascii="Garamond" w:eastAsia="Times New Roman" w:hAnsi="Garamond"/>
          <w:sz w:val="24"/>
          <w:szCs w:val="24"/>
          <w:rtl/>
        </w:rPr>
        <w:t xml:space="preserve">بركة </w:t>
      </w:r>
      <w:r w:rsidRPr="007F1159">
        <w:rPr>
          <w:rFonts w:ascii="Garamond" w:eastAsia="Times New Roman" w:hAnsi="Garamond"/>
          <w:i/>
          <w:iCs/>
          <w:sz w:val="24"/>
          <w:szCs w:val="24"/>
        </w:rPr>
        <w:t xml:space="preserve">(barakah) </w:t>
      </w:r>
      <w:r w:rsidRPr="007F1159">
        <w:rPr>
          <w:rFonts w:ascii="Garamond" w:eastAsia="Times New Roman" w:hAnsi="Garamond"/>
          <w:sz w:val="24"/>
          <w:szCs w:val="24"/>
        </w:rPr>
        <w:t xml:space="preserve">yang berarti keberkatan, atau dikatakan </w:t>
      </w:r>
      <w:r w:rsidRPr="007F1159">
        <w:rPr>
          <w:rFonts w:ascii="Garamond" w:eastAsia="Times New Roman" w:hAnsi="Garamond"/>
          <w:sz w:val="24"/>
          <w:szCs w:val="24"/>
          <w:rtl/>
        </w:rPr>
        <w:t xml:space="preserve">تزكية و  التطهير </w:t>
      </w:r>
      <w:r w:rsidRPr="007F1159">
        <w:rPr>
          <w:rFonts w:ascii="Garamond" w:eastAsia="Times New Roman" w:hAnsi="Garamond"/>
          <w:sz w:val="24"/>
          <w:szCs w:val="24"/>
        </w:rPr>
        <w:t>  </w:t>
      </w:r>
      <w:r w:rsidRPr="007F1159">
        <w:rPr>
          <w:rFonts w:ascii="Garamond" w:eastAsia="Times New Roman" w:hAnsi="Garamond"/>
          <w:i/>
          <w:iCs/>
          <w:sz w:val="24"/>
          <w:szCs w:val="24"/>
        </w:rPr>
        <w:t xml:space="preserve">(tazkiyah dan tathir) </w:t>
      </w:r>
      <w:r w:rsidRPr="007F1159">
        <w:rPr>
          <w:rFonts w:ascii="Garamond" w:eastAsia="Times New Roman" w:hAnsi="Garamond"/>
          <w:sz w:val="24"/>
          <w:szCs w:val="24"/>
        </w:rPr>
        <w:t>mensucikan.</w:t>
      </w:r>
      <w:r w:rsidRPr="007F1159">
        <w:rPr>
          <w:rStyle w:val="FootnoteReference"/>
          <w:rFonts w:ascii="Garamond" w:eastAsia="Times New Roman" w:hAnsi="Garamond" w:cs="Times New Roman"/>
          <w:sz w:val="24"/>
          <w:szCs w:val="24"/>
        </w:rPr>
        <w:footnoteReference w:id="3"/>
      </w:r>
      <w:r w:rsidRPr="007F1159">
        <w:rPr>
          <w:rFonts w:ascii="Garamond" w:eastAsia="Times New Roman" w:hAnsi="Garamond"/>
          <w:sz w:val="24"/>
          <w:szCs w:val="24"/>
          <w:vertAlign w:val="superscript"/>
        </w:rPr>
        <w:t xml:space="preserve"> </w:t>
      </w:r>
      <w:r w:rsidRPr="007F1159">
        <w:rPr>
          <w:rFonts w:ascii="Garamond" w:eastAsia="Times New Roman" w:hAnsi="Garamond"/>
          <w:sz w:val="24"/>
          <w:szCs w:val="24"/>
        </w:rPr>
        <w:t>Dari pengertian secara bahasa dapat diketahui bahwa zakat secara bahasa bisa bermakna tumbuh dan berkembang atau bisa bermakna menyucikan atau membersihkan. Sementara Didin Hafiduddin berpendapat bahwa zakat ditinjau dari segi bahasa bisa berarti (</w:t>
      </w:r>
      <w:r w:rsidRPr="007F1159">
        <w:rPr>
          <w:rFonts w:ascii="Garamond" w:eastAsia="Times New Roman" w:hAnsi="Garamond"/>
          <w:sz w:val="24"/>
          <w:szCs w:val="24"/>
          <w:rtl/>
          <w:lang w:bidi="ar-EG"/>
        </w:rPr>
        <w:t>الصلاح  </w:t>
      </w:r>
      <w:r w:rsidRPr="007F1159">
        <w:rPr>
          <w:rFonts w:ascii="Garamond" w:eastAsia="Times New Roman" w:hAnsi="Garamond"/>
          <w:sz w:val="24"/>
          <w:szCs w:val="24"/>
        </w:rPr>
        <w:t> )</w:t>
      </w:r>
      <w:r w:rsidRPr="007F1159">
        <w:rPr>
          <w:rFonts w:ascii="Garamond" w:eastAsia="Times New Roman" w:hAnsi="Garamond"/>
          <w:i/>
          <w:iCs/>
          <w:sz w:val="24"/>
          <w:szCs w:val="24"/>
        </w:rPr>
        <w:t xml:space="preserve"> Ash-Shalahu</w:t>
      </w:r>
      <w:r w:rsidRPr="007F1159">
        <w:rPr>
          <w:rFonts w:ascii="Garamond" w:eastAsia="Times New Roman" w:hAnsi="Garamond"/>
          <w:sz w:val="24"/>
          <w:szCs w:val="24"/>
        </w:rPr>
        <w:t xml:space="preserve"> yang berarti kebersihan.</w:t>
      </w:r>
      <w:r w:rsidRPr="007F1159">
        <w:rPr>
          <w:rStyle w:val="FootnoteReference"/>
          <w:rFonts w:ascii="Garamond" w:eastAsia="Times New Roman" w:hAnsi="Garamond" w:cs="Times New Roman"/>
          <w:sz w:val="24"/>
          <w:szCs w:val="24"/>
        </w:rPr>
        <w:footnoteReference w:id="4"/>
      </w:r>
    </w:p>
    <w:p w14:paraId="3AA1197C"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Sedangkan menurut</w:t>
      </w:r>
      <w:r w:rsidRPr="007F1159">
        <w:rPr>
          <w:rFonts w:ascii="Garamond" w:eastAsia="Times New Roman" w:hAnsi="Garamond"/>
          <w:sz w:val="24"/>
          <w:szCs w:val="24"/>
          <w:rtl/>
        </w:rPr>
        <w:t xml:space="preserve"> </w:t>
      </w:r>
      <w:r w:rsidRPr="007F1159">
        <w:rPr>
          <w:rFonts w:ascii="Garamond" w:eastAsia="Times New Roman" w:hAnsi="Garamond"/>
          <w:sz w:val="24"/>
          <w:szCs w:val="24"/>
        </w:rPr>
        <w:t>terminology (</w:t>
      </w:r>
      <w:r w:rsidRPr="007F1159">
        <w:rPr>
          <w:rFonts w:ascii="Garamond" w:eastAsia="Times New Roman" w:hAnsi="Garamond"/>
          <w:i/>
          <w:iCs/>
          <w:sz w:val="24"/>
          <w:szCs w:val="24"/>
        </w:rPr>
        <w:t>syara’</w:t>
      </w:r>
      <w:r w:rsidRPr="007F1159">
        <w:rPr>
          <w:rFonts w:ascii="Garamond" w:eastAsia="Times New Roman" w:hAnsi="Garamond"/>
          <w:sz w:val="24"/>
          <w:szCs w:val="24"/>
        </w:rPr>
        <w:t xml:space="preserve">) zakat adalah sebuah aktifitas (ibadah) mengeluarkan sebagian harta atau bahan makanan utama sesuai dengan ketentuan Syariat yang diberikan kepada orang-orang tertentu, pada waktu tertentu dengan kadar tertentu zakat adalah hak yang telah ditentukan besarnya yang wajib dikeluarkan  pada harta-harta tertentu </w:t>
      </w:r>
      <w:r w:rsidRPr="007F1159">
        <w:rPr>
          <w:rFonts w:ascii="Garamond" w:eastAsia="Times New Roman" w:hAnsi="Garamond"/>
          <w:i/>
          <w:iCs/>
          <w:sz w:val="24"/>
          <w:szCs w:val="24"/>
        </w:rPr>
        <w:t>(haqqun muqaddarun yajibu fi amwalin mu’ayyanah)</w:t>
      </w:r>
      <w:r w:rsidRPr="007F1159">
        <w:rPr>
          <w:rFonts w:ascii="Garamond" w:eastAsia="Times New Roman" w:hAnsi="Garamond"/>
          <w:sz w:val="24"/>
          <w:szCs w:val="24"/>
        </w:rPr>
        <w:t xml:space="preserve"> </w:t>
      </w:r>
      <w:r w:rsidRPr="007F1159">
        <w:rPr>
          <w:rStyle w:val="FootnoteReference"/>
          <w:rFonts w:ascii="Garamond" w:eastAsia="Times New Roman" w:hAnsi="Garamond" w:cs="Times New Roman"/>
          <w:sz w:val="24"/>
          <w:szCs w:val="24"/>
        </w:rPr>
        <w:footnoteReference w:id="5"/>
      </w:r>
    </w:p>
    <w:p w14:paraId="515B81F0"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Sebelum penulis menjelaskan tentang zakat produktif lebih luas , penulis terlebih dahulu menyebutkan beberapa dalil yang berhubungan dengan persoalan zakat itu. Di </w:t>
      </w:r>
      <w:r w:rsidRPr="007F1159">
        <w:rPr>
          <w:rFonts w:ascii="Garamond" w:eastAsia="Times New Roman" w:hAnsi="Garamond"/>
          <w:sz w:val="24"/>
          <w:szCs w:val="24"/>
        </w:rPr>
        <w:lastRenderedPageBreak/>
        <w:t xml:space="preserve">antara dalil yang menjadi dasar hukum bagi pendistribusian zakat adalah Firman Allah </w:t>
      </w:r>
      <w:r w:rsidRPr="007F1159">
        <w:rPr>
          <w:rFonts w:ascii="Garamond" w:eastAsia="Times New Roman" w:hAnsi="Garamond"/>
          <w:i/>
          <w:iCs/>
          <w:sz w:val="24"/>
          <w:szCs w:val="24"/>
        </w:rPr>
        <w:t>Subhanahu wata'ala</w:t>
      </w:r>
      <w:r w:rsidRPr="007F1159">
        <w:rPr>
          <w:rFonts w:ascii="Garamond" w:eastAsia="Times New Roman" w:hAnsi="Garamond"/>
          <w:sz w:val="24"/>
          <w:szCs w:val="24"/>
        </w:rPr>
        <w:t xml:space="preserve"> dalam QS At-Taubah ayat 60 :  </w:t>
      </w:r>
    </w:p>
    <w:p w14:paraId="3E94B080" w14:textId="77777777" w:rsidR="00423D71" w:rsidRPr="009B679D" w:rsidRDefault="00423D71" w:rsidP="00423D71">
      <w:pPr>
        <w:spacing w:after="0"/>
        <w:jc w:val="right"/>
        <w:rPr>
          <w:rFonts w:ascii="Traditional Arabic" w:eastAsia="Times New Roman" w:hAnsi="Traditional Arabic" w:cs="Traditional Arabic"/>
          <w:sz w:val="28"/>
          <w:szCs w:val="28"/>
          <w:rtl/>
        </w:rPr>
      </w:pPr>
      <w:r w:rsidRPr="009B679D">
        <w:rPr>
          <w:rFonts w:ascii="Times New Roman" w:eastAsia="Times New Roman" w:hAnsi="Times New Roman" w:cs="Times New Roman" w:hint="cs"/>
          <w:sz w:val="28"/>
          <w:szCs w:val="28"/>
          <w:rtl/>
        </w:rPr>
        <w:t>إِنَّمَا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الصَّدَقَاتُ</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لِلْفُقَرَاءِ</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وَالْمَسَاكِينِ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وَالْعَامِلِينَ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عَلَيْهَا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وَالْمُؤَلَّفَةِ</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قُلُوبُهُمْ</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وَفِي</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الرِّقَابِ</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وَالْغَارِمِينَ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وَفِي</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سَبِيلِ</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اللهِ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وَابْنِ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السَّبِيلِ</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فَرِيضَةً</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مِنَ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اللهِ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وَاللهُ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عَلِيمٌ</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حَكِيمٌ</w:t>
      </w:r>
    </w:p>
    <w:p w14:paraId="6943EFF2" w14:textId="77777777" w:rsidR="00423D71" w:rsidRPr="007F1159" w:rsidRDefault="00423D71" w:rsidP="00423D71">
      <w:pPr>
        <w:spacing w:after="0" w:line="240" w:lineRule="auto"/>
        <w:ind w:left="567"/>
        <w:jc w:val="both"/>
        <w:rPr>
          <w:rFonts w:ascii="Garamond" w:eastAsia="Times New Roman" w:hAnsi="Garamond"/>
          <w:sz w:val="24"/>
          <w:szCs w:val="24"/>
          <w:rtl/>
        </w:rPr>
      </w:pPr>
      <w:r w:rsidRPr="007F1159">
        <w:rPr>
          <w:rFonts w:ascii="Garamond" w:eastAsia="Times New Roman" w:hAnsi="Garamond"/>
          <w:sz w:val="24"/>
          <w:szCs w:val="24"/>
        </w:rPr>
        <w:t xml:space="preserve">Sesungguhnya zakat-zakat itu, hanyalah untuk orang-orang fakir, orang-orang miskin, pengurus-pengurus zakat, para mu'allaf yang dibujuk hatinya, untuk (memerdekakan) budak, orang-orang yang berhutang, untuk jalan Allah dan untuk mereka yang sedang dalam perjalanan, sebagai suatu ketetapan yang diwajibkan Allah, dan Allah Maha Mengetahui lagi Maha Bijaksana. </w:t>
      </w:r>
    </w:p>
    <w:p w14:paraId="6E5901C2"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Adapun dalil dari As-Sunnah atau Hadits adalah sabda Nabi </w:t>
      </w:r>
      <w:r w:rsidRPr="007F1159">
        <w:rPr>
          <w:rFonts w:ascii="Garamond" w:eastAsia="Times New Roman" w:hAnsi="Garamond"/>
          <w:i/>
          <w:iCs/>
          <w:sz w:val="24"/>
          <w:szCs w:val="24"/>
        </w:rPr>
        <w:t xml:space="preserve">Shalallahu Alaihi Wassalam dalam </w:t>
      </w:r>
      <w:r w:rsidRPr="007F1159">
        <w:rPr>
          <w:rFonts w:ascii="Garamond" w:eastAsia="Times New Roman" w:hAnsi="Garamond"/>
          <w:sz w:val="24"/>
          <w:szCs w:val="24"/>
        </w:rPr>
        <w:t xml:space="preserve">sebuah haditsnya : </w:t>
      </w:r>
    </w:p>
    <w:p w14:paraId="67A5706D" w14:textId="77777777" w:rsidR="00423D71" w:rsidRPr="009B679D" w:rsidRDefault="00423D71" w:rsidP="00423D71">
      <w:pPr>
        <w:spacing w:after="0" w:line="240" w:lineRule="auto"/>
        <w:jc w:val="right"/>
        <w:rPr>
          <w:rFonts w:ascii="Traditional Arabic" w:eastAsia="Times New Roman" w:hAnsi="Traditional Arabic" w:cs="Traditional Arabic"/>
          <w:sz w:val="28"/>
          <w:szCs w:val="28"/>
          <w:rtl/>
        </w:rPr>
      </w:pPr>
      <w:r w:rsidRPr="009B679D">
        <w:rPr>
          <w:rFonts w:ascii="Times New Roman" w:eastAsia="Times New Roman" w:hAnsi="Times New Roman" w:cs="Times New Roman" w:hint="cs"/>
          <w:sz w:val="28"/>
          <w:szCs w:val="28"/>
          <w:rtl/>
        </w:rPr>
        <w:t>عَنْ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ابْنِ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عَبّاسٍ</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رَضِيَ</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الله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عَنْهُما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أَنَّ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النَّبِيَّ</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صَلّى</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الله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عَلَيْهِ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وَسَلّم</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بَعَثَ</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مُعَاذاً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إِلَى</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لْيَمَنِ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ـ</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فَذَكَرَ</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الْحَدِيثَ</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ـ</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وَفِيْهِ</w:t>
      </w:r>
      <w:r w:rsidRPr="009B679D">
        <w:rPr>
          <w:rFonts w:ascii="Traditional Arabic" w:eastAsia="Times New Roman" w:hAnsi="Traditional Arabic" w:cs="Traditional Arabic" w:hint="cs"/>
          <w:sz w:val="28"/>
          <w:szCs w:val="28"/>
          <w:rtl/>
        </w:rPr>
        <w:t>: "</w:t>
      </w:r>
      <w:r w:rsidRPr="009B679D">
        <w:rPr>
          <w:rFonts w:ascii="Times New Roman" w:eastAsia="Times New Roman" w:hAnsi="Times New Roman" w:cs="Times New Roman" w:hint="cs"/>
          <w:sz w:val="28"/>
          <w:szCs w:val="28"/>
          <w:rtl/>
        </w:rPr>
        <w:t>إنَّ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الله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قَدِ</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افْتَرَضَ</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عَلَيْهِمِ</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صَدَقَةً</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فِي</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أَمْوَالِهِمْ</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تُؤخَذُ</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مِنْ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أَغْنِيَائِهِمْ،</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فَتُرَدُّ</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فُقَرَائِهِمْ</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مُتَّفَقٌ</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عَلَيْهِ،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وَاللَّفْظُ</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لِلْبُخَارِيِّ</w:t>
      </w:r>
      <w:r w:rsidRPr="009B679D">
        <w:rPr>
          <w:rFonts w:ascii="Traditional Arabic" w:eastAsia="Times New Roman" w:hAnsi="Traditional Arabic" w:cs="Traditional Arabic" w:hint="cs"/>
          <w:sz w:val="28"/>
          <w:szCs w:val="28"/>
        </w:rPr>
        <w:t>.</w:t>
      </w:r>
    </w:p>
    <w:p w14:paraId="50D6F6AA" w14:textId="77777777" w:rsidR="00423D71" w:rsidRPr="007F1159" w:rsidRDefault="00423D71" w:rsidP="00423D71">
      <w:pPr>
        <w:spacing w:after="0" w:line="240" w:lineRule="auto"/>
        <w:ind w:left="567"/>
        <w:jc w:val="both"/>
        <w:rPr>
          <w:rFonts w:ascii="Garamond" w:eastAsia="Times New Roman" w:hAnsi="Garamond"/>
          <w:sz w:val="24"/>
          <w:szCs w:val="24"/>
          <w:rtl/>
        </w:rPr>
      </w:pPr>
      <w:r w:rsidRPr="007F1159">
        <w:rPr>
          <w:rFonts w:ascii="Garamond" w:eastAsia="Times New Roman" w:hAnsi="Garamond"/>
          <w:sz w:val="24"/>
          <w:szCs w:val="24"/>
        </w:rPr>
        <w:t>Dari Ibnu Abbas ra. Bahwasanya Nabi saw. pernah mengutus Muadz ke Yaman , Ibnu Abbas menyebutkan hadits itu, dan dalam hadits itu beliau bersabda : Sesungguhnya Allah telah memfardhukan atas mereka sedekah (zakat) harta mereka yang di ambil dari orang-orang kaya di antara mereka dan dikembalikan kepada orang-orang fakir di antara mereka. HR  Bukhary dan Muslim, dengan lafadz Bukhary</w:t>
      </w:r>
      <w:r w:rsidRPr="007F1159">
        <w:rPr>
          <w:rFonts w:ascii="Garamond" w:eastAsia="Times New Roman" w:hAnsi="Garamond"/>
          <w:sz w:val="24"/>
          <w:szCs w:val="24"/>
          <w:vertAlign w:val="superscript"/>
        </w:rPr>
        <w:t>.</w:t>
      </w:r>
      <w:r w:rsidRPr="007F1159">
        <w:rPr>
          <w:rStyle w:val="FootnoteReference"/>
          <w:rFonts w:ascii="Garamond" w:eastAsia="Times New Roman" w:hAnsi="Garamond" w:cs="Times New Roman"/>
          <w:sz w:val="24"/>
          <w:szCs w:val="24"/>
        </w:rPr>
        <w:footnoteReference w:id="6"/>
      </w:r>
      <w:r w:rsidRPr="007F1159">
        <w:rPr>
          <w:rFonts w:ascii="Garamond" w:eastAsia="Times New Roman" w:hAnsi="Garamond"/>
          <w:sz w:val="24"/>
          <w:szCs w:val="24"/>
          <w:vertAlign w:val="superscript"/>
        </w:rPr>
        <w:t xml:space="preserve"> </w:t>
      </w:r>
    </w:p>
    <w:p w14:paraId="61C1B544"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ab/>
        <w:t>kata produktif berasal dari bahasa inggris “</w:t>
      </w:r>
      <w:r w:rsidRPr="007F1159">
        <w:rPr>
          <w:rFonts w:ascii="Garamond" w:eastAsia="Times New Roman" w:hAnsi="Garamond"/>
          <w:i/>
          <w:iCs/>
          <w:sz w:val="24"/>
          <w:szCs w:val="24"/>
        </w:rPr>
        <w:t>produktive”</w:t>
      </w:r>
      <w:r w:rsidRPr="007F1159">
        <w:rPr>
          <w:rFonts w:ascii="Garamond" w:eastAsia="Times New Roman" w:hAnsi="Garamond"/>
          <w:sz w:val="24"/>
          <w:szCs w:val="24"/>
        </w:rPr>
        <w:t xml:space="preserve"> yang berarti banyak menghasilkan, memberikan banyak hasil, banyak menghasilkan barang-barang berharga, yang mempunyai hasil baik.”</w:t>
      </w:r>
      <w:r w:rsidRPr="007F1159">
        <w:rPr>
          <w:rFonts w:ascii="Garamond" w:eastAsia="Times New Roman" w:hAnsi="Garamond"/>
          <w:i/>
          <w:iCs/>
          <w:sz w:val="24"/>
          <w:szCs w:val="24"/>
        </w:rPr>
        <w:t xml:space="preserve">productivity” </w:t>
      </w:r>
      <w:r w:rsidRPr="007F1159">
        <w:rPr>
          <w:rFonts w:ascii="Garamond" w:eastAsia="Times New Roman" w:hAnsi="Garamond"/>
          <w:sz w:val="24"/>
          <w:szCs w:val="24"/>
        </w:rPr>
        <w:t xml:space="preserve">yang beraati daya produksi. Secara umum produktif </w:t>
      </w:r>
      <w:r w:rsidRPr="007F1159">
        <w:rPr>
          <w:rFonts w:ascii="Garamond" w:eastAsia="Times New Roman" w:hAnsi="Garamond"/>
          <w:sz w:val="24"/>
          <w:szCs w:val="24"/>
        </w:rPr>
        <w:t>“</w:t>
      </w:r>
      <w:r w:rsidRPr="007F1159">
        <w:rPr>
          <w:rFonts w:ascii="Garamond" w:eastAsia="Times New Roman" w:hAnsi="Garamond"/>
          <w:i/>
          <w:iCs/>
          <w:sz w:val="24"/>
          <w:szCs w:val="24"/>
        </w:rPr>
        <w:t xml:space="preserve">productive” </w:t>
      </w:r>
      <w:r w:rsidRPr="007F1159">
        <w:rPr>
          <w:rFonts w:ascii="Garamond" w:eastAsia="Times New Roman" w:hAnsi="Garamond"/>
          <w:sz w:val="24"/>
          <w:szCs w:val="24"/>
        </w:rPr>
        <w:t xml:space="preserve">berarti “ banyak menghasilkan karya atau barang.” Produktif juga berarti “banyak menghasilkan, memberikan banyak hasil”. </w:t>
      </w:r>
    </w:p>
    <w:p w14:paraId="5F53E5EA"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Pengertian produktif dalam hal ini adalah kata yang disifati yaitu kata zakat. Sehingga zakat produktif yang artinya zakat dimana dalam pendistribusiannya bersifat produktif yang merupakan lawan dari konsumtif.  lebih jelasnya zakat produktif adalah pendayagunaan zakat secara produktif, yang pemahamnnya lebih kepada bagaimana cara atau metode menyampaikan dana zakat kepada sasaran dalam pengertian lebih luas, sesuai dengan ruh dan tujuan syara’. Cara pemberian yang tepart guna, efektif manfaatnya dengan sistem yang serba guna dan prosuktif, sesuai dengan pesan syari’at dan peran serta fungsi sosial ekonomis dari zakat.</w:t>
      </w:r>
      <w:r w:rsidRPr="007F1159">
        <w:rPr>
          <w:rStyle w:val="FootnoteReference"/>
          <w:rFonts w:ascii="Garamond" w:eastAsia="Times New Roman" w:hAnsi="Garamond" w:cs="Times New Roman"/>
          <w:sz w:val="24"/>
          <w:szCs w:val="24"/>
        </w:rPr>
        <w:footnoteReference w:id="7"/>
      </w:r>
    </w:p>
    <w:p w14:paraId="30A837A6"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Zakat produktif adalah zakat yang diberikan kepada fakir miskin berupa modal usaha atau yang lainnya yang digunakan untuk usaha produktif yang mana hal ini akan meningkatkan taraf hidupnya, dengan harapan seorang mustahiq akan bisa menjadi</w:t>
      </w:r>
      <w:r w:rsidRPr="007F1159">
        <w:rPr>
          <w:rFonts w:ascii="Garamond" w:eastAsia="Times New Roman" w:hAnsi="Garamond"/>
          <w:i/>
          <w:iCs/>
          <w:sz w:val="24"/>
          <w:szCs w:val="24"/>
        </w:rPr>
        <w:t xml:space="preserve"> muzakki</w:t>
      </w:r>
      <w:r w:rsidRPr="007F1159">
        <w:rPr>
          <w:rFonts w:ascii="Garamond" w:eastAsia="Times New Roman" w:hAnsi="Garamond"/>
          <w:sz w:val="24"/>
          <w:szCs w:val="24"/>
        </w:rPr>
        <w:t xml:space="preserve"> jika dapat menggunakan harta zakat tersebut untuk usahanya. Hal ini juga pernah dilakukan oleh Nabi, dimana beliau memberikan harta zakat untuk digunakan shahabatnya sebagai modal usaha. Hal ini seperti yang disebutkan oleh Didin Hafidhuddin</w:t>
      </w:r>
      <w:r w:rsidRPr="007F1159">
        <w:rPr>
          <w:rStyle w:val="FootnoteReference"/>
          <w:rFonts w:ascii="Garamond" w:eastAsia="Times New Roman" w:hAnsi="Garamond" w:cs="Times New Roman"/>
          <w:sz w:val="24"/>
          <w:szCs w:val="24"/>
        </w:rPr>
        <w:footnoteReference w:id="8"/>
      </w:r>
      <w:r w:rsidRPr="007F1159">
        <w:rPr>
          <w:rFonts w:ascii="Garamond" w:eastAsia="Times New Roman" w:hAnsi="Garamond"/>
          <w:sz w:val="24"/>
          <w:szCs w:val="24"/>
        </w:rPr>
        <w:t xml:space="preserve">  yang berdalil dengan hadits yang diriwayatkan oleh Muslim yaitu ketika Rasulullah memberikan uang zakat kepada Umar bin Al-Khatab yang bertindak sebagai amil zakat seraya bersabda : </w:t>
      </w:r>
    </w:p>
    <w:p w14:paraId="406B9586" w14:textId="77777777" w:rsidR="00423D71" w:rsidRPr="009B679D" w:rsidRDefault="00423D71" w:rsidP="00423D71">
      <w:pPr>
        <w:spacing w:after="0" w:line="240" w:lineRule="auto"/>
        <w:jc w:val="right"/>
        <w:rPr>
          <w:rFonts w:ascii="Traditional Arabic" w:eastAsia="Times New Roman" w:hAnsi="Traditional Arabic" w:cs="Traditional Arabic"/>
          <w:sz w:val="28"/>
          <w:szCs w:val="28"/>
          <w:rtl/>
        </w:rPr>
      </w:pPr>
      <w:r w:rsidRPr="009B679D">
        <w:rPr>
          <w:rFonts w:ascii="Traditional Arabic" w:eastAsia="Times New Roman" w:hAnsi="Traditional Arabic" w:cs="Traditional Arabic" w:hint="cs"/>
          <w:sz w:val="28"/>
          <w:szCs w:val="28"/>
          <w:rtl/>
        </w:rPr>
        <w:t>"</w:t>
      </w:r>
      <w:r w:rsidRPr="009B679D">
        <w:rPr>
          <w:rFonts w:ascii="Times New Roman" w:eastAsia="Times New Roman" w:hAnsi="Times New Roman" w:cs="Times New Roman" w:hint="cs"/>
          <w:sz w:val="28"/>
          <w:szCs w:val="28"/>
          <w:rtl/>
        </w:rPr>
        <w:t>خُذْهُ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فَتَمَوَّلْهُ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أَوْ</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تَصَدَّقْ</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بِهِ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وَمَا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جَاءَكَ</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مِنْ</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هَذَا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اَلْمَالِ</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وَأَنْتَ</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غَيْرُ</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مُشْرِفٍ</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وَلَا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سَائِلٍ</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فَخُذْهُ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وَمَا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لَا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فَلَا</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تُتْبِعْهُ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نَفْسَكَ</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رَوَاهُ</w:t>
      </w:r>
      <w:r w:rsidRPr="009B679D">
        <w:rPr>
          <w:rFonts w:ascii="Traditional Arabic" w:eastAsia="Times New Roman" w:hAnsi="Traditional Arabic" w:cs="Traditional Arabic" w:hint="cs"/>
          <w:sz w:val="28"/>
          <w:szCs w:val="28"/>
          <w:rtl/>
        </w:rPr>
        <w:t xml:space="preserve"> </w:t>
      </w:r>
      <w:r w:rsidRPr="009B679D">
        <w:rPr>
          <w:rFonts w:ascii="Times New Roman" w:eastAsia="Times New Roman" w:hAnsi="Times New Roman" w:cs="Times New Roman" w:hint="cs"/>
          <w:sz w:val="28"/>
          <w:szCs w:val="28"/>
          <w:rtl/>
        </w:rPr>
        <w:t>مُسْلِمٌ</w:t>
      </w:r>
    </w:p>
    <w:p w14:paraId="7A5414AF" w14:textId="77777777" w:rsidR="00423D71" w:rsidRPr="007F1159" w:rsidRDefault="00423D71" w:rsidP="00423D71">
      <w:pPr>
        <w:spacing w:after="0" w:line="240" w:lineRule="auto"/>
        <w:ind w:left="567"/>
        <w:jc w:val="both"/>
        <w:rPr>
          <w:rFonts w:ascii="Garamond" w:eastAsia="Times New Roman" w:hAnsi="Garamond"/>
          <w:sz w:val="24"/>
          <w:szCs w:val="24"/>
        </w:rPr>
      </w:pPr>
      <w:r w:rsidRPr="007F1159">
        <w:rPr>
          <w:rFonts w:ascii="Garamond" w:eastAsia="Times New Roman" w:hAnsi="Garamond"/>
          <w:sz w:val="24"/>
          <w:szCs w:val="24"/>
        </w:rPr>
        <w:t xml:space="preserve">Ambilah dahulu, setelah itu milikilah (berdayakanlah) dan sedekahkan kepada orang lain dan apa yang datang kepadamu </w:t>
      </w:r>
      <w:r w:rsidRPr="007F1159">
        <w:rPr>
          <w:rFonts w:ascii="Garamond" w:eastAsia="Times New Roman" w:hAnsi="Garamond"/>
          <w:sz w:val="24"/>
          <w:szCs w:val="24"/>
        </w:rPr>
        <w:lastRenderedPageBreak/>
        <w:t>dari harta semacam ini sedang engkau tidak membutukannya dan bukan engkau minta, maka ambilah. Dan mana-mana yang tidak demikian maka janganlah engkau turutkan nafsumu. HR Muslim.</w:t>
      </w:r>
      <w:r w:rsidRPr="007F1159">
        <w:rPr>
          <w:rStyle w:val="FootnoteReference"/>
          <w:rFonts w:ascii="Garamond" w:eastAsia="Times New Roman" w:hAnsi="Garamond" w:cs="Times New Roman"/>
          <w:sz w:val="24"/>
          <w:szCs w:val="24"/>
        </w:rPr>
        <w:footnoteReference w:id="9"/>
      </w:r>
      <w:r w:rsidRPr="007F1159">
        <w:rPr>
          <w:rFonts w:ascii="Garamond" w:eastAsia="Times New Roman" w:hAnsi="Garamond"/>
          <w:sz w:val="24"/>
          <w:szCs w:val="24"/>
          <w:vertAlign w:val="superscript"/>
          <w:rtl/>
        </w:rPr>
        <w:t xml:space="preserve"> </w:t>
      </w:r>
    </w:p>
    <w:p w14:paraId="06AA8A12" w14:textId="77777777" w:rsidR="00423D71" w:rsidRPr="007F1159" w:rsidRDefault="00423D71" w:rsidP="00423D71">
      <w:pPr>
        <w:spacing w:after="0"/>
        <w:ind w:firstLine="567"/>
        <w:jc w:val="both"/>
        <w:rPr>
          <w:rFonts w:ascii="Garamond" w:eastAsia="Times New Roman" w:hAnsi="Garamond"/>
          <w:sz w:val="24"/>
          <w:szCs w:val="24"/>
          <w:rtl/>
        </w:rPr>
      </w:pPr>
    </w:p>
    <w:p w14:paraId="577F77D4"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Kalimat </w:t>
      </w:r>
      <w:r w:rsidRPr="007F1159">
        <w:rPr>
          <w:rFonts w:ascii="Garamond" w:eastAsia="Times New Roman" w:hAnsi="Garamond"/>
          <w:sz w:val="24"/>
          <w:szCs w:val="24"/>
          <w:rtl/>
        </w:rPr>
        <w:t xml:space="preserve">فَتَمَوَّلْهُ </w:t>
      </w:r>
      <w:r w:rsidRPr="007F1159">
        <w:rPr>
          <w:rFonts w:ascii="Garamond" w:eastAsia="Times New Roman" w:hAnsi="Garamond"/>
          <w:sz w:val="24"/>
          <w:szCs w:val="24"/>
        </w:rPr>
        <w:t>  </w:t>
      </w:r>
      <w:r w:rsidRPr="007F1159">
        <w:rPr>
          <w:rFonts w:ascii="Garamond" w:eastAsia="Times New Roman" w:hAnsi="Garamond"/>
          <w:i/>
          <w:iCs/>
          <w:sz w:val="24"/>
          <w:szCs w:val="24"/>
        </w:rPr>
        <w:t>(fatamawalhu)</w:t>
      </w:r>
      <w:r w:rsidRPr="007F1159">
        <w:rPr>
          <w:rFonts w:ascii="Garamond" w:eastAsia="Times New Roman" w:hAnsi="Garamond"/>
          <w:sz w:val="24"/>
          <w:szCs w:val="24"/>
        </w:rPr>
        <w:t xml:space="preserve">  berarti mengembangkan dan mengusahakannya sehingga dapat diberdayakan, hal ini sebagai satu indikasi bahwa harta zakat dapat digunakan untuk hal-hal selain kebutuhan konsumtif, semisal usaha yang dapat menghasilkan keuntungan. Pemberian kambing kepada </w:t>
      </w:r>
      <w:r w:rsidRPr="007F1159">
        <w:rPr>
          <w:rFonts w:ascii="Garamond" w:eastAsia="Times New Roman" w:hAnsi="Garamond"/>
          <w:i/>
          <w:iCs/>
          <w:sz w:val="24"/>
          <w:szCs w:val="24"/>
        </w:rPr>
        <w:t>muallafah qulubuhum</w:t>
      </w:r>
      <w:r w:rsidRPr="007F1159">
        <w:rPr>
          <w:rFonts w:ascii="Garamond" w:eastAsia="Times New Roman" w:hAnsi="Garamond"/>
          <w:sz w:val="24"/>
          <w:szCs w:val="24"/>
        </w:rPr>
        <w:t xml:space="preserve"> di atas adalah sebagai bukti bahwa harta zakat dapat disalurkan dalam bentuk modal usaha.  Pendistribusian zakat secara produktif juga telah menjadi pendapat ulama sejak dahulu. Masjfuk Zuhdi mengatakan bahwa Khalifah Umar bin Al-Khatab selalu memberikan kepada fakir miskin bantuan keuangan dari zakat yang bukan sekadar untuk memenuhi perutnya berupa sedikit uang atau makanan, melainkan sejumlah modal berupa ternak unta dan lain-lain untuk mencukupi kebutuhan hidupnya dan keluarganya.</w:t>
      </w:r>
      <w:r w:rsidRPr="007F1159">
        <w:rPr>
          <w:rStyle w:val="FootnoteReference"/>
          <w:rFonts w:ascii="Garamond" w:eastAsia="Times New Roman" w:hAnsi="Garamond" w:cs="Times New Roman"/>
          <w:sz w:val="24"/>
          <w:szCs w:val="24"/>
        </w:rPr>
        <w:footnoteReference w:id="10"/>
      </w:r>
      <w:r w:rsidRPr="007F1159">
        <w:rPr>
          <w:rFonts w:ascii="Garamond" w:eastAsia="Times New Roman" w:hAnsi="Garamond"/>
          <w:sz w:val="24"/>
          <w:szCs w:val="24"/>
          <w:vertAlign w:val="superscript"/>
        </w:rPr>
        <w:t xml:space="preserve"> </w:t>
      </w:r>
    </w:p>
    <w:p w14:paraId="5024EF0F"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Pola pendistribusian zakat produktif haruslah diatur sedemikian rupa sehingga jangan sampai sasaran dari program ini tidak tercapai. Beberapa langkah berikut menjadi acuan dalam pendistribusian zakat produktif : </w:t>
      </w:r>
    </w:p>
    <w:p w14:paraId="33F3F3A2" w14:textId="77777777" w:rsidR="00423D71" w:rsidRPr="009B679D" w:rsidRDefault="00423D71" w:rsidP="00423D71">
      <w:pPr>
        <w:pStyle w:val="ListParagraph"/>
        <w:numPr>
          <w:ilvl w:val="0"/>
          <w:numId w:val="37"/>
        </w:numPr>
        <w:spacing w:after="0"/>
        <w:ind w:left="284" w:hanging="284"/>
        <w:jc w:val="both"/>
        <w:rPr>
          <w:rFonts w:ascii="Garamond" w:eastAsia="Times New Roman" w:hAnsi="Garamond"/>
          <w:sz w:val="24"/>
          <w:szCs w:val="24"/>
        </w:rPr>
      </w:pPr>
      <w:r w:rsidRPr="009B679D">
        <w:rPr>
          <w:rFonts w:ascii="Garamond" w:eastAsia="Times New Roman" w:hAnsi="Garamond"/>
          <w:i/>
          <w:iCs/>
          <w:sz w:val="24"/>
          <w:szCs w:val="24"/>
        </w:rPr>
        <w:t>Forecasting</w:t>
      </w:r>
      <w:r w:rsidRPr="009B679D">
        <w:rPr>
          <w:rFonts w:ascii="Garamond" w:eastAsia="Times New Roman" w:hAnsi="Garamond"/>
          <w:sz w:val="24"/>
          <w:szCs w:val="24"/>
        </w:rPr>
        <w:t xml:space="preserve"> yaitu meramalkan, memproyeksikan dan mengadakan taksiran sebelum pemberian zakat tersebut. </w:t>
      </w:r>
    </w:p>
    <w:p w14:paraId="30D657E2" w14:textId="77777777" w:rsidR="00423D71" w:rsidRPr="009B679D" w:rsidRDefault="00423D71" w:rsidP="00423D71">
      <w:pPr>
        <w:pStyle w:val="ListParagraph"/>
        <w:numPr>
          <w:ilvl w:val="0"/>
          <w:numId w:val="37"/>
        </w:numPr>
        <w:spacing w:after="0"/>
        <w:ind w:left="284" w:hanging="284"/>
        <w:jc w:val="both"/>
        <w:rPr>
          <w:rFonts w:ascii="Garamond" w:eastAsia="Times New Roman" w:hAnsi="Garamond"/>
          <w:sz w:val="24"/>
          <w:szCs w:val="24"/>
        </w:rPr>
      </w:pPr>
      <w:r w:rsidRPr="009B679D">
        <w:rPr>
          <w:rFonts w:ascii="Garamond" w:eastAsia="Times New Roman" w:hAnsi="Garamond"/>
          <w:i/>
          <w:iCs/>
          <w:sz w:val="24"/>
          <w:szCs w:val="24"/>
        </w:rPr>
        <w:t>Planning</w:t>
      </w:r>
      <w:r w:rsidRPr="009B679D">
        <w:rPr>
          <w:rFonts w:ascii="Garamond" w:eastAsia="Times New Roman" w:hAnsi="Garamond"/>
          <w:sz w:val="24"/>
          <w:szCs w:val="24"/>
        </w:rPr>
        <w:t xml:space="preserve">, yaitu merumuskan dan merencanakan suatu tindakan tentang apa saja yang akan dilaksanakan untuk tercapainya program, seperti penentuan orang-orang yang akan mendapat zakat produktif, menentukan tujuan yang ingin dicapai, dan lain-lain. </w:t>
      </w:r>
    </w:p>
    <w:p w14:paraId="29F63E43" w14:textId="77777777" w:rsidR="00423D71" w:rsidRPr="009B679D" w:rsidRDefault="00423D71" w:rsidP="00423D71">
      <w:pPr>
        <w:pStyle w:val="ListParagraph"/>
        <w:numPr>
          <w:ilvl w:val="0"/>
          <w:numId w:val="37"/>
        </w:numPr>
        <w:spacing w:after="0"/>
        <w:ind w:left="284" w:hanging="284"/>
        <w:jc w:val="both"/>
        <w:rPr>
          <w:rFonts w:ascii="Garamond" w:eastAsia="Times New Roman" w:hAnsi="Garamond"/>
          <w:sz w:val="24"/>
          <w:szCs w:val="24"/>
        </w:rPr>
      </w:pPr>
      <w:r w:rsidRPr="009B679D">
        <w:rPr>
          <w:rFonts w:ascii="Garamond" w:eastAsia="Times New Roman" w:hAnsi="Garamond"/>
          <w:i/>
          <w:iCs/>
          <w:sz w:val="24"/>
          <w:szCs w:val="24"/>
        </w:rPr>
        <w:t>Organizing</w:t>
      </w:r>
      <w:r w:rsidRPr="009B679D">
        <w:rPr>
          <w:rFonts w:ascii="Garamond" w:eastAsia="Times New Roman" w:hAnsi="Garamond"/>
          <w:sz w:val="24"/>
          <w:szCs w:val="24"/>
        </w:rPr>
        <w:t xml:space="preserve"> dan Leading, yaitu mengumpulkan berbagai element yang akan membawa kesuksesan program termasuk di dalamnya membuat peraturan yang baku yang harus di taati. </w:t>
      </w:r>
    </w:p>
    <w:p w14:paraId="66BF5CEA" w14:textId="77777777" w:rsidR="00423D71" w:rsidRPr="009B679D" w:rsidRDefault="00423D71" w:rsidP="00423D71">
      <w:pPr>
        <w:pStyle w:val="ListParagraph"/>
        <w:numPr>
          <w:ilvl w:val="0"/>
          <w:numId w:val="37"/>
        </w:numPr>
        <w:spacing w:after="0"/>
        <w:ind w:left="284" w:hanging="284"/>
        <w:jc w:val="both"/>
        <w:rPr>
          <w:rFonts w:ascii="Garamond" w:eastAsia="Times New Roman" w:hAnsi="Garamond"/>
          <w:sz w:val="24"/>
          <w:szCs w:val="24"/>
          <w:vertAlign w:val="superscript"/>
        </w:rPr>
      </w:pPr>
      <w:r w:rsidRPr="009B679D">
        <w:rPr>
          <w:rFonts w:ascii="Garamond" w:eastAsia="Times New Roman" w:hAnsi="Garamond"/>
          <w:i/>
          <w:iCs/>
          <w:sz w:val="24"/>
          <w:szCs w:val="24"/>
        </w:rPr>
        <w:t>Controling</w:t>
      </w:r>
      <w:r w:rsidRPr="009B679D">
        <w:rPr>
          <w:rFonts w:ascii="Garamond" w:eastAsia="Times New Roman" w:hAnsi="Garamond"/>
          <w:sz w:val="24"/>
          <w:szCs w:val="24"/>
        </w:rPr>
        <w:t xml:space="preserve"> yaitu pengawasan terhadap jalannya program sehingga jika ada sesuatu yang tidak beres atau menyimpang dari prosedur akan segera terdeteksi.</w:t>
      </w:r>
      <w:r w:rsidRPr="007F1159">
        <w:rPr>
          <w:rStyle w:val="FootnoteReference"/>
          <w:rFonts w:ascii="Garamond" w:eastAsia="Times New Roman" w:hAnsi="Garamond" w:cs="Times New Roman"/>
          <w:sz w:val="24"/>
          <w:szCs w:val="24"/>
        </w:rPr>
        <w:footnoteReference w:id="11"/>
      </w:r>
      <w:r w:rsidRPr="009B679D">
        <w:rPr>
          <w:rFonts w:ascii="Garamond" w:eastAsia="Times New Roman" w:hAnsi="Garamond"/>
          <w:sz w:val="24"/>
          <w:szCs w:val="24"/>
          <w:vertAlign w:val="superscript"/>
        </w:rPr>
        <w:t xml:space="preserve"> </w:t>
      </w:r>
    </w:p>
    <w:p w14:paraId="565C6F46"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Menunaikan zakat termasuk amal ibadah sosial dalam rangka membantu orang-orang miskin dan golongan ekonomi lemah untuk menjunjung ekonomi mereka sehingga mampu berdiri sendiri dimasa mendatang dan tabah dalam mempertahankan kewajiban-kewajibannya kepada Allah. </w:t>
      </w:r>
    </w:p>
    <w:p w14:paraId="3325AA58" w14:textId="77777777" w:rsidR="00423D71" w:rsidRPr="007F1159" w:rsidRDefault="00423D71" w:rsidP="00423D71">
      <w:pPr>
        <w:spacing w:after="0"/>
        <w:ind w:firstLine="567"/>
        <w:jc w:val="both"/>
        <w:rPr>
          <w:rFonts w:ascii="Garamond" w:eastAsia="Times New Roman" w:hAnsi="Garamond"/>
          <w:sz w:val="24"/>
          <w:szCs w:val="24"/>
        </w:rPr>
      </w:pPr>
    </w:p>
    <w:p w14:paraId="4704CA9C" w14:textId="77777777" w:rsidR="00423D71" w:rsidRPr="007F1159" w:rsidRDefault="00423D71" w:rsidP="00423D71">
      <w:pPr>
        <w:spacing w:after="0"/>
        <w:jc w:val="both"/>
        <w:rPr>
          <w:rFonts w:ascii="Garamond" w:eastAsia="Times New Roman" w:hAnsi="Garamond"/>
          <w:sz w:val="24"/>
          <w:szCs w:val="24"/>
        </w:rPr>
      </w:pPr>
      <w:r w:rsidRPr="007F1159">
        <w:rPr>
          <w:rFonts w:ascii="Garamond" w:eastAsia="Times New Roman" w:hAnsi="Garamond"/>
          <w:sz w:val="24"/>
          <w:szCs w:val="24"/>
        </w:rPr>
        <w:t>HASIL PENELITIAN</w:t>
      </w:r>
    </w:p>
    <w:p w14:paraId="1DDD97F1"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Salah satu daerah yang melaksanakan penerapan zakat produktif ini adalah kec</w:t>
      </w:r>
      <w:r>
        <w:rPr>
          <w:rFonts w:ascii="Garamond" w:hAnsi="Garamond"/>
          <w:sz w:val="24"/>
          <w:szCs w:val="24"/>
        </w:rPr>
        <w:t>amatan</w:t>
      </w:r>
      <w:r w:rsidRPr="007F1159">
        <w:rPr>
          <w:rFonts w:ascii="Garamond" w:eastAsia="Times New Roman" w:hAnsi="Garamond"/>
          <w:sz w:val="24"/>
          <w:szCs w:val="24"/>
        </w:rPr>
        <w:t xml:space="preserve">  Sihapas Barumun </w:t>
      </w:r>
      <w:r w:rsidRPr="007F1159">
        <w:rPr>
          <w:rStyle w:val="FootnoteReference"/>
          <w:rFonts w:ascii="Garamond" w:eastAsia="Times New Roman" w:hAnsi="Garamond" w:cs="Times New Roman"/>
          <w:sz w:val="24"/>
          <w:szCs w:val="24"/>
        </w:rPr>
        <w:footnoteReference w:id="12"/>
      </w:r>
      <w:r w:rsidRPr="007F1159">
        <w:rPr>
          <w:rFonts w:ascii="Garamond" w:eastAsia="Times New Roman" w:hAnsi="Garamond"/>
          <w:sz w:val="24"/>
          <w:szCs w:val="24"/>
          <w:vertAlign w:val="superscript"/>
        </w:rPr>
        <w:t>,</w:t>
      </w:r>
      <w:r w:rsidRPr="007F1159">
        <w:rPr>
          <w:rFonts w:ascii="Garamond" w:eastAsia="Times New Roman" w:hAnsi="Garamond"/>
          <w:sz w:val="24"/>
          <w:szCs w:val="24"/>
        </w:rPr>
        <w:t xml:space="preserve"> yang mana mereka melaksanakan zakat produktif ini dengan memakai prinsip-prinsip seperti yang di atas. Ada bebrapa hal yang mereka lakukan dalam pemberlakuan zakat produktif ini antara lain : </w:t>
      </w:r>
    </w:p>
    <w:p w14:paraId="591AC726" w14:textId="77777777" w:rsidR="00423D71" w:rsidRPr="0007029A" w:rsidRDefault="00423D71" w:rsidP="00423D71">
      <w:pPr>
        <w:pStyle w:val="ListParagraph"/>
        <w:numPr>
          <w:ilvl w:val="0"/>
          <w:numId w:val="38"/>
        </w:numPr>
        <w:spacing w:after="0"/>
        <w:jc w:val="both"/>
        <w:rPr>
          <w:rFonts w:ascii="Garamond" w:hAnsi="Garamond"/>
          <w:sz w:val="24"/>
          <w:szCs w:val="24"/>
          <w:lang w:val="en-US"/>
        </w:rPr>
      </w:pPr>
      <w:r w:rsidRPr="0007029A">
        <w:rPr>
          <w:rFonts w:ascii="Garamond" w:eastAsia="Times New Roman" w:hAnsi="Garamond"/>
          <w:sz w:val="24"/>
          <w:szCs w:val="24"/>
        </w:rPr>
        <w:t xml:space="preserve">Mereka terlebih dahulu mendata para </w:t>
      </w:r>
      <w:r w:rsidRPr="0007029A">
        <w:rPr>
          <w:rFonts w:ascii="Garamond" w:eastAsia="Times New Roman" w:hAnsi="Garamond"/>
          <w:i/>
          <w:sz w:val="24"/>
          <w:szCs w:val="24"/>
        </w:rPr>
        <w:t>muzakki</w:t>
      </w:r>
      <w:r w:rsidRPr="0007029A">
        <w:rPr>
          <w:rFonts w:ascii="Garamond" w:eastAsia="Times New Roman" w:hAnsi="Garamond"/>
          <w:sz w:val="24"/>
          <w:szCs w:val="24"/>
        </w:rPr>
        <w:t>, yaitu orang –rang yang memungkinkan memberikan zakat, termasuk di dalamnya zakat fitrah</w:t>
      </w:r>
      <w:r w:rsidRPr="0007029A">
        <w:rPr>
          <w:rFonts w:ascii="Garamond" w:hAnsi="Garamond"/>
          <w:sz w:val="24"/>
          <w:szCs w:val="24"/>
        </w:rPr>
        <w:t xml:space="preserve"> </w:t>
      </w:r>
    </w:p>
    <w:p w14:paraId="7356EB65" w14:textId="77777777" w:rsidR="00423D71" w:rsidRPr="0007029A" w:rsidRDefault="00423D71" w:rsidP="00423D71">
      <w:pPr>
        <w:pStyle w:val="ListParagraph"/>
        <w:numPr>
          <w:ilvl w:val="0"/>
          <w:numId w:val="38"/>
        </w:numPr>
        <w:spacing w:after="0"/>
        <w:jc w:val="both"/>
        <w:rPr>
          <w:rFonts w:ascii="Garamond" w:eastAsia="Times New Roman" w:hAnsi="Garamond"/>
          <w:sz w:val="24"/>
          <w:szCs w:val="24"/>
        </w:rPr>
      </w:pPr>
      <w:r>
        <w:rPr>
          <w:rFonts w:ascii="Garamond" w:hAnsi="Garamond"/>
          <w:sz w:val="24"/>
          <w:szCs w:val="24"/>
        </w:rPr>
        <w:t>M</w:t>
      </w:r>
      <w:r w:rsidRPr="0007029A">
        <w:rPr>
          <w:rFonts w:ascii="Garamond" w:eastAsia="Times New Roman" w:hAnsi="Garamond"/>
          <w:sz w:val="24"/>
          <w:szCs w:val="24"/>
        </w:rPr>
        <w:t xml:space="preserve">enetapkan siapa saja yang akan mendapatkan zakat </w:t>
      </w:r>
      <w:r w:rsidRPr="0007029A">
        <w:rPr>
          <w:rFonts w:ascii="Garamond" w:eastAsia="Times New Roman" w:hAnsi="Garamond"/>
          <w:i/>
          <w:sz w:val="24"/>
          <w:szCs w:val="24"/>
        </w:rPr>
        <w:t>komsumtif</w:t>
      </w:r>
      <w:r w:rsidRPr="0007029A">
        <w:rPr>
          <w:rFonts w:ascii="Garamond" w:eastAsia="Times New Roman" w:hAnsi="Garamond"/>
          <w:sz w:val="24"/>
          <w:szCs w:val="24"/>
        </w:rPr>
        <w:t xml:space="preserve"> dan dakat </w:t>
      </w:r>
      <w:r w:rsidRPr="0007029A">
        <w:rPr>
          <w:rFonts w:ascii="Garamond" w:eastAsia="Times New Roman" w:hAnsi="Garamond"/>
          <w:i/>
          <w:sz w:val="24"/>
          <w:szCs w:val="24"/>
        </w:rPr>
        <w:t>produktif</w:t>
      </w:r>
    </w:p>
    <w:p w14:paraId="689185CA" w14:textId="77777777" w:rsidR="00423D71" w:rsidRPr="0007029A" w:rsidRDefault="00423D71" w:rsidP="00423D71">
      <w:pPr>
        <w:pStyle w:val="ListParagraph"/>
        <w:numPr>
          <w:ilvl w:val="0"/>
          <w:numId w:val="38"/>
        </w:numPr>
        <w:spacing w:after="0"/>
        <w:jc w:val="both"/>
        <w:rPr>
          <w:rFonts w:ascii="Garamond" w:eastAsia="Times New Roman" w:hAnsi="Garamond"/>
          <w:sz w:val="24"/>
          <w:szCs w:val="24"/>
        </w:rPr>
      </w:pPr>
      <w:r w:rsidRPr="0007029A">
        <w:rPr>
          <w:rFonts w:ascii="Garamond" w:eastAsia="Times New Roman" w:hAnsi="Garamond"/>
          <w:sz w:val="24"/>
          <w:szCs w:val="24"/>
        </w:rPr>
        <w:t xml:space="preserve">Menentukan zakat jenis apa yang akan diberikan kepada </w:t>
      </w:r>
      <w:r w:rsidRPr="0007029A">
        <w:rPr>
          <w:rFonts w:ascii="Garamond" w:eastAsia="Times New Roman" w:hAnsi="Garamond"/>
          <w:i/>
          <w:sz w:val="24"/>
          <w:szCs w:val="24"/>
        </w:rPr>
        <w:t>mustahiq</w:t>
      </w:r>
      <w:r w:rsidRPr="0007029A">
        <w:rPr>
          <w:rFonts w:ascii="Garamond" w:eastAsia="Times New Roman" w:hAnsi="Garamond"/>
          <w:sz w:val="24"/>
          <w:szCs w:val="24"/>
        </w:rPr>
        <w:t xml:space="preserve"> </w:t>
      </w:r>
      <w:r w:rsidRPr="007F1159">
        <w:rPr>
          <w:rStyle w:val="FootnoteReference"/>
          <w:rFonts w:ascii="Garamond" w:eastAsia="Times New Roman" w:hAnsi="Garamond" w:cs="Times New Roman"/>
          <w:sz w:val="24"/>
          <w:szCs w:val="24"/>
        </w:rPr>
        <w:footnoteReference w:id="13"/>
      </w:r>
    </w:p>
    <w:p w14:paraId="31C67937"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Oleh sebab itu penerapan zakat </w:t>
      </w:r>
      <w:r w:rsidRPr="007F1159">
        <w:rPr>
          <w:rFonts w:ascii="Garamond" w:eastAsia="Times New Roman" w:hAnsi="Garamond"/>
          <w:i/>
          <w:sz w:val="24"/>
          <w:szCs w:val="24"/>
        </w:rPr>
        <w:t>produktif</w:t>
      </w:r>
      <w:r w:rsidRPr="007F1159">
        <w:rPr>
          <w:rFonts w:ascii="Garamond" w:eastAsia="Times New Roman" w:hAnsi="Garamond"/>
          <w:sz w:val="24"/>
          <w:szCs w:val="24"/>
        </w:rPr>
        <w:t xml:space="preserve"> ini sejalan dengan </w:t>
      </w:r>
      <w:r w:rsidRPr="007F1159">
        <w:rPr>
          <w:rFonts w:ascii="Garamond" w:eastAsia="Times New Roman" w:hAnsi="Garamond"/>
          <w:i/>
          <w:sz w:val="24"/>
          <w:szCs w:val="24"/>
        </w:rPr>
        <w:t>maqasyid syariáh</w:t>
      </w:r>
      <w:r w:rsidRPr="007F1159">
        <w:rPr>
          <w:rFonts w:ascii="Garamond" w:eastAsia="Times New Roman" w:hAnsi="Garamond"/>
          <w:sz w:val="24"/>
          <w:szCs w:val="24"/>
        </w:rPr>
        <w:t xml:space="preserve"> yaitu menciptakan kemashlahatan umat di kalangan umat Islam. Ada beberapa </w:t>
      </w:r>
      <w:r w:rsidRPr="007F1159">
        <w:rPr>
          <w:rFonts w:ascii="Garamond" w:eastAsia="Times New Roman" w:hAnsi="Garamond"/>
          <w:i/>
          <w:sz w:val="24"/>
          <w:szCs w:val="24"/>
        </w:rPr>
        <w:t>mashlahah</w:t>
      </w:r>
      <w:r w:rsidRPr="007F1159">
        <w:rPr>
          <w:rFonts w:ascii="Garamond" w:eastAsia="Times New Roman" w:hAnsi="Garamond"/>
          <w:sz w:val="24"/>
          <w:szCs w:val="24"/>
        </w:rPr>
        <w:t xml:space="preserve"> yang ditimbulkan oleh penerapan zakat </w:t>
      </w:r>
      <w:r w:rsidRPr="007F1159">
        <w:rPr>
          <w:rFonts w:ascii="Garamond" w:eastAsia="Times New Roman" w:hAnsi="Garamond"/>
          <w:i/>
          <w:sz w:val="24"/>
          <w:szCs w:val="24"/>
        </w:rPr>
        <w:t>produktif</w:t>
      </w:r>
      <w:r w:rsidRPr="007F1159">
        <w:rPr>
          <w:rFonts w:ascii="Garamond" w:eastAsia="Times New Roman" w:hAnsi="Garamond"/>
          <w:sz w:val="24"/>
          <w:szCs w:val="24"/>
        </w:rPr>
        <w:t xml:space="preserve"> ini antara lain :</w:t>
      </w:r>
    </w:p>
    <w:p w14:paraId="2624FCDD" w14:textId="77777777" w:rsidR="00423D71" w:rsidRPr="0007029A" w:rsidRDefault="00423D71" w:rsidP="00423D71">
      <w:pPr>
        <w:pStyle w:val="ListParagraph"/>
        <w:numPr>
          <w:ilvl w:val="0"/>
          <w:numId w:val="39"/>
        </w:numPr>
        <w:spacing w:after="0"/>
        <w:jc w:val="both"/>
        <w:rPr>
          <w:rFonts w:ascii="Garamond" w:hAnsi="Garamond"/>
          <w:sz w:val="24"/>
          <w:szCs w:val="24"/>
        </w:rPr>
      </w:pPr>
      <w:r w:rsidRPr="0007029A">
        <w:rPr>
          <w:rFonts w:ascii="Garamond" w:eastAsia="Times New Roman" w:hAnsi="Garamond"/>
          <w:sz w:val="24"/>
          <w:szCs w:val="24"/>
        </w:rPr>
        <w:lastRenderedPageBreak/>
        <w:t xml:space="preserve">Membantu masyarkat yang </w:t>
      </w:r>
      <w:r w:rsidRPr="0007029A">
        <w:rPr>
          <w:rFonts w:ascii="Garamond" w:eastAsia="Times New Roman" w:hAnsi="Garamond"/>
          <w:i/>
          <w:sz w:val="24"/>
          <w:szCs w:val="24"/>
        </w:rPr>
        <w:t>dhuáfa</w:t>
      </w:r>
    </w:p>
    <w:p w14:paraId="74056181" w14:textId="77777777" w:rsidR="00423D71" w:rsidRPr="0007029A" w:rsidRDefault="00423D71" w:rsidP="00423D71">
      <w:pPr>
        <w:pStyle w:val="ListParagraph"/>
        <w:spacing w:after="0"/>
        <w:ind w:left="360" w:firstLine="491"/>
        <w:jc w:val="both"/>
        <w:rPr>
          <w:rStyle w:val="fullpost"/>
          <w:rFonts w:ascii="Garamond" w:hAnsi="Garamond"/>
          <w:sz w:val="24"/>
          <w:szCs w:val="24"/>
        </w:rPr>
      </w:pPr>
      <w:r w:rsidRPr="0007029A">
        <w:rPr>
          <w:rStyle w:val="fullpost"/>
          <w:rFonts w:ascii="Garamond" w:hAnsi="Garamond" w:cstheme="majorBidi"/>
          <w:sz w:val="24"/>
          <w:szCs w:val="24"/>
        </w:rPr>
        <w:t>Ada beberapa persoalan  yang agak rumit tengan zakat ini, antara lain Minimnya dana zakat yang terkumpul oleh lembaga-lembaga amil zakat adalah satu kendala utama tidak berjalannya program ini dengan baik. Disenyalir hal itu disebabkan karena kurangnya kepercayaan masyarakat kepada lembaga pengelola zakat yang dipandang kurang anamah, sehingga mereka lebih memilih mendistribusikan zakat langsung kepada mustahik, dan oleh mustahik dana zakat yang mereka terima itu habis dikonsumsi. Akibatnya tahun ini mereka menerima zakat, tahun depan juga tetap menirima zakat. Tidak ada perubahan dan hanya akan menambah panjang daftar penduduk miskin Indonesia.</w:t>
      </w:r>
    </w:p>
    <w:p w14:paraId="0D7A8D0C" w14:textId="77777777" w:rsidR="00423D71" w:rsidRDefault="00423D71" w:rsidP="00423D71">
      <w:pPr>
        <w:pStyle w:val="ListParagraph"/>
        <w:spacing w:after="0"/>
        <w:ind w:left="360" w:firstLine="491"/>
        <w:jc w:val="both"/>
        <w:rPr>
          <w:rStyle w:val="fullpost"/>
          <w:rFonts w:ascii="Garamond" w:hAnsi="Garamond" w:cstheme="majorBidi"/>
          <w:sz w:val="24"/>
          <w:szCs w:val="24"/>
          <w:vertAlign w:val="superscript"/>
        </w:rPr>
      </w:pPr>
      <w:r w:rsidRPr="007F1159">
        <w:rPr>
          <w:rStyle w:val="fullpost"/>
          <w:rFonts w:ascii="Garamond" w:hAnsi="Garamond" w:cstheme="majorBidi"/>
          <w:sz w:val="24"/>
          <w:szCs w:val="24"/>
        </w:rPr>
        <w:t>Di daerah ini, peranan zakat sangat lah berperan dirasakan oleh warga yang kurang mampu. Salah satu warga kurang mampu menjawab bahwa saya sangat terbantu oleh pemberian zakat kepada kami, termasuk pembiaaan anak-anak kami sekolah, serta membantu kehidupan kami apa lagi di bulan puasa. Hal senada juga disampaikan oleh salah seorang warga miskin, yang menurutnya pemberian zakat sangat membantu kehidupan kami karena suami saya tidak bisa bekerja untunglah ada zakat yang kami nterima</w:t>
      </w:r>
      <w:r w:rsidRPr="007F1159">
        <w:rPr>
          <w:rStyle w:val="fullpost"/>
          <w:rFonts w:ascii="Garamond" w:hAnsi="Garamond" w:cstheme="majorBidi"/>
          <w:sz w:val="24"/>
          <w:szCs w:val="24"/>
          <w:vertAlign w:val="superscript"/>
        </w:rPr>
        <w:t>.</w:t>
      </w:r>
      <w:r w:rsidRPr="007F1159">
        <w:rPr>
          <w:rStyle w:val="FootnoteReference"/>
          <w:rFonts w:ascii="Garamond" w:hAnsi="Garamond" w:cstheme="majorBidi"/>
          <w:sz w:val="24"/>
          <w:szCs w:val="24"/>
        </w:rPr>
        <w:footnoteReference w:id="14"/>
      </w:r>
    </w:p>
    <w:p w14:paraId="3181D083" w14:textId="77777777" w:rsidR="00423D71" w:rsidRPr="0007029A" w:rsidRDefault="00423D71" w:rsidP="00423D71">
      <w:pPr>
        <w:pStyle w:val="ListParagraph"/>
        <w:spacing w:after="0"/>
        <w:ind w:left="360" w:firstLine="491"/>
        <w:jc w:val="both"/>
        <w:rPr>
          <w:rFonts w:ascii="Garamond" w:hAnsi="Garamond" w:cstheme="majorBidi"/>
          <w:sz w:val="24"/>
          <w:szCs w:val="24"/>
          <w:vertAlign w:val="superscript"/>
        </w:rPr>
      </w:pPr>
      <w:r w:rsidRPr="007F1159">
        <w:rPr>
          <w:rStyle w:val="fullpost"/>
          <w:rFonts w:ascii="Garamond" w:hAnsi="Garamond" w:cstheme="majorBidi"/>
          <w:sz w:val="24"/>
          <w:szCs w:val="24"/>
        </w:rPr>
        <w:t>Dari hasil wawancara di atas terlihat bahwa warga kurang mampu mersa terbantu dengan adanya pemberian zakat di daerah itu. Hal itu juga diungkapkan oleh tokoh masyarakat</w:t>
      </w:r>
      <w:r w:rsidRPr="007F1159">
        <w:rPr>
          <w:rStyle w:val="fullpost"/>
          <w:rFonts w:ascii="Garamond" w:hAnsi="Garamond" w:cstheme="majorBidi"/>
          <w:sz w:val="24"/>
          <w:szCs w:val="24"/>
          <w:vertAlign w:val="superscript"/>
        </w:rPr>
        <w:t>,</w:t>
      </w:r>
      <w:r w:rsidRPr="007F1159">
        <w:rPr>
          <w:rStyle w:val="fullpost"/>
          <w:rFonts w:ascii="Garamond" w:hAnsi="Garamond" w:cstheme="majorBidi"/>
          <w:sz w:val="24"/>
          <w:szCs w:val="24"/>
        </w:rPr>
        <w:t xml:space="preserve"> yang menytakat bahwa warga kurang mampu sangat terbantu dengan pengelolaan zakat di kampung ini terlebih-lebih di hari raya</w:t>
      </w:r>
    </w:p>
    <w:p w14:paraId="5C29128C" w14:textId="77777777" w:rsidR="00423D71" w:rsidRPr="0007029A" w:rsidRDefault="00423D71" w:rsidP="00423D71">
      <w:pPr>
        <w:pStyle w:val="ListParagraph"/>
        <w:numPr>
          <w:ilvl w:val="0"/>
          <w:numId w:val="39"/>
        </w:numPr>
        <w:spacing w:after="0"/>
        <w:jc w:val="both"/>
        <w:rPr>
          <w:rFonts w:ascii="Garamond" w:hAnsi="Garamond" w:cstheme="majorBidi"/>
          <w:sz w:val="24"/>
          <w:szCs w:val="24"/>
        </w:rPr>
      </w:pPr>
      <w:r w:rsidRPr="007F1159">
        <w:rPr>
          <w:rFonts w:ascii="Garamond" w:eastAsia="Times New Roman" w:hAnsi="Garamond"/>
          <w:sz w:val="24"/>
          <w:szCs w:val="24"/>
        </w:rPr>
        <w:t>Pengentasan kemiskinan</w:t>
      </w:r>
    </w:p>
    <w:p w14:paraId="2EB96059" w14:textId="77777777" w:rsidR="00423D71" w:rsidRPr="0007029A" w:rsidRDefault="00423D71" w:rsidP="00423D71">
      <w:pPr>
        <w:pStyle w:val="ListParagraph"/>
        <w:spacing w:after="0"/>
        <w:ind w:left="360" w:firstLine="491"/>
        <w:jc w:val="both"/>
        <w:rPr>
          <w:rFonts w:ascii="Garamond" w:eastAsia="Times New Roman" w:hAnsi="Garamond" w:cstheme="majorBidi"/>
          <w:sz w:val="24"/>
          <w:szCs w:val="24"/>
        </w:rPr>
      </w:pPr>
      <w:r w:rsidRPr="0007029A">
        <w:rPr>
          <w:rFonts w:ascii="Garamond" w:eastAsia="Times New Roman" w:hAnsi="Garamond"/>
          <w:sz w:val="24"/>
          <w:szCs w:val="24"/>
        </w:rPr>
        <w:t xml:space="preserve">Salah satu ibadah ritual dalam Islam yang mempunyai dimensi ganda adalah zakat, pertama dimensi hubungan antara hamba dengan Allah </w:t>
      </w:r>
      <w:r w:rsidRPr="0007029A">
        <w:rPr>
          <w:rFonts w:ascii="Garamond" w:eastAsia="Times New Roman" w:hAnsi="Garamond"/>
          <w:i/>
          <w:iCs/>
          <w:sz w:val="24"/>
          <w:szCs w:val="24"/>
        </w:rPr>
        <w:t>Subhanahu Wa ta’ala</w:t>
      </w:r>
      <w:r w:rsidRPr="0007029A">
        <w:rPr>
          <w:rFonts w:ascii="Garamond" w:eastAsia="Times New Roman" w:hAnsi="Garamond"/>
          <w:sz w:val="24"/>
          <w:szCs w:val="24"/>
        </w:rPr>
        <w:t xml:space="preserve"> (</w:t>
      </w:r>
      <w:r w:rsidRPr="0007029A">
        <w:rPr>
          <w:rFonts w:ascii="Garamond" w:eastAsia="Times New Roman" w:hAnsi="Garamond"/>
          <w:i/>
          <w:iCs/>
          <w:sz w:val="24"/>
          <w:szCs w:val="24"/>
        </w:rPr>
        <w:t>hablu minallah</w:t>
      </w:r>
      <w:r w:rsidRPr="0007029A">
        <w:rPr>
          <w:rFonts w:ascii="Garamond" w:eastAsia="Times New Roman" w:hAnsi="Garamond"/>
          <w:sz w:val="24"/>
          <w:szCs w:val="24"/>
        </w:rPr>
        <w:t xml:space="preserve">), kedua dimensi </w:t>
      </w:r>
      <w:r w:rsidRPr="0007029A">
        <w:rPr>
          <w:rFonts w:ascii="Garamond" w:eastAsia="Times New Roman" w:hAnsi="Garamond"/>
          <w:i/>
          <w:iCs/>
          <w:sz w:val="24"/>
          <w:szCs w:val="24"/>
        </w:rPr>
        <w:t>hablu minannas</w:t>
      </w:r>
      <w:r w:rsidRPr="0007029A">
        <w:rPr>
          <w:rFonts w:ascii="Garamond" w:eastAsia="Times New Roman" w:hAnsi="Garamond"/>
          <w:sz w:val="24"/>
          <w:szCs w:val="24"/>
        </w:rPr>
        <w:t xml:space="preserve"> yaitu hubungan antara manusia dengan manusia lainnya. Dimensi terakhir inilah yang sangat penting bagi terciptanya masyarakat adil makmur dan sejahtera. Zakat adalah salah satu dari usaha untuk merealisasikan hal itu, pola pendistribusian kekayaan dari orang-orang kaya (</w:t>
      </w:r>
      <w:r w:rsidRPr="0007029A">
        <w:rPr>
          <w:rFonts w:ascii="Garamond" w:eastAsia="Times New Roman" w:hAnsi="Garamond"/>
          <w:i/>
          <w:iCs/>
          <w:sz w:val="24"/>
          <w:szCs w:val="24"/>
        </w:rPr>
        <w:t>muzakki</w:t>
      </w:r>
      <w:r w:rsidRPr="0007029A">
        <w:rPr>
          <w:rFonts w:ascii="Garamond" w:eastAsia="Times New Roman" w:hAnsi="Garamond"/>
          <w:sz w:val="24"/>
          <w:szCs w:val="24"/>
        </w:rPr>
        <w:t xml:space="preserve">) kepada orang-orang miskin sebagai </w:t>
      </w:r>
      <w:r w:rsidRPr="0007029A">
        <w:rPr>
          <w:rFonts w:ascii="Garamond" w:eastAsia="Times New Roman" w:hAnsi="Garamond"/>
          <w:i/>
          <w:iCs/>
          <w:sz w:val="24"/>
          <w:szCs w:val="24"/>
        </w:rPr>
        <w:t>mustahiq</w:t>
      </w:r>
      <w:r w:rsidRPr="0007029A">
        <w:rPr>
          <w:rFonts w:ascii="Garamond" w:eastAsia="Times New Roman" w:hAnsi="Garamond"/>
          <w:sz w:val="24"/>
          <w:szCs w:val="24"/>
        </w:rPr>
        <w:t xml:space="preserve"> zakat menjadi satu metode efektif bagi pemerataan kekayaan</w:t>
      </w:r>
    </w:p>
    <w:p w14:paraId="18B207DB" w14:textId="77777777" w:rsidR="00423D71" w:rsidRPr="007F1159" w:rsidRDefault="00423D71" w:rsidP="00423D71">
      <w:pPr>
        <w:pStyle w:val="ListParagraph"/>
        <w:spacing w:after="0"/>
        <w:ind w:left="360" w:firstLine="491"/>
        <w:jc w:val="both"/>
        <w:rPr>
          <w:rFonts w:ascii="Garamond" w:eastAsia="Times New Roman" w:hAnsi="Garamond"/>
          <w:sz w:val="24"/>
          <w:szCs w:val="24"/>
        </w:rPr>
      </w:pPr>
      <w:r w:rsidRPr="007F1159">
        <w:rPr>
          <w:rFonts w:ascii="Garamond" w:eastAsia="Times New Roman" w:hAnsi="Garamond"/>
          <w:sz w:val="24"/>
          <w:szCs w:val="24"/>
        </w:rPr>
        <w:t>Pemberian atau pendistribusian zakat di daerah pasar minggu sihapas sangat memberikan manfaat yang bersar bagi para warga. Seperti hasil wawancara penulis dengan beberapa warga kurang mampu yaitu:</w:t>
      </w:r>
    </w:p>
    <w:p w14:paraId="00E42804" w14:textId="77777777" w:rsidR="00423D71" w:rsidRPr="0007029A" w:rsidRDefault="00423D71" w:rsidP="00423D71">
      <w:pPr>
        <w:spacing w:after="0"/>
        <w:ind w:left="426" w:firstLine="425"/>
        <w:jc w:val="both"/>
        <w:rPr>
          <w:rFonts w:ascii="Garamond" w:eastAsia="Times New Roman" w:hAnsi="Garamond"/>
          <w:sz w:val="24"/>
          <w:szCs w:val="24"/>
        </w:rPr>
      </w:pPr>
      <w:r w:rsidRPr="007F1159">
        <w:rPr>
          <w:rFonts w:ascii="Garamond" w:eastAsia="Times New Roman" w:hAnsi="Garamond"/>
          <w:sz w:val="24"/>
          <w:szCs w:val="24"/>
        </w:rPr>
        <w:t>Sebenarnya kami dulu tidak punya usaha yang mapan dan kami selalu mendapatkan zakat tiap tahun. Tetapi setelah adanya pemberian modal terhadap kami, alhamdulillah bisa kami pergunakan untuk usaha, dan kami sekarang tidak lagi menerima zakat, karena saya sekarang jualan sayur.</w:t>
      </w:r>
      <w:r w:rsidRPr="007F1159">
        <w:rPr>
          <w:rStyle w:val="FootnoteReference"/>
          <w:rFonts w:ascii="Garamond" w:eastAsia="Times New Roman" w:hAnsi="Garamond" w:cs="Times New Roman"/>
          <w:sz w:val="24"/>
          <w:szCs w:val="24"/>
        </w:rPr>
        <w:footnoteReference w:id="15"/>
      </w:r>
      <w:r>
        <w:rPr>
          <w:rFonts w:ascii="Garamond" w:hAnsi="Garamond"/>
          <w:sz w:val="24"/>
          <w:szCs w:val="24"/>
        </w:rPr>
        <w:t xml:space="preserve"> </w:t>
      </w:r>
      <w:r w:rsidRPr="007F1159">
        <w:rPr>
          <w:rFonts w:ascii="Garamond" w:eastAsia="Times New Roman" w:hAnsi="Garamond"/>
          <w:sz w:val="24"/>
          <w:szCs w:val="24"/>
        </w:rPr>
        <w:t>Syukur Hasibuan juga mengatakan bahwa pemberian modal berupa pupuk sangat bagus hasilnya terhadap kami. Karena pemberian itu sangat terasa keluar dari kesulitan apalagi kami seorang petani. Dan itu sifatnya bukan pinjaman tetapi milik tetap tapi hanya satu kali menerima</w:t>
      </w:r>
      <w:r w:rsidRPr="007F1159">
        <w:rPr>
          <w:rFonts w:ascii="Garamond" w:eastAsia="Times New Roman" w:hAnsi="Garamond"/>
          <w:sz w:val="24"/>
          <w:szCs w:val="24"/>
          <w:vertAlign w:val="superscript"/>
        </w:rPr>
        <w:t>.</w:t>
      </w:r>
      <w:r w:rsidRPr="007F1159">
        <w:rPr>
          <w:rStyle w:val="FootnoteReference"/>
          <w:rFonts w:ascii="Garamond" w:eastAsia="Times New Roman" w:hAnsi="Garamond" w:cs="Times New Roman"/>
          <w:sz w:val="24"/>
          <w:szCs w:val="24"/>
        </w:rPr>
        <w:footnoteReference w:id="16"/>
      </w:r>
    </w:p>
    <w:p w14:paraId="4BDFD18F" w14:textId="77777777" w:rsidR="00423D71" w:rsidRPr="007F1159" w:rsidRDefault="00423D71" w:rsidP="00423D71">
      <w:pPr>
        <w:spacing w:after="0"/>
        <w:ind w:left="426" w:firstLine="425"/>
        <w:jc w:val="both"/>
        <w:rPr>
          <w:rFonts w:ascii="Garamond" w:eastAsia="Times New Roman" w:hAnsi="Garamond"/>
          <w:sz w:val="24"/>
          <w:szCs w:val="24"/>
        </w:rPr>
      </w:pPr>
      <w:r w:rsidRPr="007F1159">
        <w:rPr>
          <w:rFonts w:ascii="Garamond" w:eastAsia="Times New Roman" w:hAnsi="Garamond"/>
          <w:sz w:val="24"/>
          <w:szCs w:val="24"/>
        </w:rPr>
        <w:t xml:space="preserve">Hasil wawancara penulis dengan pengelola zakat juga menjelaskan bahwa para warga yang membutuhkan modal untuk usaha akan kami berikan sesuai dengan persyaratan dan kesepakan </w:t>
      </w:r>
      <w:r w:rsidRPr="007F1159">
        <w:rPr>
          <w:rFonts w:ascii="Garamond" w:eastAsia="Times New Roman" w:hAnsi="Garamond"/>
          <w:sz w:val="24"/>
          <w:szCs w:val="24"/>
        </w:rPr>
        <w:lastRenderedPageBreak/>
        <w:t>pengurus. Sehingga prioritas kami adalah orang yang punya keahlian untuk usaha.</w:t>
      </w:r>
      <w:r w:rsidRPr="007F1159">
        <w:rPr>
          <w:rStyle w:val="FootnoteReference"/>
          <w:rFonts w:ascii="Garamond" w:eastAsia="Times New Roman" w:hAnsi="Garamond" w:cs="Times New Roman"/>
          <w:sz w:val="24"/>
          <w:szCs w:val="24"/>
        </w:rPr>
        <w:footnoteReference w:id="17"/>
      </w:r>
    </w:p>
    <w:p w14:paraId="647725F4" w14:textId="77777777" w:rsidR="00423D71" w:rsidRPr="007F1159" w:rsidRDefault="00423D71" w:rsidP="00423D71">
      <w:pPr>
        <w:pStyle w:val="ListParagraph"/>
        <w:numPr>
          <w:ilvl w:val="0"/>
          <w:numId w:val="39"/>
        </w:numPr>
        <w:spacing w:after="0"/>
        <w:jc w:val="both"/>
        <w:rPr>
          <w:rFonts w:ascii="Garamond" w:eastAsia="Times New Roman" w:hAnsi="Garamond"/>
          <w:sz w:val="24"/>
          <w:szCs w:val="24"/>
        </w:rPr>
      </w:pPr>
      <w:r w:rsidRPr="007F1159">
        <w:rPr>
          <w:rFonts w:ascii="Garamond" w:eastAsia="Times New Roman" w:hAnsi="Garamond"/>
          <w:sz w:val="24"/>
          <w:szCs w:val="24"/>
        </w:rPr>
        <w:t xml:space="preserve">Menciptakan </w:t>
      </w:r>
      <w:r w:rsidRPr="007F1159">
        <w:rPr>
          <w:rFonts w:ascii="Garamond" w:eastAsia="Times New Roman" w:hAnsi="Garamond"/>
          <w:i/>
          <w:sz w:val="24"/>
          <w:szCs w:val="24"/>
        </w:rPr>
        <w:t>mazakki</w:t>
      </w:r>
      <w:r w:rsidRPr="007F1159">
        <w:rPr>
          <w:rFonts w:ascii="Garamond" w:eastAsia="Times New Roman" w:hAnsi="Garamond"/>
          <w:sz w:val="24"/>
          <w:szCs w:val="24"/>
        </w:rPr>
        <w:t xml:space="preserve"> yang baru</w:t>
      </w:r>
    </w:p>
    <w:p w14:paraId="49F7E020" w14:textId="77777777" w:rsidR="00423D71" w:rsidRPr="007F1159" w:rsidRDefault="00423D71" w:rsidP="00423D71">
      <w:pPr>
        <w:spacing w:after="0"/>
        <w:ind w:left="426" w:firstLine="425"/>
        <w:jc w:val="both"/>
        <w:rPr>
          <w:rFonts w:ascii="Garamond" w:eastAsia="Times New Roman" w:hAnsi="Garamond"/>
          <w:sz w:val="24"/>
          <w:szCs w:val="24"/>
        </w:rPr>
      </w:pPr>
      <w:r w:rsidRPr="007F1159">
        <w:rPr>
          <w:rFonts w:ascii="Garamond" w:eastAsia="Times New Roman" w:hAnsi="Garamond"/>
          <w:sz w:val="24"/>
          <w:szCs w:val="24"/>
        </w:rPr>
        <w:t xml:space="preserve">Sifat distribusi zakat yang bersifat </w:t>
      </w:r>
      <w:r w:rsidRPr="007F1159">
        <w:rPr>
          <w:rFonts w:ascii="Garamond" w:eastAsia="Times New Roman" w:hAnsi="Garamond"/>
          <w:i/>
          <w:sz w:val="24"/>
          <w:szCs w:val="24"/>
        </w:rPr>
        <w:t>produktif</w:t>
      </w:r>
      <w:r w:rsidRPr="007F1159">
        <w:rPr>
          <w:rFonts w:ascii="Garamond" w:eastAsia="Times New Roman" w:hAnsi="Garamond"/>
          <w:sz w:val="24"/>
          <w:szCs w:val="24"/>
        </w:rPr>
        <w:t xml:space="preserve"> berarti memberikan zakat kepada fakir miskin untuk dijadikan modal usaha yang dapat menjadi mata pencaharian mereka, dengan usaha ini diharapkan mereka akan mampu memenuhi kebutuhan hidup mereka sendiri. Tujuan lebih jauhnya adalah menjadikan </w:t>
      </w:r>
      <w:r w:rsidRPr="007F1159">
        <w:rPr>
          <w:rFonts w:ascii="Garamond" w:eastAsia="Times New Roman" w:hAnsi="Garamond"/>
          <w:i/>
          <w:sz w:val="24"/>
          <w:szCs w:val="24"/>
        </w:rPr>
        <w:t>mustahiq</w:t>
      </w:r>
      <w:r w:rsidRPr="007F1159">
        <w:rPr>
          <w:rFonts w:ascii="Garamond" w:eastAsia="Times New Roman" w:hAnsi="Garamond"/>
          <w:sz w:val="24"/>
          <w:szCs w:val="24"/>
        </w:rPr>
        <w:t xml:space="preserve"> zakat menjadi </w:t>
      </w:r>
      <w:r w:rsidRPr="007F1159">
        <w:rPr>
          <w:rFonts w:ascii="Garamond" w:eastAsia="Times New Roman" w:hAnsi="Garamond"/>
          <w:i/>
          <w:sz w:val="24"/>
          <w:szCs w:val="24"/>
        </w:rPr>
        <w:t>muzzaki</w:t>
      </w:r>
      <w:r w:rsidRPr="007F1159">
        <w:rPr>
          <w:rFonts w:ascii="Garamond" w:eastAsia="Times New Roman" w:hAnsi="Garamond"/>
          <w:sz w:val="24"/>
          <w:szCs w:val="24"/>
        </w:rPr>
        <w:t xml:space="preserve"> zakat.</w:t>
      </w:r>
    </w:p>
    <w:p w14:paraId="455E0756" w14:textId="77777777" w:rsidR="00423D71" w:rsidRPr="007F1159" w:rsidRDefault="00423D71" w:rsidP="00423D71">
      <w:pPr>
        <w:spacing w:after="0"/>
        <w:ind w:left="426" w:firstLine="567"/>
        <w:jc w:val="both"/>
        <w:rPr>
          <w:rStyle w:val="fullpost"/>
          <w:rFonts w:ascii="Garamond" w:hAnsi="Garamond" w:cstheme="majorBidi"/>
          <w:sz w:val="24"/>
          <w:szCs w:val="24"/>
        </w:rPr>
      </w:pPr>
      <w:r w:rsidRPr="007F1159">
        <w:rPr>
          <w:rStyle w:val="fullpost"/>
          <w:rFonts w:ascii="Garamond" w:hAnsi="Garamond" w:cstheme="majorBidi"/>
          <w:sz w:val="24"/>
          <w:szCs w:val="24"/>
        </w:rPr>
        <w:t xml:space="preserve">Nah, jika mau sedikit merubah tata cara pendistribusian zakat kepada yang bersifat </w:t>
      </w:r>
      <w:r w:rsidRPr="007F1159">
        <w:rPr>
          <w:rStyle w:val="fullpost"/>
          <w:rFonts w:ascii="Garamond" w:hAnsi="Garamond" w:cstheme="majorBidi"/>
          <w:i/>
          <w:sz w:val="24"/>
          <w:szCs w:val="24"/>
        </w:rPr>
        <w:t>produktif</w:t>
      </w:r>
      <w:r w:rsidRPr="007F1159">
        <w:rPr>
          <w:rStyle w:val="fullpost"/>
          <w:rFonts w:ascii="Garamond" w:hAnsi="Garamond" w:cstheme="majorBidi"/>
          <w:sz w:val="24"/>
          <w:szCs w:val="24"/>
        </w:rPr>
        <w:t xml:space="preserve">, maka diharapkan zakat sebagai salah satu instrumen penting kebijakan fiskal Islam akan dapat mengurangi atau bahkan mengahapuskan kemiskinan di Republik ini. Kita berharap dengan adanya zakat produktif ini akan bisa memunculkan muzakki-muzakki baru. Dengan bahsa lain, mereka yang tahun ini adalah penerima zakat mungkin dengan adanya zakat produktif akan bisa membayar zakat satu, dua atau tiga tahun ke depan. Tidak hanya itu, dengan adanya kebijakan zakat </w:t>
      </w:r>
      <w:r w:rsidRPr="007F1159">
        <w:rPr>
          <w:rStyle w:val="fullpost"/>
          <w:rFonts w:ascii="Garamond" w:hAnsi="Garamond" w:cstheme="majorBidi"/>
          <w:i/>
          <w:sz w:val="24"/>
          <w:szCs w:val="24"/>
        </w:rPr>
        <w:t>prduktif</w:t>
      </w:r>
      <w:r w:rsidRPr="007F1159">
        <w:rPr>
          <w:rStyle w:val="fullpost"/>
          <w:rFonts w:ascii="Garamond" w:hAnsi="Garamond" w:cstheme="majorBidi"/>
          <w:sz w:val="24"/>
          <w:szCs w:val="24"/>
        </w:rPr>
        <w:t xml:space="preserve"> ini juga akan bisa mengenjot laju pertumbuhan ekonomi umat.</w:t>
      </w:r>
    </w:p>
    <w:p w14:paraId="434C54AB" w14:textId="77777777" w:rsidR="00423D71" w:rsidRPr="007F1159" w:rsidRDefault="00423D71" w:rsidP="00423D71">
      <w:pPr>
        <w:spacing w:after="0"/>
        <w:ind w:left="426" w:firstLine="567"/>
        <w:jc w:val="both"/>
        <w:rPr>
          <w:rStyle w:val="fullpost"/>
          <w:rFonts w:ascii="Garamond" w:hAnsi="Garamond" w:cstheme="majorBidi"/>
          <w:sz w:val="24"/>
          <w:szCs w:val="24"/>
        </w:rPr>
      </w:pPr>
      <w:r w:rsidRPr="007F1159">
        <w:rPr>
          <w:rStyle w:val="fullpost"/>
          <w:rFonts w:ascii="Garamond" w:hAnsi="Garamond" w:cstheme="majorBidi"/>
          <w:sz w:val="24"/>
          <w:szCs w:val="24"/>
        </w:rPr>
        <w:t xml:space="preserve">Penerapan zakat </w:t>
      </w:r>
      <w:r w:rsidRPr="007F1159">
        <w:rPr>
          <w:rStyle w:val="fullpost"/>
          <w:rFonts w:ascii="Garamond" w:hAnsi="Garamond" w:cstheme="majorBidi"/>
          <w:i/>
          <w:sz w:val="24"/>
          <w:szCs w:val="24"/>
        </w:rPr>
        <w:t>produktif</w:t>
      </w:r>
      <w:r w:rsidRPr="007F1159">
        <w:rPr>
          <w:rStyle w:val="fullpost"/>
          <w:rFonts w:ascii="Garamond" w:hAnsi="Garamond" w:cstheme="majorBidi"/>
          <w:sz w:val="24"/>
          <w:szCs w:val="24"/>
        </w:rPr>
        <w:t xml:space="preserve"> ini di pasar minggu sihapas ternyata sudah terbukti, artinya sudah ada yang dulunya musthiq sekarang sudah menjadi </w:t>
      </w:r>
      <w:r w:rsidRPr="007F1159">
        <w:rPr>
          <w:rStyle w:val="fullpost"/>
          <w:rFonts w:ascii="Garamond" w:hAnsi="Garamond" w:cstheme="majorBidi"/>
          <w:i/>
          <w:sz w:val="24"/>
          <w:szCs w:val="24"/>
        </w:rPr>
        <w:t>muzakki</w:t>
      </w:r>
      <w:r w:rsidRPr="007F1159">
        <w:rPr>
          <w:rStyle w:val="fullpost"/>
          <w:rFonts w:ascii="Garamond" w:hAnsi="Garamond" w:cstheme="majorBidi"/>
          <w:sz w:val="24"/>
          <w:szCs w:val="24"/>
        </w:rPr>
        <w:t xml:space="preserve">. Hal itu diungkapkan oleh bebrapa orang yang sudah berhasil menjadikan dirinya menjadi orang yang mampu. Hal itu disebakkan mereka memperoleh modal berupa zakat </w:t>
      </w:r>
      <w:r w:rsidRPr="007F1159">
        <w:rPr>
          <w:rStyle w:val="fullpost"/>
          <w:rFonts w:ascii="Garamond" w:hAnsi="Garamond" w:cstheme="majorBidi"/>
          <w:i/>
          <w:sz w:val="24"/>
          <w:szCs w:val="24"/>
        </w:rPr>
        <w:t>produktif.</w:t>
      </w:r>
      <w:r w:rsidRPr="007F1159">
        <w:rPr>
          <w:rStyle w:val="FootnoteReference"/>
          <w:rFonts w:ascii="Garamond" w:hAnsi="Garamond" w:cstheme="majorBidi"/>
          <w:sz w:val="24"/>
          <w:szCs w:val="24"/>
        </w:rPr>
        <w:footnoteReference w:id="18"/>
      </w:r>
    </w:p>
    <w:p w14:paraId="62590992" w14:textId="77777777" w:rsidR="00423D71" w:rsidRPr="007F1159" w:rsidRDefault="00423D71" w:rsidP="00423D71">
      <w:pPr>
        <w:spacing w:after="0"/>
        <w:ind w:left="426" w:firstLine="567"/>
        <w:jc w:val="both"/>
        <w:rPr>
          <w:rStyle w:val="fullpost"/>
          <w:rFonts w:ascii="Garamond" w:hAnsi="Garamond" w:cstheme="majorBidi"/>
          <w:sz w:val="24"/>
          <w:szCs w:val="24"/>
        </w:rPr>
      </w:pPr>
      <w:r w:rsidRPr="007F1159">
        <w:rPr>
          <w:rStyle w:val="fullpost"/>
          <w:rFonts w:ascii="Garamond" w:hAnsi="Garamond" w:cstheme="majorBidi"/>
          <w:sz w:val="24"/>
          <w:szCs w:val="24"/>
        </w:rPr>
        <w:t xml:space="preserve">Menurut observasi penulis di lapangan memang terbukti bahwa zakat sangat berberan dalam membangan perekonomian masyarakat. Hal ini </w:t>
      </w:r>
      <w:r w:rsidRPr="007F1159">
        <w:rPr>
          <w:rStyle w:val="fullpost"/>
          <w:rFonts w:ascii="Garamond" w:hAnsi="Garamond" w:cstheme="majorBidi"/>
          <w:sz w:val="24"/>
          <w:szCs w:val="24"/>
        </w:rPr>
        <w:t>kelihatan dari berkurangnya angka kemiskinan di masyarakat. Dan yang paling bagus lagi adalah perekonomian masuyarakat semkain baik baik dalam bidang perdagangan maupun pertanian.</w:t>
      </w:r>
      <w:r w:rsidRPr="007F1159">
        <w:rPr>
          <w:rStyle w:val="FootnoteReference"/>
          <w:rFonts w:ascii="Garamond" w:hAnsi="Garamond" w:cstheme="majorBidi"/>
          <w:sz w:val="24"/>
          <w:szCs w:val="24"/>
        </w:rPr>
        <w:footnoteReference w:id="19"/>
      </w:r>
    </w:p>
    <w:p w14:paraId="0CD123FF" w14:textId="77777777" w:rsidR="00423D71" w:rsidRPr="007F1159" w:rsidRDefault="00423D71" w:rsidP="00423D71">
      <w:pPr>
        <w:pStyle w:val="ListParagraph"/>
        <w:numPr>
          <w:ilvl w:val="0"/>
          <w:numId w:val="39"/>
        </w:numPr>
        <w:spacing w:after="0"/>
        <w:jc w:val="both"/>
        <w:rPr>
          <w:rFonts w:ascii="Garamond" w:eastAsia="Times New Roman" w:hAnsi="Garamond"/>
          <w:sz w:val="24"/>
          <w:szCs w:val="24"/>
        </w:rPr>
      </w:pPr>
      <w:r w:rsidRPr="007F1159">
        <w:rPr>
          <w:rFonts w:ascii="Garamond" w:eastAsia="Times New Roman" w:hAnsi="Garamond"/>
          <w:sz w:val="24"/>
          <w:szCs w:val="24"/>
        </w:rPr>
        <w:t>Meciptakan lapangan kerja</w:t>
      </w:r>
    </w:p>
    <w:p w14:paraId="4E5EAE13" w14:textId="77777777" w:rsidR="00423D71" w:rsidRPr="007F1159" w:rsidRDefault="00423D71" w:rsidP="00423D71">
      <w:pPr>
        <w:spacing w:after="0"/>
        <w:ind w:left="426" w:firstLine="567"/>
        <w:jc w:val="both"/>
        <w:rPr>
          <w:rFonts w:ascii="Garamond" w:eastAsia="Times New Roman" w:hAnsi="Garamond"/>
          <w:sz w:val="24"/>
          <w:szCs w:val="24"/>
        </w:rPr>
      </w:pPr>
      <w:r w:rsidRPr="007F1159">
        <w:rPr>
          <w:rFonts w:ascii="Garamond" w:eastAsia="Times New Roman" w:hAnsi="Garamond"/>
          <w:sz w:val="24"/>
          <w:szCs w:val="24"/>
        </w:rPr>
        <w:t xml:space="preserve">Dalam rangka mencapai tujuan tersebut maka pendistribusian zakat tidak cukup dengan memberikan kebutuhan konsumsi saja, model distribusi zakat produktif untuk modal usaha akan lebih bermakna, karena akan menciptakan sebuah mata pencaharian yang akan mengangkat kondisi ekonomi mereka, sehingga diharapkan lambat laun mereka akan dapat keluar dari jerat kemiskinan, dan lebih dari itu mereka dapat mengembangkan usaha sehingga dapat menjadi seorang </w:t>
      </w:r>
      <w:r w:rsidRPr="007F1159">
        <w:rPr>
          <w:rFonts w:ascii="Garamond" w:eastAsia="Times New Roman" w:hAnsi="Garamond"/>
          <w:i/>
          <w:iCs/>
          <w:sz w:val="24"/>
          <w:szCs w:val="24"/>
        </w:rPr>
        <w:t>muzakki</w:t>
      </w:r>
      <w:r w:rsidRPr="007F1159">
        <w:rPr>
          <w:rFonts w:ascii="Garamond" w:eastAsia="Times New Roman" w:hAnsi="Garamond"/>
          <w:sz w:val="24"/>
          <w:szCs w:val="24"/>
        </w:rPr>
        <w:t>.</w:t>
      </w:r>
    </w:p>
    <w:p w14:paraId="2148F0D6" w14:textId="77777777" w:rsidR="00423D71" w:rsidRPr="007F1159" w:rsidRDefault="00423D71" w:rsidP="00423D71">
      <w:pPr>
        <w:spacing w:after="0"/>
        <w:ind w:left="426" w:firstLine="567"/>
        <w:jc w:val="both"/>
        <w:rPr>
          <w:rFonts w:ascii="Garamond" w:eastAsia="Times New Roman" w:hAnsi="Garamond"/>
          <w:sz w:val="24"/>
          <w:szCs w:val="24"/>
        </w:rPr>
      </w:pPr>
      <w:r w:rsidRPr="007F1159">
        <w:rPr>
          <w:rFonts w:ascii="Garamond" w:eastAsia="Times New Roman" w:hAnsi="Garamond"/>
          <w:sz w:val="24"/>
          <w:szCs w:val="24"/>
        </w:rPr>
        <w:t xml:space="preserve">Zakat memiliki pengaruh yang sangat besar dalam berbagai hal kehidupan umat,  diantaranya adalah pengaruh dalam bidang ekonomi. Berdasarkan fugsinya tersebut, sudah jelas bahwa dengan adanya zakat, akan membantu perekonomian masyarakat menengah ke bawah (mustahiq). Zakat dapat dijadikan sebagai salah satu bentuk modal bagi usaha kecil. Pengaruh zakat yang lainnya adalah terjadinya pembagian pendapatan secara adil kepada seluruh lapisan masyarakat Islam.Dengan kata lain, pengelolaan zakat secara profesional dan </w:t>
      </w:r>
      <w:r w:rsidRPr="007F1159">
        <w:rPr>
          <w:rFonts w:ascii="Garamond" w:eastAsia="Times New Roman" w:hAnsi="Garamond"/>
          <w:i/>
          <w:sz w:val="24"/>
          <w:szCs w:val="24"/>
        </w:rPr>
        <w:t>produktif</w:t>
      </w:r>
      <w:r w:rsidRPr="007F1159">
        <w:rPr>
          <w:rFonts w:ascii="Garamond" w:eastAsia="Times New Roman" w:hAnsi="Garamond"/>
          <w:sz w:val="24"/>
          <w:szCs w:val="24"/>
        </w:rPr>
        <w:t xml:space="preserve"> dapat ikut membantu perekonomian masyarakat lemah</w:t>
      </w:r>
    </w:p>
    <w:p w14:paraId="064C04BB" w14:textId="77777777" w:rsidR="00423D71" w:rsidRPr="007F1159" w:rsidRDefault="00423D71" w:rsidP="00423D71">
      <w:pPr>
        <w:spacing w:after="0"/>
        <w:ind w:left="426" w:firstLine="567"/>
        <w:jc w:val="both"/>
        <w:rPr>
          <w:rFonts w:ascii="Garamond" w:eastAsia="Times New Roman" w:hAnsi="Garamond"/>
          <w:sz w:val="24"/>
          <w:szCs w:val="24"/>
          <w:vertAlign w:val="superscript"/>
        </w:rPr>
      </w:pPr>
      <w:r w:rsidRPr="007F1159">
        <w:rPr>
          <w:rFonts w:ascii="Garamond" w:eastAsia="Times New Roman" w:hAnsi="Garamond"/>
          <w:sz w:val="24"/>
          <w:szCs w:val="24"/>
        </w:rPr>
        <w:t xml:space="preserve">Di daerah  ini zakat </w:t>
      </w:r>
      <w:r w:rsidRPr="007F1159">
        <w:rPr>
          <w:rFonts w:ascii="Garamond" w:eastAsia="Times New Roman" w:hAnsi="Garamond"/>
          <w:i/>
          <w:sz w:val="24"/>
          <w:szCs w:val="24"/>
        </w:rPr>
        <w:t>produktif</w:t>
      </w:r>
      <w:r w:rsidRPr="007F1159">
        <w:rPr>
          <w:rFonts w:ascii="Garamond" w:eastAsia="Times New Roman" w:hAnsi="Garamond"/>
          <w:sz w:val="24"/>
          <w:szCs w:val="24"/>
        </w:rPr>
        <w:t xml:space="preserve"> ini sudah selangkah lebih maju dari daerah yang lain di sekitar itu. Maksudnya pengelola zakat sudah bisa mmeberikan modal usaha yang mereka butuhkan seperti pemberian hewan ternak untuk dipelihara tentu ini bisa saja menciptakan lapangan </w:t>
      </w:r>
      <w:r w:rsidRPr="007F1159">
        <w:rPr>
          <w:rFonts w:ascii="Garamond" w:eastAsia="Times New Roman" w:hAnsi="Garamond"/>
          <w:sz w:val="24"/>
          <w:szCs w:val="24"/>
        </w:rPr>
        <w:lastRenderedPageBreak/>
        <w:t>kerja di daerah itu. Seperti hasil obeservasi dan wawancara penulis di sana bahwa pengakuan masyarakat bahwa zakat di sana sudah bisa memberikan dampak yang positif terhadap kehidupan masyarakat</w:t>
      </w:r>
      <w:r w:rsidRPr="007F1159">
        <w:rPr>
          <w:rFonts w:ascii="Garamond" w:eastAsia="Times New Roman" w:hAnsi="Garamond"/>
          <w:sz w:val="24"/>
          <w:szCs w:val="24"/>
          <w:vertAlign w:val="superscript"/>
        </w:rPr>
        <w:t>.</w:t>
      </w:r>
      <w:r w:rsidRPr="007F1159">
        <w:rPr>
          <w:rStyle w:val="FootnoteReference"/>
          <w:rFonts w:ascii="Garamond" w:eastAsia="Times New Roman" w:hAnsi="Garamond" w:cs="Times New Roman"/>
          <w:sz w:val="24"/>
          <w:szCs w:val="24"/>
        </w:rPr>
        <w:footnoteReference w:id="20"/>
      </w:r>
    </w:p>
    <w:p w14:paraId="2D5E3C3F" w14:textId="77777777" w:rsidR="00423D71" w:rsidRPr="007F1159" w:rsidRDefault="00423D71" w:rsidP="00423D71">
      <w:pPr>
        <w:pStyle w:val="ListParagraph"/>
        <w:numPr>
          <w:ilvl w:val="0"/>
          <w:numId w:val="39"/>
        </w:numPr>
        <w:spacing w:after="0"/>
        <w:jc w:val="both"/>
        <w:rPr>
          <w:rFonts w:ascii="Garamond" w:eastAsia="Times New Roman" w:hAnsi="Garamond"/>
          <w:sz w:val="24"/>
          <w:szCs w:val="24"/>
        </w:rPr>
      </w:pPr>
      <w:r w:rsidRPr="007F1159">
        <w:rPr>
          <w:rFonts w:ascii="Garamond" w:eastAsia="Times New Roman" w:hAnsi="Garamond"/>
          <w:sz w:val="24"/>
          <w:szCs w:val="24"/>
        </w:rPr>
        <w:t>Memotifasi kaum lemah untuk keluar dari kemiskinan, dll</w:t>
      </w:r>
    </w:p>
    <w:p w14:paraId="133A0D37" w14:textId="77777777" w:rsidR="00423D71" w:rsidRDefault="00423D71" w:rsidP="00423D71">
      <w:pPr>
        <w:spacing w:after="0"/>
        <w:ind w:left="426" w:firstLine="567"/>
        <w:jc w:val="both"/>
        <w:rPr>
          <w:rFonts w:ascii="Garamond" w:hAnsi="Garamond"/>
          <w:sz w:val="24"/>
          <w:szCs w:val="24"/>
        </w:rPr>
      </w:pPr>
      <w:r w:rsidRPr="007F1159">
        <w:rPr>
          <w:rFonts w:ascii="Garamond" w:eastAsia="Times New Roman" w:hAnsi="Garamond"/>
          <w:sz w:val="24"/>
          <w:szCs w:val="24"/>
        </w:rPr>
        <w:t xml:space="preserve">Jika dikelola dengan baik zakat akan menjadi salah satu solusi dari sasaran akhir perekonomian suatu negara. Yakni terciptanya kesejahteraan bagi masyarakat. Paling tidak ada beberapa efek positif jika zakat dikelola dengan baik: Salah satu dampak positif dari pengolalan zakat di daerah ini adalah semakin meningkatnya kesadaran masyarakat untuk keluar dari kemiskinan. Hal ini di akui oleh warga masyarkat, </w:t>
      </w:r>
      <w:r w:rsidRPr="007F1159">
        <w:rPr>
          <w:rStyle w:val="FootnoteReference"/>
          <w:rFonts w:ascii="Garamond" w:eastAsia="Times New Roman" w:hAnsi="Garamond" w:cs="Times New Roman"/>
          <w:sz w:val="24"/>
          <w:szCs w:val="24"/>
        </w:rPr>
        <w:footnoteReference w:id="21"/>
      </w:r>
      <w:r w:rsidRPr="007F1159">
        <w:rPr>
          <w:rFonts w:ascii="Garamond" w:eastAsia="Times New Roman" w:hAnsi="Garamond"/>
          <w:sz w:val="24"/>
          <w:szCs w:val="24"/>
        </w:rPr>
        <w:t>, tokoh masyarakat dan pengelola zakat.</w:t>
      </w:r>
      <w:r w:rsidRPr="007F1159">
        <w:rPr>
          <w:rStyle w:val="FootnoteReference"/>
          <w:rFonts w:ascii="Garamond" w:eastAsia="Times New Roman" w:hAnsi="Garamond" w:cs="Times New Roman"/>
          <w:sz w:val="24"/>
          <w:szCs w:val="24"/>
        </w:rPr>
        <w:footnoteReference w:id="22"/>
      </w:r>
    </w:p>
    <w:p w14:paraId="35199FAB" w14:textId="77777777" w:rsidR="00423D71" w:rsidRPr="007F1159" w:rsidRDefault="00423D71" w:rsidP="00423D71">
      <w:pPr>
        <w:spacing w:after="0"/>
        <w:jc w:val="both"/>
        <w:rPr>
          <w:rFonts w:ascii="Garamond" w:eastAsia="Times New Roman" w:hAnsi="Garamond"/>
          <w:sz w:val="24"/>
          <w:szCs w:val="24"/>
        </w:rPr>
      </w:pPr>
      <w:r w:rsidRPr="007F1159">
        <w:rPr>
          <w:rFonts w:ascii="Garamond" w:eastAsia="Times New Roman" w:hAnsi="Garamond"/>
          <w:sz w:val="24"/>
          <w:szCs w:val="24"/>
        </w:rPr>
        <w:br/>
        <w:t>ANALISIS</w:t>
      </w:r>
      <w:r>
        <w:rPr>
          <w:rFonts w:ascii="Garamond" w:hAnsi="Garamond"/>
          <w:sz w:val="24"/>
          <w:szCs w:val="24"/>
        </w:rPr>
        <w:t xml:space="preserve"> </w:t>
      </w:r>
      <w:r w:rsidRPr="007F1159">
        <w:rPr>
          <w:rFonts w:ascii="Garamond" w:eastAsia="Times New Roman" w:hAnsi="Garamond"/>
          <w:sz w:val="24"/>
          <w:szCs w:val="24"/>
        </w:rPr>
        <w:t>HASIL PENELITIAN</w:t>
      </w:r>
    </w:p>
    <w:p w14:paraId="330F2ECD" w14:textId="77777777" w:rsidR="00423D71" w:rsidRDefault="00423D71" w:rsidP="00423D71">
      <w:pPr>
        <w:spacing w:after="0"/>
        <w:ind w:firstLine="567"/>
        <w:jc w:val="both"/>
        <w:rPr>
          <w:rFonts w:ascii="Garamond" w:hAnsi="Garamond"/>
          <w:sz w:val="24"/>
          <w:szCs w:val="24"/>
        </w:rPr>
      </w:pPr>
      <w:r w:rsidRPr="007F1159">
        <w:rPr>
          <w:rFonts w:ascii="Garamond" w:eastAsia="Times New Roman" w:hAnsi="Garamond"/>
          <w:sz w:val="24"/>
          <w:szCs w:val="24"/>
        </w:rPr>
        <w:t xml:space="preserve">Menurut Islam, harta haruslah digunakan untuk dua fungsi saja, yang pertama, harta itu harus di belajankan untuk hal-hal yang baik terhadap kehidupan, yang kedua diinvestasikan untuk industri atau komersil. </w:t>
      </w:r>
      <w:r w:rsidRPr="007F1159">
        <w:rPr>
          <w:rFonts w:ascii="Garamond" w:eastAsia="Times New Roman" w:hAnsi="Garamond"/>
          <w:sz w:val="24"/>
          <w:szCs w:val="24"/>
        </w:rPr>
        <w:tab/>
        <w:t>Kewajiban zakat dikenakan pada harta yang diperoleh dengan cara yang halal. Zakat memang menjadi pembersih harta, tetapi tidak membersihkan harta yang diperoleh secara batil. Maka hal ini akan mendorong pelaku usaha agar memperhatikan etika bisnis.</w:t>
      </w:r>
    </w:p>
    <w:p w14:paraId="6883337B"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Perkembangan metode pendayagunaan zakat di daerah ini sudah mulai dirintis mulai tahun 2019 dan berjalan sampai sekarang. Pada awalnya gagasan ini muncul karena panitia mempunyai interpretasi baru tentang zakat yang selama ini dipahami oleh masyarakat pada umumnya yang masih mengelola zakat secara konservativ. Panitia mempunyai interpretasi baru bahwa zakat itu disamping sebagai ibadah individu, dalam zakat juga terkandung misi </w:t>
      </w:r>
      <w:r w:rsidRPr="007F1159">
        <w:rPr>
          <w:rFonts w:ascii="Garamond" w:eastAsia="Times New Roman" w:hAnsi="Garamond"/>
          <w:sz w:val="24"/>
          <w:szCs w:val="24"/>
        </w:rPr>
        <w:t>pengembangan ekonomi umat. Pada awalnya gagasan konsep baru yang dirumuskan oleh panitia zakat di daerah ini tersebut mendapatkan banyak kendala. Hal tersebut karena pemuka agama dan masyarakat di Daerah ini masih berpijak pada teks dan logika-logika klasik dalam mengelola dana hasil zakat yang berorientasi konsumtif. Banyak masyarakat yang masih memahami bahwa zakat hanya sebagai sebuah pemindahan harta tanpa konsep yang berbasis pada produktifitas. Akan tetapi berkat kerja keras dari panitia zakat dalam memberikan pemahaman dan penyadaran akan pentingnya reorientasi pendayagunaan zakat dari orientasi konsumtif menjadi produktif, akhirnya gagasan pengelolaan zakat secara produktif mendapatkan dukungan dari semua lapisan masyarakat. </w:t>
      </w:r>
    </w:p>
    <w:p w14:paraId="0C5ADAB1"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 xml:space="preserve">Muzaki sebagai pembayar zakat adalah konsep yang penting untuk dipahami. Selain posisinya sebagai subyek yang menjadi sumber dan asal mula harta zakat, ia juga merupakan konsep yang saling kait-mengait dengan konsep harta zakat. Paradigma tentang muzaki kebanyakan masih tertuju pada individu wajib zakat. Padahal ada dua metode yang dilakukan oleh para ulama untuk menjelaskan siapa muzaki. </w:t>
      </w:r>
      <w:r w:rsidRPr="007F1159">
        <w:rPr>
          <w:rFonts w:ascii="Garamond" w:eastAsia="Times New Roman" w:hAnsi="Garamond"/>
          <w:i/>
          <w:iCs/>
          <w:sz w:val="24"/>
          <w:szCs w:val="24"/>
        </w:rPr>
        <w:t>Pertama</w:t>
      </w:r>
      <w:r w:rsidRPr="007F1159">
        <w:rPr>
          <w:rFonts w:ascii="Garamond" w:eastAsia="Times New Roman" w:hAnsi="Garamond"/>
          <w:sz w:val="24"/>
          <w:szCs w:val="24"/>
        </w:rPr>
        <w:t xml:space="preserve">, menjelaskan kriteria wajib zakat berikut syarat sahnya. </w:t>
      </w:r>
      <w:r w:rsidRPr="007F1159">
        <w:rPr>
          <w:rFonts w:ascii="Garamond" w:eastAsia="Times New Roman" w:hAnsi="Garamond"/>
          <w:i/>
          <w:iCs/>
          <w:sz w:val="24"/>
          <w:szCs w:val="24"/>
        </w:rPr>
        <w:t>Kedua</w:t>
      </w:r>
      <w:r w:rsidRPr="007F1159">
        <w:rPr>
          <w:rFonts w:ascii="Garamond" w:eastAsia="Times New Roman" w:hAnsi="Garamond"/>
          <w:sz w:val="24"/>
          <w:szCs w:val="24"/>
        </w:rPr>
        <w:t>, menjelaskan kriteria obyek harta yang dikenakan hukum zakat. Paradigma baru tentang muzaki menitik beratkan pada pengembangan harta obyek zakat. Sedangkan subyek zakat, sebagaimana disebutkan dalam Undang-Undang Nomor 23 Tahun 2011 Tentang Pengelolaan Zakat adalah individu muslim dan badan usaha.</w:t>
      </w:r>
    </w:p>
    <w:p w14:paraId="14846616" w14:textId="77777777" w:rsidR="00423D71" w:rsidRPr="007F1159" w:rsidRDefault="00423D71" w:rsidP="00423D71">
      <w:pPr>
        <w:spacing w:after="0"/>
        <w:ind w:firstLine="567"/>
        <w:jc w:val="both"/>
        <w:rPr>
          <w:rFonts w:ascii="Garamond" w:eastAsia="Times New Roman" w:hAnsi="Garamond" w:cstheme="majorBidi"/>
          <w:sz w:val="24"/>
          <w:szCs w:val="24"/>
        </w:rPr>
      </w:pPr>
      <w:r w:rsidRPr="007F1159">
        <w:rPr>
          <w:rFonts w:ascii="Garamond" w:eastAsia="Times New Roman" w:hAnsi="Garamond"/>
          <w:sz w:val="24"/>
          <w:szCs w:val="24"/>
        </w:rPr>
        <w:t xml:space="preserve">Penetapan terhadap kedelapan golongan tersebut bukan berarti harta zakat wajib dibagikan kepada seluruh golongan terebut. Dana zakat boleh dialokasikan kepada sebagian golongan saja. Diriwayatkan dari An-Nasa’i, “Jika harta zakat banyak dan cukup untuk </w:t>
      </w:r>
      <w:r w:rsidRPr="007F1159">
        <w:rPr>
          <w:rFonts w:ascii="Garamond" w:eastAsia="Times New Roman" w:hAnsi="Garamond"/>
          <w:sz w:val="24"/>
          <w:szCs w:val="24"/>
        </w:rPr>
        <w:lastRenderedPageBreak/>
        <w:t xml:space="preserve">dibagikan kepada delapan golongan, maka harus dibagikan. Namun, jika tidak memadai boleh diberikan hanya pada satu golongan.” Ibnu Qudamah dalam </w:t>
      </w:r>
      <w:r w:rsidRPr="007F1159">
        <w:rPr>
          <w:rFonts w:ascii="Garamond" w:eastAsia="Times New Roman" w:hAnsi="Garamond"/>
          <w:i/>
          <w:iCs/>
          <w:sz w:val="24"/>
          <w:szCs w:val="24"/>
        </w:rPr>
        <w:t>al-Mughni</w:t>
      </w:r>
      <w:r w:rsidRPr="007F1159">
        <w:rPr>
          <w:rFonts w:ascii="Garamond" w:eastAsia="Times New Roman" w:hAnsi="Garamond"/>
          <w:sz w:val="24"/>
          <w:szCs w:val="24"/>
        </w:rPr>
        <w:t xml:space="preserve"> mengutip perkataan Imam Malik, “Zakat harus diprioritaskan kepada golongan yang paling membutuhkan.” Paradigma baru dalam memandang mustahik melihat mereka dalam skala prioritas pembangunan umat. Karena salahsatu tujuan sosial zakat adalah merubah keadaan mustahik menjadi muzaki.</w:t>
      </w:r>
      <w:r>
        <w:rPr>
          <w:rFonts w:ascii="Garamond" w:hAnsi="Garamond" w:cstheme="majorBidi"/>
          <w:sz w:val="24"/>
          <w:szCs w:val="24"/>
        </w:rPr>
        <w:t xml:space="preserve"> </w:t>
      </w:r>
      <w:r w:rsidRPr="007F1159">
        <w:rPr>
          <w:rFonts w:ascii="Garamond" w:eastAsia="Times New Roman" w:hAnsi="Garamond" w:cstheme="majorBidi"/>
          <w:sz w:val="24"/>
          <w:szCs w:val="24"/>
        </w:rPr>
        <w:t xml:space="preserve">Kedelapan kelompok sasaran zakat tersebut dapat dikelompokkan menjadi lima sasaran yaitu </w:t>
      </w:r>
    </w:p>
    <w:p w14:paraId="364D0CCB" w14:textId="77777777" w:rsidR="00423D71" w:rsidRPr="00B15DAE" w:rsidRDefault="00423D71" w:rsidP="00423D71">
      <w:pPr>
        <w:pStyle w:val="ListParagraph"/>
        <w:numPr>
          <w:ilvl w:val="0"/>
          <w:numId w:val="40"/>
        </w:numPr>
        <w:spacing w:after="0"/>
        <w:ind w:left="284" w:hanging="284"/>
        <w:jc w:val="both"/>
        <w:rPr>
          <w:rFonts w:ascii="Garamond" w:eastAsia="Times New Roman" w:hAnsi="Garamond" w:cstheme="majorBidi"/>
          <w:sz w:val="24"/>
          <w:szCs w:val="24"/>
        </w:rPr>
      </w:pPr>
      <w:r w:rsidRPr="00B15DAE">
        <w:rPr>
          <w:rFonts w:ascii="Garamond" w:eastAsia="Times New Roman" w:hAnsi="Garamond" w:cstheme="majorBidi"/>
          <w:sz w:val="24"/>
          <w:szCs w:val="24"/>
        </w:rPr>
        <w:t>Redistribusi pendapatan ekonomi dan sosial.</w:t>
      </w:r>
    </w:p>
    <w:p w14:paraId="44F0A76E" w14:textId="77777777" w:rsidR="00423D71" w:rsidRPr="00B15DAE" w:rsidRDefault="00423D71" w:rsidP="00423D71">
      <w:pPr>
        <w:pStyle w:val="ListParagraph"/>
        <w:numPr>
          <w:ilvl w:val="0"/>
          <w:numId w:val="40"/>
        </w:numPr>
        <w:spacing w:after="0"/>
        <w:ind w:left="284" w:hanging="284"/>
        <w:jc w:val="both"/>
        <w:rPr>
          <w:rFonts w:ascii="Garamond" w:eastAsia="Times New Roman" w:hAnsi="Garamond" w:cstheme="majorBidi"/>
          <w:sz w:val="24"/>
          <w:szCs w:val="24"/>
        </w:rPr>
      </w:pPr>
      <w:r w:rsidRPr="00B15DAE">
        <w:rPr>
          <w:rFonts w:ascii="Garamond" w:eastAsia="Times New Roman" w:hAnsi="Garamond" w:cstheme="majorBidi"/>
          <w:sz w:val="24"/>
          <w:szCs w:val="24"/>
        </w:rPr>
        <w:t>Tujuan-tujuan politis.</w:t>
      </w:r>
    </w:p>
    <w:p w14:paraId="5F53FF13" w14:textId="77777777" w:rsidR="00423D71" w:rsidRPr="00B15DAE" w:rsidRDefault="00423D71" w:rsidP="00423D71">
      <w:pPr>
        <w:pStyle w:val="ListParagraph"/>
        <w:numPr>
          <w:ilvl w:val="0"/>
          <w:numId w:val="40"/>
        </w:numPr>
        <w:spacing w:after="0"/>
        <w:ind w:left="284" w:hanging="284"/>
        <w:jc w:val="both"/>
        <w:rPr>
          <w:rFonts w:ascii="Garamond" w:eastAsia="Times New Roman" w:hAnsi="Garamond" w:cstheme="majorBidi"/>
          <w:sz w:val="24"/>
          <w:szCs w:val="24"/>
        </w:rPr>
      </w:pPr>
      <w:r w:rsidRPr="00B15DAE">
        <w:rPr>
          <w:rFonts w:ascii="Garamond" w:eastAsia="Times New Roman" w:hAnsi="Garamond" w:cstheme="majorBidi"/>
          <w:sz w:val="24"/>
          <w:szCs w:val="24"/>
        </w:rPr>
        <w:t>Administrasi zakat.</w:t>
      </w:r>
    </w:p>
    <w:p w14:paraId="346D6D1F" w14:textId="77777777" w:rsidR="00423D71" w:rsidRPr="00B15DAE" w:rsidRDefault="00423D71" w:rsidP="00423D71">
      <w:pPr>
        <w:pStyle w:val="ListParagraph"/>
        <w:numPr>
          <w:ilvl w:val="0"/>
          <w:numId w:val="40"/>
        </w:numPr>
        <w:spacing w:after="0"/>
        <w:ind w:left="284" w:hanging="284"/>
        <w:jc w:val="both"/>
        <w:rPr>
          <w:rFonts w:ascii="Garamond" w:eastAsia="Times New Roman" w:hAnsi="Garamond" w:cstheme="majorBidi"/>
          <w:sz w:val="24"/>
          <w:szCs w:val="24"/>
        </w:rPr>
      </w:pPr>
      <w:r w:rsidRPr="00B15DAE">
        <w:rPr>
          <w:rFonts w:ascii="Garamond" w:eastAsia="Times New Roman" w:hAnsi="Garamond" w:cstheme="majorBidi"/>
          <w:sz w:val="24"/>
          <w:szCs w:val="24"/>
        </w:rPr>
        <w:t>Pembiayaan proyek-proyek sosial.</w:t>
      </w:r>
    </w:p>
    <w:p w14:paraId="65000358" w14:textId="77777777" w:rsidR="00423D71" w:rsidRPr="00B15DAE" w:rsidRDefault="00423D71" w:rsidP="00423D71">
      <w:pPr>
        <w:pStyle w:val="ListParagraph"/>
        <w:numPr>
          <w:ilvl w:val="0"/>
          <w:numId w:val="40"/>
        </w:numPr>
        <w:spacing w:after="0"/>
        <w:ind w:left="284" w:hanging="284"/>
        <w:jc w:val="both"/>
        <w:rPr>
          <w:rFonts w:ascii="Garamond" w:eastAsia="Times New Roman" w:hAnsi="Garamond" w:cstheme="majorBidi"/>
          <w:sz w:val="24"/>
          <w:szCs w:val="24"/>
        </w:rPr>
      </w:pPr>
      <w:r w:rsidRPr="00B15DAE">
        <w:rPr>
          <w:rFonts w:ascii="Garamond" w:eastAsia="Times New Roman" w:hAnsi="Garamond" w:cstheme="majorBidi"/>
          <w:sz w:val="24"/>
          <w:szCs w:val="24"/>
        </w:rPr>
        <w:t>Kesejahteraan umum.</w:t>
      </w:r>
    </w:p>
    <w:p w14:paraId="4C8D32F1" w14:textId="77777777" w:rsidR="00423D71" w:rsidRPr="007F1159" w:rsidRDefault="00423D71" w:rsidP="00423D71">
      <w:pPr>
        <w:spacing w:after="0"/>
        <w:ind w:firstLine="567"/>
        <w:jc w:val="both"/>
        <w:rPr>
          <w:rFonts w:ascii="Garamond" w:eastAsia="Times New Roman" w:hAnsi="Garamond" w:cstheme="majorBidi"/>
          <w:sz w:val="24"/>
          <w:szCs w:val="24"/>
        </w:rPr>
      </w:pPr>
      <w:r w:rsidRPr="007F1159">
        <w:rPr>
          <w:rFonts w:ascii="Garamond" w:eastAsia="Times New Roman" w:hAnsi="Garamond" w:cstheme="majorBidi"/>
          <w:sz w:val="24"/>
          <w:szCs w:val="24"/>
        </w:rPr>
        <w:t>Untuk itu, perlu dilakukan rekonstruksi fiqh zakat dengan melakukan kajian kritis terhadap hukum zakat yang telah ada. Hal ini sebenarnya telah dilakukan oleh beberapa ulama Islam kontemporer seperti Yusuf Qardhawi yang menawarkan berbagai perubahan menyangkut subyek dan obyek zakat serta sasaran pendistribusian zakat. Namun, dalam persoalan tarif dan nisab zakat tidak mengalami pergeseran apa pun, padahal dengan menggeser tarif zakat inilah integrasi zakat dan pajak dalam kebijakan fiskal dapat lebih mudah dijalankan. Dengan kata lain, menurut ulama fiqh tarif zakat merupakan hal yang tertutup pintu ijtihad atasnya. Padahal, pengintegrasian zakat dan pajak sebagai instrumen dalam kebijakan fiskal sangat terkait dengan “permainan” pada angka-angka tarif zakat yang akan dikenakan dalam rangka mencapai tujuan kebijakan fiskal itu sendiri.</w:t>
      </w:r>
    </w:p>
    <w:p w14:paraId="5FE81793" w14:textId="77777777" w:rsidR="00423D71" w:rsidRPr="007F1159" w:rsidRDefault="00423D71" w:rsidP="00423D71">
      <w:pPr>
        <w:spacing w:after="0"/>
        <w:ind w:firstLine="567"/>
        <w:jc w:val="both"/>
        <w:rPr>
          <w:rFonts w:ascii="Garamond" w:eastAsia="Times New Roman" w:hAnsi="Garamond"/>
          <w:sz w:val="24"/>
          <w:szCs w:val="24"/>
        </w:rPr>
      </w:pPr>
      <w:r w:rsidRPr="007F1159">
        <w:rPr>
          <w:rFonts w:ascii="Garamond" w:eastAsia="Times New Roman" w:hAnsi="Garamond"/>
          <w:sz w:val="24"/>
          <w:szCs w:val="24"/>
        </w:rPr>
        <w:t>Zakat harus diserahkan melalui amil sebagai pemeran fungsi intermediete. Oleh karena itu, diperlukan perangkat yang modern untuk mengelola zakat agar bisa efektif, baik dari sisi manajemen, akuntansi, tekhnologi serta strategi pengumpulan dan pendistribusian.</w:t>
      </w:r>
      <w:r>
        <w:rPr>
          <w:rFonts w:ascii="Garamond" w:hAnsi="Garamond"/>
          <w:sz w:val="24"/>
          <w:szCs w:val="24"/>
        </w:rPr>
        <w:t xml:space="preserve"> </w:t>
      </w:r>
      <w:r w:rsidRPr="007F1159">
        <w:rPr>
          <w:rFonts w:ascii="Garamond" w:eastAsia="Times New Roman" w:hAnsi="Garamond"/>
          <w:sz w:val="24"/>
          <w:szCs w:val="24"/>
        </w:rPr>
        <w:t xml:space="preserve">Penyaluran zakat secara langsung, menjadikan </w:t>
      </w:r>
      <w:r w:rsidRPr="007F1159">
        <w:rPr>
          <w:rFonts w:ascii="Garamond" w:eastAsia="Times New Roman" w:hAnsi="Garamond"/>
          <w:sz w:val="24"/>
          <w:szCs w:val="24"/>
        </w:rPr>
        <w:t xml:space="preserve">penyaluran zakat tidak terkoordinasi, tidak tepat sasaran, dan tidak mencapai tujuan utama daripada zakat. Salah satu asnaf zakat adalah Amil. Penetapan adanya Amil oleh Allah SWT, adalah bahasa lain tidak dibolehkannya membayarkan zakat secara langsung kepada mustahik. Organisasi pengumpul zakat harus memiliki sistem pengelolaan yang baik. </w:t>
      </w:r>
    </w:p>
    <w:p w14:paraId="65DD3BF1" w14:textId="77777777" w:rsidR="00423D71" w:rsidRPr="007F1159" w:rsidRDefault="00423D71" w:rsidP="00423D71">
      <w:pPr>
        <w:spacing w:after="0"/>
        <w:ind w:firstLine="567"/>
        <w:jc w:val="both"/>
        <w:rPr>
          <w:rFonts w:ascii="Garamond" w:hAnsi="Garamond"/>
          <w:sz w:val="24"/>
          <w:szCs w:val="24"/>
        </w:rPr>
      </w:pPr>
    </w:p>
    <w:p w14:paraId="735168B6" w14:textId="77777777" w:rsidR="00423D71" w:rsidRDefault="00423D71" w:rsidP="00423D71">
      <w:pPr>
        <w:pStyle w:val="BodyText"/>
        <w:spacing w:after="40" w:line="240" w:lineRule="auto"/>
        <w:ind w:firstLine="0"/>
        <w:rPr>
          <w:rFonts w:ascii="Garamond" w:hAnsi="Garamond"/>
          <w:b/>
          <w:sz w:val="24"/>
          <w:szCs w:val="24"/>
        </w:rPr>
      </w:pPr>
      <w:r>
        <w:rPr>
          <w:rFonts w:ascii="Garamond" w:hAnsi="Garamond"/>
          <w:b/>
          <w:bCs/>
          <w:color w:val="000000" w:themeColor="text1"/>
          <w:sz w:val="24"/>
          <w:szCs w:val="24"/>
        </w:rPr>
        <w:t>CONCLUSION</w:t>
      </w:r>
    </w:p>
    <w:p w14:paraId="152AF7FE" w14:textId="00DEDB94" w:rsidR="00423D71" w:rsidRPr="007F1159" w:rsidRDefault="00423D71" w:rsidP="00423D71">
      <w:pPr>
        <w:spacing w:after="0"/>
        <w:jc w:val="both"/>
        <w:rPr>
          <w:rFonts w:ascii="Garamond" w:eastAsia="Times New Roman" w:hAnsi="Garamond"/>
          <w:sz w:val="24"/>
          <w:szCs w:val="24"/>
        </w:rPr>
      </w:pPr>
      <w:bookmarkStart w:id="1" w:name="_Hlk132011234"/>
      <w:r w:rsidRPr="007F1159">
        <w:rPr>
          <w:rFonts w:ascii="Garamond" w:eastAsia="Times New Roman" w:hAnsi="Garamond"/>
          <w:sz w:val="24"/>
          <w:szCs w:val="24"/>
        </w:rPr>
        <w:t xml:space="preserve">Kesimpulan yang dapat diambil dari </w:t>
      </w:r>
      <w:r w:rsidR="008512BB">
        <w:rPr>
          <w:rFonts w:ascii="Garamond" w:eastAsia="Times New Roman" w:hAnsi="Garamond"/>
          <w:sz w:val="24"/>
          <w:szCs w:val="24"/>
        </w:rPr>
        <w:t>penelitian</w:t>
      </w:r>
      <w:r w:rsidRPr="007F1159">
        <w:rPr>
          <w:rFonts w:ascii="Garamond" w:eastAsia="Times New Roman" w:hAnsi="Garamond"/>
          <w:sz w:val="24"/>
          <w:szCs w:val="24"/>
        </w:rPr>
        <w:t xml:space="preserve"> ini adalah : </w:t>
      </w:r>
    </w:p>
    <w:p w14:paraId="2C789814" w14:textId="77777777" w:rsidR="00423D71" w:rsidRPr="00B15DAE" w:rsidRDefault="00423D71" w:rsidP="00423D71">
      <w:pPr>
        <w:pStyle w:val="ListParagraph"/>
        <w:numPr>
          <w:ilvl w:val="0"/>
          <w:numId w:val="41"/>
        </w:numPr>
        <w:spacing w:after="0"/>
        <w:ind w:left="284" w:hanging="284"/>
        <w:jc w:val="both"/>
        <w:rPr>
          <w:rFonts w:ascii="Garamond" w:eastAsia="Times New Roman" w:hAnsi="Garamond"/>
          <w:sz w:val="24"/>
          <w:szCs w:val="24"/>
        </w:rPr>
      </w:pPr>
      <w:r w:rsidRPr="00B15DAE">
        <w:rPr>
          <w:rFonts w:ascii="Garamond" w:eastAsia="Times New Roman" w:hAnsi="Garamond"/>
          <w:sz w:val="24"/>
          <w:szCs w:val="24"/>
        </w:rPr>
        <w:t xml:space="preserve">Orang yang berhak atau Mustahiq zakat yang telah disebutkan dalam QS At-Taubah ayat 60 terdiri dari delapan asnaf, kepada merekalah zakat didistribusikan. </w:t>
      </w:r>
    </w:p>
    <w:p w14:paraId="296EF1B6" w14:textId="77777777" w:rsidR="00423D71" w:rsidRPr="00B15DAE" w:rsidRDefault="00423D71" w:rsidP="00423D71">
      <w:pPr>
        <w:pStyle w:val="ListParagraph"/>
        <w:numPr>
          <w:ilvl w:val="0"/>
          <w:numId w:val="41"/>
        </w:numPr>
        <w:spacing w:after="0"/>
        <w:ind w:left="284" w:hanging="284"/>
        <w:jc w:val="both"/>
        <w:rPr>
          <w:rFonts w:ascii="Garamond" w:eastAsia="Times New Roman" w:hAnsi="Garamond"/>
          <w:sz w:val="24"/>
          <w:szCs w:val="24"/>
        </w:rPr>
      </w:pPr>
      <w:r w:rsidRPr="00B15DAE">
        <w:rPr>
          <w:rFonts w:ascii="Garamond" w:eastAsia="Times New Roman" w:hAnsi="Garamond"/>
          <w:sz w:val="24"/>
          <w:szCs w:val="24"/>
        </w:rPr>
        <w:t xml:space="preserve">pemahaman atau Interpretasi baru yang merupakan pengembangan dari delapan asnaf mustahiq zakat adalah langkah yang bagus sebagai suatu cara untuk mengoptimalkan fungsi zakat. </w:t>
      </w:r>
    </w:p>
    <w:p w14:paraId="203BA0AC" w14:textId="77777777" w:rsidR="00423D71" w:rsidRPr="00B15DAE" w:rsidRDefault="00423D71" w:rsidP="00423D71">
      <w:pPr>
        <w:pStyle w:val="ListParagraph"/>
        <w:numPr>
          <w:ilvl w:val="0"/>
          <w:numId w:val="41"/>
        </w:numPr>
        <w:spacing w:after="0"/>
        <w:ind w:left="284" w:hanging="284"/>
        <w:jc w:val="both"/>
        <w:rPr>
          <w:rFonts w:ascii="Garamond" w:eastAsia="Times New Roman" w:hAnsi="Garamond"/>
          <w:sz w:val="24"/>
          <w:szCs w:val="24"/>
        </w:rPr>
      </w:pPr>
      <w:r w:rsidRPr="00B15DAE">
        <w:rPr>
          <w:rFonts w:ascii="Garamond" w:eastAsia="Times New Roman" w:hAnsi="Garamond"/>
          <w:sz w:val="24"/>
          <w:szCs w:val="24"/>
        </w:rPr>
        <w:t xml:space="preserve">Pendayagunaan zakat dapat dilaksanakan dengan pengembangan terhadap delapan asnaf, misalnya zakat untuk fakir miskin dapat dimanfaatkan untuk fasilitas umum bagi mereka, seperti balai pengobatan cuma-cuma, klinik bersalin gratis, pembuatan pabrik yang mempekerjakan merka dan lain-lain. </w:t>
      </w:r>
    </w:p>
    <w:p w14:paraId="2A8F99E3" w14:textId="77777777" w:rsidR="00423D71" w:rsidRPr="00B15DAE" w:rsidRDefault="00423D71" w:rsidP="00423D71">
      <w:pPr>
        <w:pStyle w:val="ListParagraph"/>
        <w:numPr>
          <w:ilvl w:val="0"/>
          <w:numId w:val="41"/>
        </w:numPr>
        <w:spacing w:after="0"/>
        <w:ind w:left="284" w:hanging="284"/>
        <w:jc w:val="both"/>
        <w:rPr>
          <w:rFonts w:ascii="Garamond" w:eastAsia="Times New Roman" w:hAnsi="Garamond"/>
          <w:sz w:val="24"/>
          <w:szCs w:val="24"/>
        </w:rPr>
      </w:pPr>
      <w:r w:rsidRPr="00B15DAE">
        <w:rPr>
          <w:rFonts w:ascii="Garamond" w:eastAsia="Times New Roman" w:hAnsi="Garamond"/>
          <w:sz w:val="24"/>
          <w:szCs w:val="24"/>
        </w:rPr>
        <w:t xml:space="preserve">Selain pendistribusian zakat secara konsumtif  dapat juga digunakan model pendistribusian secara produktif yaitu memberikan uang zakat kepada fakir miskin dalam bentuk modal usaha, atau berbentuk alat-alat untuk usaha yang dapat mereka gunakan sebagai sumber mata pencaharian mereka. </w:t>
      </w:r>
    </w:p>
    <w:p w14:paraId="620F642B" w14:textId="2EC95457" w:rsidR="00423D71" w:rsidRDefault="00423D71" w:rsidP="00423D71">
      <w:pPr>
        <w:pStyle w:val="ListParagraph"/>
        <w:numPr>
          <w:ilvl w:val="0"/>
          <w:numId w:val="41"/>
        </w:numPr>
        <w:spacing w:after="0"/>
        <w:ind w:left="284" w:hanging="284"/>
        <w:jc w:val="both"/>
        <w:rPr>
          <w:rFonts w:ascii="Garamond" w:eastAsia="Times New Roman" w:hAnsi="Garamond"/>
          <w:sz w:val="24"/>
          <w:szCs w:val="24"/>
        </w:rPr>
      </w:pPr>
      <w:r w:rsidRPr="00B15DAE">
        <w:rPr>
          <w:rFonts w:ascii="Garamond" w:eastAsia="Times New Roman" w:hAnsi="Garamond"/>
          <w:sz w:val="24"/>
          <w:szCs w:val="24"/>
        </w:rPr>
        <w:t xml:space="preserve">Dalam aplikasinya lembaga amil zakat harus cermat dalam menyalurkan zakat produktif ini, penelitian tentang penerima zakat kemudian jenis usaha produktif  harus mendapat perhatian lebih. Setelah itu managemen yang amanah dan profesional turut memberikan kontribusi bagi kesuksesan program ini. </w:t>
      </w:r>
    </w:p>
    <w:p w14:paraId="7CB55A41" w14:textId="20864D84" w:rsidR="001B6C7C" w:rsidRDefault="001B6C7C" w:rsidP="001B6C7C">
      <w:pPr>
        <w:spacing w:after="0"/>
        <w:jc w:val="both"/>
        <w:rPr>
          <w:rFonts w:ascii="Garamond" w:eastAsia="Times New Roman" w:hAnsi="Garamond"/>
          <w:sz w:val="24"/>
          <w:szCs w:val="24"/>
        </w:rPr>
      </w:pPr>
    </w:p>
    <w:p w14:paraId="5B589492" w14:textId="1F7B4F83" w:rsidR="001B6C7C" w:rsidRPr="001B6C7C" w:rsidRDefault="001B6C7C" w:rsidP="001B6C7C">
      <w:pPr>
        <w:spacing w:after="0" w:line="240" w:lineRule="auto"/>
        <w:rPr>
          <w:rFonts w:ascii="Times New Roman" w:eastAsia="Times New Roman" w:hAnsi="Times New Roman" w:cs="Times New Roman"/>
          <w:sz w:val="24"/>
          <w:szCs w:val="24"/>
        </w:rPr>
      </w:pPr>
      <w:r w:rsidRPr="001B6C7C">
        <w:rPr>
          <w:rFonts w:ascii="Garamond" w:eastAsia="Times New Roman" w:hAnsi="Garamond" w:cs="Times New Roman"/>
          <w:b/>
          <w:bCs/>
          <w:color w:val="000000"/>
          <w:sz w:val="24"/>
          <w:szCs w:val="24"/>
        </w:rPr>
        <w:t>FOR ENGLISH SCRIPT</w:t>
      </w:r>
    </w:p>
    <w:p w14:paraId="15DB2FAD" w14:textId="77777777" w:rsidR="001B6C7C" w:rsidRPr="001B6C7C" w:rsidRDefault="001B6C7C" w:rsidP="001B6C7C">
      <w:pPr>
        <w:spacing w:after="0"/>
        <w:jc w:val="both"/>
        <w:rPr>
          <w:rFonts w:ascii="Garamond" w:eastAsia="Times New Roman" w:hAnsi="Garamond"/>
          <w:sz w:val="24"/>
          <w:szCs w:val="24"/>
        </w:rPr>
      </w:pPr>
      <w:r w:rsidRPr="001B6C7C">
        <w:rPr>
          <w:rFonts w:ascii="Garamond" w:eastAsia="Times New Roman" w:hAnsi="Garamond"/>
          <w:sz w:val="24"/>
          <w:szCs w:val="24"/>
        </w:rPr>
        <w:t>The conclusions that can be drawn from this research are:</w:t>
      </w:r>
    </w:p>
    <w:p w14:paraId="14C0BA4B" w14:textId="77777777" w:rsidR="001B6C7C" w:rsidRPr="001B6C7C" w:rsidRDefault="001B6C7C" w:rsidP="001B6C7C">
      <w:pPr>
        <w:spacing w:after="0"/>
        <w:jc w:val="both"/>
        <w:rPr>
          <w:rFonts w:ascii="Garamond" w:eastAsia="Times New Roman" w:hAnsi="Garamond"/>
          <w:sz w:val="24"/>
          <w:szCs w:val="24"/>
        </w:rPr>
      </w:pPr>
      <w:r w:rsidRPr="001B6C7C">
        <w:rPr>
          <w:rFonts w:ascii="Garamond" w:eastAsia="Times New Roman" w:hAnsi="Garamond"/>
          <w:sz w:val="24"/>
          <w:szCs w:val="24"/>
        </w:rPr>
        <w:t>1. The person who is entitled or Mustahiq of zakat which has been mentioned in QS At-Taubah verse 60 consists of eight asnaf, it is to them that zakat is distributed.</w:t>
      </w:r>
    </w:p>
    <w:p w14:paraId="40B79CCC" w14:textId="77777777" w:rsidR="001B6C7C" w:rsidRPr="001B6C7C" w:rsidRDefault="001B6C7C" w:rsidP="001B6C7C">
      <w:pPr>
        <w:spacing w:after="0"/>
        <w:jc w:val="both"/>
        <w:rPr>
          <w:rFonts w:ascii="Garamond" w:eastAsia="Times New Roman" w:hAnsi="Garamond"/>
          <w:sz w:val="24"/>
          <w:szCs w:val="24"/>
        </w:rPr>
      </w:pPr>
      <w:r w:rsidRPr="001B6C7C">
        <w:rPr>
          <w:rFonts w:ascii="Garamond" w:eastAsia="Times New Roman" w:hAnsi="Garamond"/>
          <w:sz w:val="24"/>
          <w:szCs w:val="24"/>
        </w:rPr>
        <w:t>2. A new understanding or interpretation which is the development of the eight asnaf mustahiq zakat is a good step as a way to optimize the function of zakat.</w:t>
      </w:r>
    </w:p>
    <w:p w14:paraId="5F0717DF" w14:textId="77777777" w:rsidR="001B6C7C" w:rsidRPr="001B6C7C" w:rsidRDefault="001B6C7C" w:rsidP="001B6C7C">
      <w:pPr>
        <w:spacing w:after="0"/>
        <w:jc w:val="both"/>
        <w:rPr>
          <w:rFonts w:ascii="Garamond" w:eastAsia="Times New Roman" w:hAnsi="Garamond"/>
          <w:sz w:val="24"/>
          <w:szCs w:val="24"/>
        </w:rPr>
      </w:pPr>
      <w:r w:rsidRPr="001B6C7C">
        <w:rPr>
          <w:rFonts w:ascii="Garamond" w:eastAsia="Times New Roman" w:hAnsi="Garamond"/>
          <w:sz w:val="24"/>
          <w:szCs w:val="24"/>
        </w:rPr>
        <w:t>3. Utilization of zakat can be implemented by developing eight asnaf, for example zakat for the poor can be used for public facilities for them, such as free medical clinics, free maternity clinics, building factories that employ them and others.</w:t>
      </w:r>
    </w:p>
    <w:p w14:paraId="2E2BB714" w14:textId="77777777" w:rsidR="001B6C7C" w:rsidRPr="001B6C7C" w:rsidRDefault="001B6C7C" w:rsidP="001B6C7C">
      <w:pPr>
        <w:spacing w:after="0"/>
        <w:jc w:val="both"/>
        <w:rPr>
          <w:rFonts w:ascii="Garamond" w:eastAsia="Times New Roman" w:hAnsi="Garamond"/>
          <w:sz w:val="24"/>
          <w:szCs w:val="24"/>
        </w:rPr>
      </w:pPr>
      <w:r w:rsidRPr="001B6C7C">
        <w:rPr>
          <w:rFonts w:ascii="Garamond" w:eastAsia="Times New Roman" w:hAnsi="Garamond"/>
          <w:sz w:val="24"/>
          <w:szCs w:val="24"/>
        </w:rPr>
        <w:t>4. In addition to the consumptive distribution of zakat, a productive distribution model can also be used, namely giving zakat money to the poor in the form of business capital, or in the form of tools for businesses that they can use as a source of their livelihood.</w:t>
      </w:r>
    </w:p>
    <w:p w14:paraId="7AB2478A" w14:textId="6ACBDF74" w:rsidR="001B6C7C" w:rsidRDefault="001B6C7C" w:rsidP="001B6C7C">
      <w:pPr>
        <w:spacing w:after="0"/>
        <w:jc w:val="both"/>
        <w:rPr>
          <w:rFonts w:ascii="Garamond" w:eastAsia="Times New Roman" w:hAnsi="Garamond"/>
          <w:sz w:val="24"/>
          <w:szCs w:val="24"/>
        </w:rPr>
      </w:pPr>
      <w:r w:rsidRPr="001B6C7C">
        <w:rPr>
          <w:rFonts w:ascii="Garamond" w:eastAsia="Times New Roman" w:hAnsi="Garamond"/>
          <w:sz w:val="24"/>
          <w:szCs w:val="24"/>
        </w:rPr>
        <w:t>5. In its application, amil zakat institutions must be careful in distributing this productive zakat,</w:t>
      </w:r>
      <w:r>
        <w:rPr>
          <w:rFonts w:ascii="Garamond" w:eastAsia="Times New Roman" w:hAnsi="Garamond"/>
          <w:sz w:val="24"/>
          <w:szCs w:val="24"/>
        </w:rPr>
        <w:t xml:space="preserve"> </w:t>
      </w:r>
      <w:r w:rsidRPr="001B6C7C">
        <w:rPr>
          <w:rFonts w:ascii="Garamond" w:eastAsia="Times New Roman" w:hAnsi="Garamond"/>
          <w:sz w:val="24"/>
          <w:szCs w:val="24"/>
        </w:rPr>
        <w:t>research on zakat recipients and types of productive businesses must receive more attention. After that, trustworthy and professional management also contributed to the success of this program.</w:t>
      </w:r>
    </w:p>
    <w:p w14:paraId="2A484E1E" w14:textId="32E99ACF" w:rsidR="00241D4A" w:rsidRDefault="00241D4A" w:rsidP="001B6C7C">
      <w:pPr>
        <w:spacing w:after="0"/>
        <w:jc w:val="both"/>
        <w:rPr>
          <w:rFonts w:ascii="Garamond" w:eastAsia="Times New Roman" w:hAnsi="Garamond"/>
          <w:sz w:val="24"/>
          <w:szCs w:val="24"/>
        </w:rPr>
      </w:pPr>
    </w:p>
    <w:p w14:paraId="085D845E" w14:textId="3EADA464" w:rsidR="00241D4A" w:rsidRDefault="00241D4A" w:rsidP="00241D4A">
      <w:pPr>
        <w:bidi/>
        <w:spacing w:after="0" w:line="240" w:lineRule="auto"/>
        <w:jc w:val="center"/>
        <w:rPr>
          <w:rFonts w:ascii="Times New Roman" w:hAnsi="Times New Roman" w:cs="Times New Roman"/>
          <w:b/>
          <w:bCs/>
          <w:sz w:val="40"/>
          <w:szCs w:val="40"/>
          <w:rtl/>
          <w:lang w:val="en-US"/>
        </w:rPr>
      </w:pPr>
      <w:r w:rsidRPr="00241D4A">
        <w:rPr>
          <w:rFonts w:ascii="Times New Roman" w:hAnsi="Times New Roman" w:cs="Times New Roman" w:hint="cs"/>
          <w:b/>
          <w:bCs/>
          <w:sz w:val="40"/>
          <w:szCs w:val="40"/>
          <w:rtl/>
          <w:lang w:val="en-US"/>
        </w:rPr>
        <w:t>معلومات</w:t>
      </w:r>
      <w:r w:rsidRPr="00241D4A">
        <w:rPr>
          <w:rFonts w:ascii="Traditional Arabic" w:hAnsi="Traditional Arabic" w:cs="Traditional Arabic" w:hint="cs"/>
          <w:b/>
          <w:bCs/>
          <w:sz w:val="40"/>
          <w:szCs w:val="40"/>
          <w:rtl/>
          <w:lang w:val="en-US"/>
        </w:rPr>
        <w:t xml:space="preserve"> </w:t>
      </w:r>
      <w:r w:rsidRPr="00241D4A">
        <w:rPr>
          <w:rFonts w:ascii="Times New Roman" w:hAnsi="Times New Roman" w:cs="Times New Roman" w:hint="cs"/>
          <w:b/>
          <w:bCs/>
          <w:sz w:val="40"/>
          <w:szCs w:val="40"/>
          <w:rtl/>
          <w:lang w:val="en-US"/>
        </w:rPr>
        <w:t>للنسخة</w:t>
      </w:r>
      <w:r w:rsidRPr="00241D4A">
        <w:rPr>
          <w:rFonts w:ascii="Traditional Arabic" w:hAnsi="Traditional Arabic" w:cs="Traditional Arabic" w:hint="cs"/>
          <w:b/>
          <w:bCs/>
          <w:sz w:val="40"/>
          <w:szCs w:val="40"/>
          <w:rtl/>
          <w:lang w:val="en-US"/>
        </w:rPr>
        <w:t xml:space="preserve"> </w:t>
      </w:r>
      <w:r w:rsidRPr="00241D4A">
        <w:rPr>
          <w:rFonts w:ascii="Times New Roman" w:hAnsi="Times New Roman" w:cs="Times New Roman" w:hint="cs"/>
          <w:b/>
          <w:bCs/>
          <w:sz w:val="40"/>
          <w:szCs w:val="40"/>
          <w:rtl/>
          <w:lang w:val="en-US"/>
        </w:rPr>
        <w:t>ال</w:t>
      </w:r>
      <w:r w:rsidRPr="00241D4A">
        <w:rPr>
          <w:rFonts w:ascii="Times New Roman" w:hAnsi="Times New Roman" w:cs="Times New Roman" w:hint="cs"/>
          <w:b/>
          <w:bCs/>
          <w:sz w:val="40"/>
          <w:szCs w:val="40"/>
          <w:rtl/>
          <w:lang w:val="en-ID"/>
        </w:rPr>
        <w:t>ــــــ</w:t>
      </w:r>
      <w:r w:rsidRPr="00241D4A">
        <w:rPr>
          <w:rFonts w:ascii="Times New Roman" w:hAnsi="Times New Roman" w:cs="Times New Roman" w:hint="cs"/>
          <w:b/>
          <w:bCs/>
          <w:sz w:val="40"/>
          <w:szCs w:val="40"/>
          <w:rtl/>
          <w:lang w:val="en-US"/>
        </w:rPr>
        <w:t>عــــــربية</w:t>
      </w:r>
    </w:p>
    <w:p w14:paraId="25B76E90" w14:textId="77777777" w:rsidR="00241D4A" w:rsidRPr="00241D4A" w:rsidRDefault="00241D4A" w:rsidP="00241D4A">
      <w:pPr>
        <w:spacing w:after="0"/>
        <w:jc w:val="both"/>
        <w:rPr>
          <w:rFonts w:ascii="Times New Roman" w:hAnsi="Times New Roman" w:cs="Times New Roman"/>
          <w:sz w:val="32"/>
          <w:szCs w:val="32"/>
          <w:lang w:val="en-US"/>
        </w:rPr>
      </w:pPr>
      <w:proofErr w:type="spellStart"/>
      <w:r w:rsidRPr="00241D4A">
        <w:rPr>
          <w:rFonts w:ascii="Times New Roman" w:hAnsi="Times New Roman" w:cs="Times New Roman"/>
          <w:sz w:val="32"/>
          <w:szCs w:val="32"/>
          <w:lang w:val="en-US"/>
        </w:rPr>
        <w:t>الاستنتاجات</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التي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يمكن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استخلاصها</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هذا</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البحث</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هي</w:t>
      </w:r>
      <w:proofErr w:type="spellEnd"/>
      <w:r w:rsidRPr="00241D4A">
        <w:rPr>
          <w:rFonts w:ascii="Times New Roman" w:hAnsi="Times New Roman" w:cs="Times New Roman"/>
          <w:sz w:val="32"/>
          <w:szCs w:val="32"/>
          <w:lang w:val="en-US"/>
        </w:rPr>
        <w:t>:</w:t>
      </w:r>
    </w:p>
    <w:p w14:paraId="09194E20" w14:textId="77777777" w:rsidR="00241D4A" w:rsidRPr="00241D4A" w:rsidRDefault="00241D4A" w:rsidP="00241D4A">
      <w:pPr>
        <w:spacing w:after="0"/>
        <w:jc w:val="both"/>
        <w:rPr>
          <w:rFonts w:ascii="Times New Roman" w:hAnsi="Times New Roman" w:cs="Times New Roman"/>
          <w:sz w:val="32"/>
          <w:szCs w:val="32"/>
          <w:lang w:val="en-US"/>
        </w:rPr>
      </w:pPr>
      <w:r w:rsidRPr="00241D4A">
        <w:rPr>
          <w:rFonts w:ascii="Garamond" w:hAnsi="Garamond" w:cs="Traditional Arabic"/>
          <w:sz w:val="24"/>
          <w:szCs w:val="24"/>
          <w:lang w:val="en-US"/>
        </w:rPr>
        <w:t>1</w:t>
      </w:r>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المستحق</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أو</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مستحق</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المذكورة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في</w:t>
      </w:r>
      <w:proofErr w:type="spellEnd"/>
      <w:r w:rsidRPr="00241D4A">
        <w:rPr>
          <w:rFonts w:ascii="Times New Roman" w:hAnsi="Times New Roman" w:cs="Times New Roman"/>
          <w:sz w:val="32"/>
          <w:szCs w:val="32"/>
          <w:lang w:val="en-US"/>
        </w:rPr>
        <w:t xml:space="preserve"> </w:t>
      </w:r>
      <w:r w:rsidRPr="00241D4A">
        <w:rPr>
          <w:rFonts w:ascii="Garamond" w:hAnsi="Garamond" w:cs="Times New Roman"/>
          <w:sz w:val="24"/>
          <w:szCs w:val="24"/>
          <w:lang w:val="en-US"/>
        </w:rPr>
        <w:t>QS At-</w:t>
      </w:r>
      <w:proofErr w:type="spellStart"/>
      <w:r w:rsidRPr="00241D4A">
        <w:rPr>
          <w:rFonts w:ascii="Garamond" w:hAnsi="Garamond" w:cs="Times New Roman"/>
          <w:sz w:val="24"/>
          <w:szCs w:val="24"/>
          <w:lang w:val="en-US"/>
        </w:rPr>
        <w:t>Taubah</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الآية</w:t>
      </w:r>
      <w:proofErr w:type="spellEnd"/>
      <w:r w:rsidRPr="00241D4A">
        <w:rPr>
          <w:rFonts w:ascii="Times New Roman" w:hAnsi="Times New Roman" w:cs="Times New Roman"/>
          <w:sz w:val="32"/>
          <w:szCs w:val="32"/>
          <w:lang w:val="en-US"/>
        </w:rPr>
        <w:t xml:space="preserve"> </w:t>
      </w:r>
      <w:r w:rsidRPr="00241D4A">
        <w:rPr>
          <w:rFonts w:ascii="Garamond" w:hAnsi="Garamond" w:cs="Times New Roman"/>
          <w:sz w:val="24"/>
          <w:szCs w:val="24"/>
          <w:lang w:val="en-US"/>
        </w:rPr>
        <w:t>60</w:t>
      </w:r>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تتكون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ثمانية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أصناف</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وتوزع</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عليهم</w:t>
      </w:r>
      <w:proofErr w:type="spellEnd"/>
      <w:r w:rsidRPr="00241D4A">
        <w:rPr>
          <w:rFonts w:ascii="Times New Roman" w:hAnsi="Times New Roman" w:cs="Times New Roman"/>
          <w:sz w:val="32"/>
          <w:szCs w:val="32"/>
          <w:lang w:val="en-US"/>
        </w:rPr>
        <w:t>.</w:t>
      </w:r>
    </w:p>
    <w:p w14:paraId="2AD6E3DD" w14:textId="77777777" w:rsidR="00241D4A" w:rsidRPr="00241D4A" w:rsidRDefault="00241D4A" w:rsidP="00241D4A">
      <w:pPr>
        <w:spacing w:after="0"/>
        <w:jc w:val="both"/>
        <w:rPr>
          <w:rFonts w:ascii="Times New Roman" w:hAnsi="Times New Roman" w:cs="Times New Roman"/>
          <w:sz w:val="32"/>
          <w:szCs w:val="32"/>
          <w:lang w:val="en-US"/>
        </w:rPr>
      </w:pPr>
      <w:r w:rsidRPr="00241D4A">
        <w:rPr>
          <w:rFonts w:ascii="Traditional Arabic" w:hAnsi="Traditional Arabic" w:cs="Traditional Arabic" w:hint="cs"/>
          <w:sz w:val="24"/>
          <w:szCs w:val="24"/>
          <w:lang w:val="en-US"/>
        </w:rPr>
        <w:t>2.</w:t>
      </w:r>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إن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الفهم</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أو</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التفسير</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الجديد</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الذي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هو</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تطوير</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لأصناف</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مستحق</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الثمانية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هو</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خطوة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جيدة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كطريقة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لتحسين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وظيفة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w:t>
      </w:r>
    </w:p>
    <w:p w14:paraId="10F05EA5" w14:textId="77777777" w:rsidR="00241D4A" w:rsidRPr="00241D4A" w:rsidRDefault="00241D4A" w:rsidP="00241D4A">
      <w:pPr>
        <w:spacing w:after="0"/>
        <w:jc w:val="both"/>
        <w:rPr>
          <w:rFonts w:ascii="Times New Roman" w:hAnsi="Times New Roman" w:cs="Times New Roman"/>
          <w:sz w:val="32"/>
          <w:szCs w:val="32"/>
          <w:lang w:val="en-US"/>
        </w:rPr>
      </w:pPr>
      <w:r w:rsidRPr="00241D4A">
        <w:rPr>
          <w:rFonts w:ascii="Traditional Arabic" w:hAnsi="Traditional Arabic" w:cs="Traditional Arabic" w:hint="cs"/>
          <w:sz w:val="24"/>
          <w:szCs w:val="24"/>
          <w:lang w:val="en-US"/>
        </w:rPr>
        <w:t>3.</w:t>
      </w:r>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يمكن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الاستفادة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خلال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تطوير</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ثمانية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أصناف</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فمثلاً</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يمكن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استخدام</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الفقراء</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في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المرافق</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العامة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لهم</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مثل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العيادات</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الطبية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المجانية</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وعيادات</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الولادة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المجانية</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وبناء</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المصانع</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التي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توظفهم</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وغيرها</w:t>
      </w:r>
      <w:proofErr w:type="spellEnd"/>
      <w:r w:rsidRPr="00241D4A">
        <w:rPr>
          <w:rFonts w:ascii="Times New Roman" w:hAnsi="Times New Roman" w:cs="Times New Roman"/>
          <w:sz w:val="32"/>
          <w:szCs w:val="32"/>
          <w:lang w:val="en-US"/>
        </w:rPr>
        <w:t>.</w:t>
      </w:r>
    </w:p>
    <w:p w14:paraId="706B8CBF" w14:textId="77777777" w:rsidR="00241D4A" w:rsidRPr="00241D4A" w:rsidRDefault="00241D4A" w:rsidP="00241D4A">
      <w:pPr>
        <w:spacing w:after="0"/>
        <w:jc w:val="both"/>
        <w:rPr>
          <w:rFonts w:ascii="Times New Roman" w:hAnsi="Times New Roman" w:cs="Times New Roman"/>
          <w:sz w:val="32"/>
          <w:szCs w:val="32"/>
          <w:lang w:val="en-US"/>
        </w:rPr>
      </w:pPr>
      <w:r w:rsidRPr="00241D4A">
        <w:rPr>
          <w:rFonts w:ascii="Traditional Arabic" w:hAnsi="Traditional Arabic" w:cs="Traditional Arabic" w:hint="cs"/>
          <w:sz w:val="24"/>
          <w:szCs w:val="24"/>
          <w:lang w:val="en-US"/>
        </w:rPr>
        <w:t>4.</w:t>
      </w:r>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بالإضافة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إلى</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التوزيع</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الاستهلاكي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للزكاة</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يمكن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أيضًا</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استخدام</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نموذج</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التوزيع</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الإنتاجي</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أي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إعطاء</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أموال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للفقراء</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في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شكل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رأس</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مال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تجاري</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أو</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في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شكل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أدوات</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للأعمال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التجارية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يمكنهم</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استخدامها</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كمصدر</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مصدر</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رزقهم</w:t>
      </w:r>
      <w:proofErr w:type="spellEnd"/>
      <w:r w:rsidRPr="00241D4A">
        <w:rPr>
          <w:rFonts w:ascii="Times New Roman" w:hAnsi="Times New Roman" w:cs="Times New Roman"/>
          <w:sz w:val="32"/>
          <w:szCs w:val="32"/>
          <w:lang w:val="en-US"/>
        </w:rPr>
        <w:t>.</w:t>
      </w:r>
    </w:p>
    <w:p w14:paraId="6A62F3F6" w14:textId="02083BF9" w:rsidR="00423D71" w:rsidRPr="00241D4A" w:rsidRDefault="00241D4A" w:rsidP="00241D4A">
      <w:pPr>
        <w:spacing w:after="0"/>
        <w:jc w:val="both"/>
        <w:rPr>
          <w:rFonts w:ascii="Times New Roman" w:hAnsi="Times New Roman" w:cs="Times New Roman"/>
          <w:sz w:val="32"/>
          <w:szCs w:val="32"/>
          <w:lang w:val="en-US"/>
        </w:rPr>
      </w:pPr>
      <w:r w:rsidRPr="00241D4A">
        <w:rPr>
          <w:rFonts w:ascii="Garamond" w:hAnsi="Garamond" w:cs="Times New Roman"/>
          <w:sz w:val="24"/>
          <w:szCs w:val="24"/>
          <w:lang w:val="en-US"/>
        </w:rPr>
        <w:t>5.</w:t>
      </w:r>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في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تطبيقه</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يجب</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تكون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مؤسسات</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العاملة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حريصة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في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توزيع</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هذه</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الإنتاجية</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ويجب</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تحظى</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الأبحاث</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حول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متلقي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الزكاة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وأنواع</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الأعمال</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الإنتاجية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بمزيد</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من</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الاهتمام</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بعد</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ذلك</w:t>
      </w:r>
      <w:proofErr w:type="spellEnd"/>
      <w:r w:rsidRPr="00241D4A">
        <w:rPr>
          <w:rFonts w:ascii="Times New Roman" w:hAnsi="Times New Roman" w:cs="Times New Roman"/>
          <w:sz w:val="32"/>
          <w:szCs w:val="32"/>
          <w:lang w:val="en-US"/>
        </w:rPr>
        <w:t xml:space="preserve"> ، </w:t>
      </w:r>
      <w:proofErr w:type="spellStart"/>
      <w:r w:rsidRPr="00241D4A">
        <w:rPr>
          <w:rFonts w:ascii="Times New Roman" w:hAnsi="Times New Roman" w:cs="Times New Roman"/>
          <w:sz w:val="32"/>
          <w:szCs w:val="32"/>
          <w:lang w:val="en-US"/>
        </w:rPr>
        <w:t>ساهمت</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الإدارة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المهنية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الجديرة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بالثقة</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أيضًا</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في</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نجاح</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هذا</w:t>
      </w:r>
      <w:proofErr w:type="spellEnd"/>
      <w:r w:rsidRPr="00241D4A">
        <w:rPr>
          <w:rFonts w:ascii="Times New Roman" w:hAnsi="Times New Roman" w:cs="Times New Roman"/>
          <w:sz w:val="32"/>
          <w:szCs w:val="32"/>
          <w:lang w:val="en-US"/>
        </w:rPr>
        <w:t xml:space="preserve"> </w:t>
      </w:r>
      <w:proofErr w:type="spellStart"/>
      <w:r w:rsidRPr="00241D4A">
        <w:rPr>
          <w:rFonts w:ascii="Times New Roman" w:hAnsi="Times New Roman" w:cs="Times New Roman"/>
          <w:sz w:val="32"/>
          <w:szCs w:val="32"/>
          <w:lang w:val="en-US"/>
        </w:rPr>
        <w:t>البرنامج</w:t>
      </w:r>
      <w:proofErr w:type="spellEnd"/>
      <w:r w:rsidRPr="00241D4A">
        <w:rPr>
          <w:rFonts w:ascii="Times New Roman" w:hAnsi="Times New Roman" w:cs="Times New Roman"/>
          <w:sz w:val="32"/>
          <w:szCs w:val="32"/>
          <w:lang w:val="en-US"/>
        </w:rPr>
        <w:t>.</w:t>
      </w:r>
      <w:bookmarkEnd w:id="1"/>
    </w:p>
    <w:p w14:paraId="43E6B511" w14:textId="04BD23B9" w:rsidR="00423D71" w:rsidRDefault="00423D71" w:rsidP="005772D7">
      <w:pPr>
        <w:spacing w:after="0"/>
        <w:ind w:firstLine="426"/>
        <w:jc w:val="both"/>
        <w:rPr>
          <w:rFonts w:ascii="Garamond" w:hAnsi="Garamond"/>
          <w:sz w:val="24"/>
          <w:szCs w:val="24"/>
        </w:rPr>
      </w:pPr>
    </w:p>
    <w:p w14:paraId="5EBBE39C" w14:textId="2364413D" w:rsidR="00A2265B" w:rsidRPr="00674D09" w:rsidRDefault="00423D71" w:rsidP="00674D09">
      <w:pPr>
        <w:rPr>
          <w:rFonts w:ascii="Garamond" w:hAnsi="Garamond" w:cstheme="majorBidi"/>
          <w:b/>
          <w:bCs/>
          <w:sz w:val="24"/>
          <w:szCs w:val="24"/>
          <w:lang w:val="en-US"/>
        </w:rPr>
        <w:sectPr w:rsidR="00A2265B" w:rsidRPr="00674D09" w:rsidSect="00B03144">
          <w:type w:val="continuous"/>
          <w:pgSz w:w="11907" w:h="16839" w:code="9"/>
          <w:pgMar w:top="1361" w:right="1134" w:bottom="1134" w:left="1701" w:header="680" w:footer="680" w:gutter="0"/>
          <w:cols w:num="2" w:space="340"/>
          <w:titlePg/>
          <w:docGrid w:linePitch="360"/>
        </w:sectPr>
      </w:pPr>
      <w:r>
        <w:rPr>
          <w:rFonts w:ascii="Garamond" w:hAnsi="Garamond"/>
          <w:sz w:val="24"/>
          <w:szCs w:val="24"/>
        </w:rPr>
        <w:br w:type="page"/>
      </w:r>
    </w:p>
    <w:p w14:paraId="6917D09B" w14:textId="1FABCF61" w:rsidR="00783DAC" w:rsidRDefault="00A2265B" w:rsidP="00DD55C0">
      <w:pPr>
        <w:spacing w:after="0" w:line="240" w:lineRule="auto"/>
        <w:jc w:val="center"/>
        <w:rPr>
          <w:rFonts w:ascii="Garamond" w:hAnsi="Garamond" w:cstheme="majorBidi"/>
          <w:b/>
          <w:bCs/>
          <w:sz w:val="24"/>
          <w:szCs w:val="24"/>
        </w:rPr>
      </w:pPr>
      <w:r w:rsidRPr="00A2265B">
        <w:rPr>
          <w:rFonts w:ascii="Garamond" w:hAnsi="Garamond" w:cstheme="majorBidi"/>
          <w:b/>
          <w:bCs/>
          <w:sz w:val="24"/>
          <w:szCs w:val="24"/>
        </w:rPr>
        <w:lastRenderedPageBreak/>
        <w:t>REFERENCES</w:t>
      </w:r>
    </w:p>
    <w:p w14:paraId="1D3F7975" w14:textId="77777777" w:rsidR="008512BB" w:rsidRDefault="008512BB" w:rsidP="00DD55C0">
      <w:pPr>
        <w:spacing w:after="0" w:line="240" w:lineRule="auto"/>
        <w:jc w:val="center"/>
        <w:rPr>
          <w:rFonts w:ascii="Garamond" w:hAnsi="Garamond" w:cstheme="majorBidi"/>
          <w:b/>
          <w:bCs/>
          <w:sz w:val="24"/>
          <w:szCs w:val="24"/>
          <w:lang w:val="en-US"/>
        </w:rPr>
      </w:pPr>
    </w:p>
    <w:p w14:paraId="208EBDBB"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rPr>
        <w:t xml:space="preserve">Abdurrahman Al-Jazairi, </w:t>
      </w:r>
      <w:r w:rsidRPr="009346F9">
        <w:rPr>
          <w:rFonts w:ascii="Garamond" w:eastAsia="Times New Roman" w:hAnsi="Garamond"/>
          <w:i/>
          <w:iCs/>
          <w:sz w:val="24"/>
          <w:szCs w:val="24"/>
        </w:rPr>
        <w:t>Fiqh 'ala Madzahibul Arba'ah</w:t>
      </w:r>
      <w:r w:rsidRPr="009346F9">
        <w:rPr>
          <w:rFonts w:ascii="Garamond" w:eastAsia="Times New Roman" w:hAnsi="Garamond"/>
          <w:sz w:val="24"/>
          <w:szCs w:val="24"/>
        </w:rPr>
        <w:t xml:space="preserve"> Juz I, Darul Ihya At-turats Al-'Araby cet : VII,  Beirut, Libanon, 1986</w:t>
      </w:r>
    </w:p>
    <w:p w14:paraId="1F117538"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rPr>
        <w:t xml:space="preserve">Abdurrahman bin Nashir As-Sa'di, </w:t>
      </w:r>
      <w:r w:rsidRPr="009346F9">
        <w:rPr>
          <w:rFonts w:ascii="Garamond" w:eastAsia="Times New Roman" w:hAnsi="Garamond"/>
          <w:i/>
          <w:iCs/>
          <w:sz w:val="24"/>
          <w:szCs w:val="24"/>
        </w:rPr>
        <w:t>Taisir Karim Ar-Rahman fi Tafsir kalam Al-Manan</w:t>
      </w:r>
      <w:r w:rsidRPr="009346F9">
        <w:rPr>
          <w:rFonts w:ascii="Garamond" w:eastAsia="Times New Roman" w:hAnsi="Garamond"/>
          <w:sz w:val="24"/>
          <w:szCs w:val="24"/>
        </w:rPr>
        <w:t>, Jam'iyyah Ihya At-Turats Al-Islami, Kuwait, 2003</w:t>
      </w:r>
    </w:p>
    <w:p w14:paraId="7BCAA75A"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rPr>
        <w:t xml:space="preserve">A.W. Munawwir, </w:t>
      </w:r>
      <w:r w:rsidRPr="009346F9">
        <w:rPr>
          <w:rFonts w:ascii="Garamond" w:eastAsia="Times New Roman" w:hAnsi="Garamond"/>
          <w:i/>
          <w:iCs/>
          <w:sz w:val="24"/>
          <w:szCs w:val="24"/>
        </w:rPr>
        <w:t>Kamus Al-Munawwir</w:t>
      </w:r>
      <w:r w:rsidRPr="009346F9">
        <w:rPr>
          <w:rFonts w:ascii="Garamond" w:eastAsia="Times New Roman" w:hAnsi="Garamond"/>
          <w:sz w:val="24"/>
          <w:szCs w:val="24"/>
        </w:rPr>
        <w:t>, Pustaka Progresif, Surabaya,</w:t>
      </w:r>
    </w:p>
    <w:p w14:paraId="288328E0"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rPr>
        <w:t xml:space="preserve">Anonimus, </w:t>
      </w:r>
      <w:r w:rsidRPr="009346F9">
        <w:rPr>
          <w:rFonts w:ascii="Garamond" w:eastAsia="Times New Roman" w:hAnsi="Garamond"/>
          <w:i/>
          <w:iCs/>
          <w:sz w:val="24"/>
          <w:szCs w:val="24"/>
          <w:lang w:val="sv-SE"/>
        </w:rPr>
        <w:t>Pedoman Manajemen Zakat</w:t>
      </w:r>
      <w:r w:rsidRPr="009346F9">
        <w:rPr>
          <w:rFonts w:ascii="Garamond" w:eastAsia="Times New Roman" w:hAnsi="Garamond"/>
          <w:sz w:val="24"/>
          <w:szCs w:val="24"/>
          <w:lang w:val="sv-SE"/>
        </w:rPr>
        <w:t xml:space="preserve">,  jakarta, BAZISKAF  PT Telekomunikasi Indonesia,  1996. </w:t>
      </w:r>
    </w:p>
    <w:p w14:paraId="4AC3D28C"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lang w:val="sv-SE"/>
        </w:rPr>
        <w:t xml:space="preserve">Anonimus, </w:t>
      </w:r>
      <w:r w:rsidRPr="009346F9">
        <w:rPr>
          <w:rFonts w:ascii="Garamond" w:eastAsia="Times New Roman" w:hAnsi="Garamond"/>
          <w:i/>
          <w:iCs/>
          <w:sz w:val="24"/>
          <w:szCs w:val="24"/>
          <w:lang w:val="sv-SE"/>
        </w:rPr>
        <w:t>Kamus Besar Bahasa Indonesia</w:t>
      </w:r>
      <w:r w:rsidRPr="009346F9">
        <w:rPr>
          <w:rFonts w:ascii="Garamond" w:eastAsia="Times New Roman" w:hAnsi="Garamond"/>
          <w:sz w:val="24"/>
          <w:szCs w:val="24"/>
          <w:lang w:val="sv-SE"/>
        </w:rPr>
        <w:t>, Balai Pustaka, Edisi III cet. II Jakarta, 2002</w:t>
      </w:r>
    </w:p>
    <w:p w14:paraId="55710F0A" w14:textId="77777777" w:rsidR="008512BB" w:rsidRPr="009346F9" w:rsidRDefault="008512BB" w:rsidP="008512BB">
      <w:pPr>
        <w:spacing w:after="120"/>
        <w:ind w:left="567" w:hanging="567"/>
        <w:jc w:val="both"/>
        <w:rPr>
          <w:rFonts w:ascii="Garamond" w:eastAsia="Times New Roman" w:hAnsi="Garamond"/>
          <w:sz w:val="24"/>
          <w:szCs w:val="24"/>
          <w:lang w:val="sv-SE"/>
        </w:rPr>
      </w:pPr>
      <w:r w:rsidRPr="009346F9">
        <w:rPr>
          <w:rFonts w:ascii="Garamond" w:eastAsia="Times New Roman" w:hAnsi="Garamond"/>
          <w:sz w:val="24"/>
          <w:szCs w:val="24"/>
          <w:lang w:val="sv-SE"/>
        </w:rPr>
        <w:t xml:space="preserve">Anonimus, </w:t>
      </w:r>
      <w:r w:rsidRPr="009346F9">
        <w:rPr>
          <w:rFonts w:ascii="Garamond" w:eastAsia="Times New Roman" w:hAnsi="Garamond"/>
          <w:i/>
          <w:iCs/>
          <w:sz w:val="24"/>
          <w:szCs w:val="24"/>
          <w:lang w:val="sv-SE"/>
        </w:rPr>
        <w:t>Holy Qur’an (Versi 6.50) / Program Kitab Suci Al-Qur’an</w:t>
      </w:r>
      <w:r w:rsidRPr="009346F9">
        <w:rPr>
          <w:rFonts w:ascii="Garamond" w:eastAsia="Times New Roman" w:hAnsi="Garamond"/>
          <w:sz w:val="24"/>
          <w:szCs w:val="24"/>
          <w:lang w:val="sv-SE"/>
        </w:rPr>
        <w:t>, Perusahaan Software Sakhr / Perusahaan Al-Alamiah, Republik Arab Mesir. 1997 </w:t>
      </w:r>
    </w:p>
    <w:p w14:paraId="6D5AC5BA"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cstheme="majorBidi"/>
          <w:sz w:val="24"/>
          <w:szCs w:val="24"/>
        </w:rPr>
        <w:t>Al ghozali</w:t>
      </w:r>
      <w:r w:rsidRPr="009346F9">
        <w:rPr>
          <w:rFonts w:ascii="Garamond" w:hAnsi="Garamond" w:cstheme="majorBidi"/>
          <w:sz w:val="24"/>
          <w:szCs w:val="24"/>
        </w:rPr>
        <w:t>,</w:t>
      </w:r>
      <w:r w:rsidRPr="009346F9">
        <w:rPr>
          <w:rFonts w:ascii="Garamond" w:eastAsia="Times New Roman" w:hAnsi="Garamond" w:cstheme="majorBidi"/>
          <w:sz w:val="24"/>
          <w:szCs w:val="24"/>
        </w:rPr>
        <w:t xml:space="preserve"> “</w:t>
      </w:r>
      <w:r w:rsidRPr="009346F9">
        <w:rPr>
          <w:rFonts w:ascii="Garamond" w:eastAsia="Times New Roman" w:hAnsi="Garamond" w:cstheme="majorBidi"/>
          <w:i/>
          <w:iCs/>
          <w:sz w:val="24"/>
          <w:szCs w:val="24"/>
        </w:rPr>
        <w:t xml:space="preserve">al mustasfa min ilm al ushul </w:t>
      </w:r>
      <w:r w:rsidRPr="009346F9">
        <w:rPr>
          <w:rFonts w:ascii="Garamond" w:eastAsia="Times New Roman" w:hAnsi="Garamond" w:cstheme="majorBidi"/>
          <w:sz w:val="24"/>
          <w:szCs w:val="24"/>
        </w:rPr>
        <w:t>,Juz 1”( Bairut.daar al ihya’ al turats al ‘araby, 1997)</w:t>
      </w:r>
    </w:p>
    <w:p w14:paraId="4E605B45"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lang w:val="pt-BR"/>
        </w:rPr>
        <w:t xml:space="preserve">As-San’any, </w:t>
      </w:r>
      <w:r w:rsidRPr="009346F9">
        <w:rPr>
          <w:rFonts w:ascii="Garamond" w:eastAsia="Times New Roman" w:hAnsi="Garamond"/>
          <w:i/>
          <w:iCs/>
          <w:sz w:val="24"/>
          <w:szCs w:val="24"/>
          <w:lang w:val="pt-BR"/>
        </w:rPr>
        <w:t>Subulus Salam  Syarah Bulughul Maram,</w:t>
      </w:r>
      <w:r w:rsidRPr="009346F9">
        <w:rPr>
          <w:rFonts w:ascii="Garamond" w:eastAsia="Times New Roman" w:hAnsi="Garamond"/>
          <w:sz w:val="24"/>
          <w:szCs w:val="24"/>
          <w:lang w:val="pt-BR"/>
        </w:rPr>
        <w:t xml:space="preserve"> Juz II cet : I.</w:t>
      </w:r>
    </w:p>
    <w:p w14:paraId="619A32B7"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lang w:val="pt-BR"/>
        </w:rPr>
        <w:t xml:space="preserve">A.W. Munawwir, </w:t>
      </w:r>
      <w:r w:rsidRPr="009346F9">
        <w:rPr>
          <w:rFonts w:ascii="Garamond" w:eastAsia="Times New Roman" w:hAnsi="Garamond"/>
          <w:i/>
          <w:iCs/>
          <w:sz w:val="24"/>
          <w:szCs w:val="24"/>
          <w:lang w:val="pt-BR"/>
        </w:rPr>
        <w:t>Kamus Al-Munawwir Arab – Indonesia</w:t>
      </w:r>
      <w:r w:rsidRPr="009346F9">
        <w:rPr>
          <w:rFonts w:ascii="Garamond" w:eastAsia="Times New Roman" w:hAnsi="Garamond"/>
          <w:sz w:val="24"/>
          <w:szCs w:val="24"/>
          <w:lang w:val="pt-BR"/>
        </w:rPr>
        <w:t>, Pustaka Progresif, Surabaya, 1997</w:t>
      </w:r>
    </w:p>
    <w:p w14:paraId="73988FB6" w14:textId="77777777" w:rsidR="008512BB" w:rsidRPr="009346F9" w:rsidRDefault="008512BB" w:rsidP="008512BB">
      <w:pPr>
        <w:spacing w:after="120"/>
        <w:ind w:left="567" w:hanging="567"/>
        <w:jc w:val="both"/>
        <w:rPr>
          <w:rFonts w:ascii="Garamond" w:eastAsia="Times New Roman" w:hAnsi="Garamond"/>
          <w:sz w:val="24"/>
          <w:szCs w:val="24"/>
          <w:lang w:val="pt-BR"/>
        </w:rPr>
      </w:pPr>
      <w:r w:rsidRPr="009346F9">
        <w:rPr>
          <w:rFonts w:ascii="Garamond" w:eastAsia="Times New Roman" w:hAnsi="Garamond"/>
          <w:sz w:val="24"/>
          <w:szCs w:val="24"/>
          <w:lang w:val="pt-BR"/>
        </w:rPr>
        <w:t xml:space="preserve">Didin Hafidhuddin, </w:t>
      </w:r>
      <w:r w:rsidRPr="009346F9">
        <w:rPr>
          <w:rFonts w:ascii="Garamond" w:eastAsia="Times New Roman" w:hAnsi="Garamond"/>
          <w:i/>
          <w:iCs/>
          <w:sz w:val="24"/>
          <w:szCs w:val="24"/>
          <w:lang w:val="pt-BR"/>
        </w:rPr>
        <w:t>Zakat Dalam Perekonomian Modern</w:t>
      </w:r>
      <w:r w:rsidRPr="009346F9">
        <w:rPr>
          <w:rFonts w:ascii="Garamond" w:eastAsia="Times New Roman" w:hAnsi="Garamond"/>
          <w:sz w:val="24"/>
          <w:szCs w:val="24"/>
          <w:lang w:val="pt-BR"/>
        </w:rPr>
        <w:t xml:space="preserve">. </w:t>
      </w:r>
      <w:r w:rsidRPr="009346F9">
        <w:rPr>
          <w:rFonts w:ascii="Garamond" w:eastAsia="Times New Roman" w:hAnsi="Garamond"/>
          <w:sz w:val="24"/>
          <w:szCs w:val="24"/>
          <w:lang w:val="sv-SE"/>
        </w:rPr>
        <w:t xml:space="preserve">Cet. II. Gema Insani Press, Jakarta, </w:t>
      </w:r>
      <w:r w:rsidRPr="009346F9">
        <w:rPr>
          <w:rFonts w:ascii="Garamond" w:eastAsia="Times New Roman" w:hAnsi="Garamond"/>
          <w:sz w:val="24"/>
          <w:szCs w:val="24"/>
          <w:lang w:val="pt-BR"/>
        </w:rPr>
        <w:t>2002</w:t>
      </w:r>
    </w:p>
    <w:p w14:paraId="3ECE3546" w14:textId="77777777" w:rsidR="008512BB" w:rsidRPr="009346F9" w:rsidRDefault="008512BB" w:rsidP="008512BB">
      <w:pPr>
        <w:spacing w:after="120"/>
        <w:ind w:left="567" w:hanging="567"/>
        <w:jc w:val="both"/>
        <w:rPr>
          <w:rFonts w:ascii="Garamond" w:eastAsia="Times New Roman" w:hAnsi="Garamond"/>
          <w:sz w:val="24"/>
          <w:szCs w:val="24"/>
          <w:lang w:val="pt-BR"/>
        </w:rPr>
      </w:pPr>
      <w:r w:rsidRPr="009346F9">
        <w:rPr>
          <w:rFonts w:ascii="Garamond" w:eastAsia="Times New Roman" w:hAnsi="Garamond"/>
          <w:sz w:val="24"/>
          <w:szCs w:val="24"/>
          <w:lang w:val="pt-BR"/>
        </w:rPr>
        <w:t>Hasbi</w:t>
      </w:r>
      <w:r w:rsidRPr="009346F9">
        <w:rPr>
          <w:rFonts w:ascii="Garamond" w:eastAsia="Times New Roman" w:hAnsi="Garamond"/>
          <w:sz w:val="24"/>
          <w:szCs w:val="24"/>
        </w:rPr>
        <w:t xml:space="preserve"> Ash-Shiddieqy, </w:t>
      </w:r>
      <w:r w:rsidRPr="009346F9">
        <w:rPr>
          <w:rFonts w:ascii="Garamond" w:eastAsia="Times New Roman" w:hAnsi="Garamond"/>
          <w:i/>
          <w:iCs/>
          <w:sz w:val="24"/>
          <w:szCs w:val="24"/>
        </w:rPr>
        <w:t xml:space="preserve">Pedoman Zakat, </w:t>
      </w:r>
      <w:r w:rsidRPr="009346F9">
        <w:rPr>
          <w:rFonts w:ascii="Garamond" w:eastAsia="Times New Roman" w:hAnsi="Garamond"/>
          <w:sz w:val="24"/>
          <w:szCs w:val="24"/>
        </w:rPr>
        <w:t>Bulan Bintang, Jakarta, 1987,</w:t>
      </w:r>
    </w:p>
    <w:p w14:paraId="07DE9786"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lang w:val="pt-BR"/>
        </w:rPr>
        <w:t>Masjfuk</w:t>
      </w:r>
      <w:r w:rsidRPr="009346F9">
        <w:rPr>
          <w:rFonts w:ascii="Garamond" w:eastAsia="Times New Roman" w:hAnsi="Garamond"/>
          <w:sz w:val="24"/>
          <w:szCs w:val="24"/>
        </w:rPr>
        <w:t xml:space="preserve"> Zuhdi, </w:t>
      </w:r>
      <w:r w:rsidRPr="009346F9">
        <w:rPr>
          <w:rFonts w:ascii="Garamond" w:eastAsia="Times New Roman" w:hAnsi="Garamond"/>
          <w:i/>
          <w:iCs/>
          <w:sz w:val="24"/>
          <w:szCs w:val="24"/>
        </w:rPr>
        <w:t>Masail Fiqhiyyah</w:t>
      </w:r>
      <w:r w:rsidRPr="009346F9">
        <w:rPr>
          <w:rFonts w:ascii="Garamond" w:eastAsia="Times New Roman" w:hAnsi="Garamond"/>
          <w:sz w:val="24"/>
          <w:szCs w:val="24"/>
        </w:rPr>
        <w:t>, Penerbit PT. Gunung Agung Jakarta, cet. VII 1997</w:t>
      </w:r>
    </w:p>
    <w:p w14:paraId="0167A209"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lang w:val="sv-SE"/>
        </w:rPr>
        <w:t xml:space="preserve">Muhammad bin Ali bin Muhammad Asy-Syaukany, </w:t>
      </w:r>
      <w:r w:rsidRPr="009346F9">
        <w:rPr>
          <w:rFonts w:ascii="Garamond" w:eastAsia="Times New Roman" w:hAnsi="Garamond"/>
          <w:i/>
          <w:iCs/>
          <w:sz w:val="24"/>
          <w:szCs w:val="24"/>
        </w:rPr>
        <w:t>Nailul AutharJuz III</w:t>
      </w:r>
      <w:r w:rsidRPr="009346F9">
        <w:rPr>
          <w:rFonts w:ascii="Garamond" w:eastAsia="Times New Roman" w:hAnsi="Garamond"/>
          <w:sz w:val="24"/>
          <w:szCs w:val="24"/>
        </w:rPr>
        <w:t>, Darul Kalam Ath-Thayib, Damaskus. 1999</w:t>
      </w:r>
    </w:p>
    <w:p w14:paraId="7FBFE924" w14:textId="77777777" w:rsidR="008512BB" w:rsidRPr="009346F9" w:rsidRDefault="008512BB" w:rsidP="008512BB">
      <w:pPr>
        <w:spacing w:after="120"/>
        <w:ind w:left="567" w:hanging="567"/>
        <w:jc w:val="both"/>
        <w:rPr>
          <w:rFonts w:ascii="Garamond" w:eastAsia="Times New Roman" w:hAnsi="Garamond"/>
          <w:sz w:val="24"/>
          <w:szCs w:val="24"/>
          <w:lang w:val="sv-SE"/>
        </w:rPr>
      </w:pPr>
      <w:r w:rsidRPr="009346F9">
        <w:rPr>
          <w:rFonts w:ascii="Garamond" w:eastAsia="Times New Roman" w:hAnsi="Garamond"/>
          <w:sz w:val="24"/>
          <w:szCs w:val="24"/>
          <w:lang w:val="pt-BR"/>
        </w:rPr>
        <w:t>Muhammad</w:t>
      </w:r>
      <w:r w:rsidRPr="009346F9">
        <w:rPr>
          <w:rFonts w:ascii="Garamond" w:eastAsia="Times New Roman" w:hAnsi="Garamond"/>
          <w:sz w:val="24"/>
          <w:szCs w:val="24"/>
          <w:lang w:val="sv-SE"/>
        </w:rPr>
        <w:t xml:space="preserve"> Abu Zahrah, </w:t>
      </w:r>
      <w:r w:rsidRPr="009346F9">
        <w:rPr>
          <w:rFonts w:ascii="Garamond" w:eastAsia="Times New Roman" w:hAnsi="Garamond"/>
          <w:i/>
          <w:iCs/>
          <w:sz w:val="24"/>
          <w:szCs w:val="24"/>
          <w:lang w:val="sv-SE"/>
        </w:rPr>
        <w:t>Zakat Dalam Perspektif Sosial</w:t>
      </w:r>
      <w:r w:rsidRPr="009346F9">
        <w:rPr>
          <w:rFonts w:ascii="Garamond" w:eastAsia="Times New Roman" w:hAnsi="Garamond"/>
          <w:sz w:val="24"/>
          <w:szCs w:val="24"/>
          <w:lang w:val="sv-SE"/>
        </w:rPr>
        <w:t xml:space="preserve">. Pustaka Firdaus, Jakarta, </w:t>
      </w:r>
    </w:p>
    <w:p w14:paraId="005FFAED" w14:textId="77777777" w:rsidR="008512BB" w:rsidRPr="009346F9" w:rsidRDefault="008512BB" w:rsidP="008512BB">
      <w:pPr>
        <w:spacing w:after="120"/>
        <w:ind w:left="567" w:hanging="567"/>
        <w:jc w:val="both"/>
        <w:rPr>
          <w:rFonts w:ascii="Garamond" w:eastAsia="Times New Roman" w:hAnsi="Garamond"/>
          <w:i/>
          <w:iCs/>
          <w:sz w:val="24"/>
          <w:szCs w:val="24"/>
          <w:lang w:val="sv-SE"/>
        </w:rPr>
      </w:pPr>
      <w:r w:rsidRPr="009346F9">
        <w:rPr>
          <w:rFonts w:ascii="Garamond" w:eastAsia="Times New Roman" w:hAnsi="Garamond"/>
          <w:sz w:val="24"/>
          <w:szCs w:val="24"/>
          <w:lang w:val="pt-BR"/>
        </w:rPr>
        <w:t>Nuruddin</w:t>
      </w:r>
      <w:r w:rsidRPr="009346F9">
        <w:rPr>
          <w:rFonts w:ascii="Garamond" w:eastAsia="Times New Roman" w:hAnsi="Garamond"/>
          <w:sz w:val="24"/>
          <w:szCs w:val="24"/>
          <w:lang w:val="sv-SE"/>
        </w:rPr>
        <w:t xml:space="preserve"> bin mukhtar al khadimy. </w:t>
      </w:r>
      <w:r w:rsidRPr="009346F9">
        <w:rPr>
          <w:rFonts w:ascii="Garamond" w:eastAsia="Times New Roman" w:hAnsi="Garamond"/>
          <w:i/>
          <w:iCs/>
          <w:sz w:val="24"/>
          <w:szCs w:val="24"/>
          <w:lang w:val="sv-SE"/>
        </w:rPr>
        <w:t>Al maqashid al istiqraiyah, haqiqatuha,hujjiyatuha,dhawabithuha</w:t>
      </w:r>
    </w:p>
    <w:p w14:paraId="7D2A03E0" w14:textId="77777777" w:rsidR="008512BB" w:rsidRPr="009346F9" w:rsidRDefault="008512BB" w:rsidP="008512BB">
      <w:pPr>
        <w:spacing w:after="120"/>
        <w:ind w:left="567" w:hanging="567"/>
        <w:jc w:val="both"/>
        <w:rPr>
          <w:rFonts w:ascii="Garamond" w:eastAsia="Times New Roman" w:hAnsi="Garamond"/>
          <w:sz w:val="24"/>
          <w:szCs w:val="24"/>
          <w:lang w:val="sv-SE"/>
        </w:rPr>
      </w:pPr>
      <w:r w:rsidRPr="009346F9">
        <w:rPr>
          <w:rFonts w:ascii="Garamond" w:eastAsia="Times New Roman" w:hAnsi="Garamond"/>
          <w:sz w:val="24"/>
          <w:szCs w:val="24"/>
          <w:lang w:val="pt-BR"/>
        </w:rPr>
        <w:t>Nuruddin</w:t>
      </w:r>
      <w:r w:rsidRPr="009346F9">
        <w:rPr>
          <w:rFonts w:ascii="Garamond" w:eastAsia="Times New Roman" w:hAnsi="Garamond"/>
          <w:sz w:val="24"/>
          <w:szCs w:val="24"/>
          <w:lang w:val="sv-SE"/>
        </w:rPr>
        <w:t xml:space="preserve"> bin mukhtar al khadimy. </w:t>
      </w:r>
      <w:r w:rsidRPr="009346F9">
        <w:rPr>
          <w:rFonts w:ascii="Garamond" w:eastAsia="Times New Roman" w:hAnsi="Garamond"/>
          <w:i/>
          <w:iCs/>
          <w:sz w:val="24"/>
          <w:szCs w:val="24"/>
          <w:lang w:val="sv-SE"/>
        </w:rPr>
        <w:t>Al maqashid al istiqraiyah, haqiqatuha,hujjiyatuha,wasailuha</w:t>
      </w:r>
    </w:p>
    <w:p w14:paraId="4FE3A7E7" w14:textId="77777777" w:rsidR="008512BB" w:rsidRPr="009346F9"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lang w:val="pt-BR"/>
        </w:rPr>
        <w:t>Asy</w:t>
      </w:r>
      <w:r w:rsidRPr="009346F9">
        <w:rPr>
          <w:rFonts w:ascii="Garamond" w:eastAsia="Times New Roman" w:hAnsi="Garamond"/>
          <w:sz w:val="24"/>
          <w:szCs w:val="24"/>
        </w:rPr>
        <w:t xml:space="preserve">-Syaukani, </w:t>
      </w:r>
      <w:r w:rsidRPr="009346F9">
        <w:rPr>
          <w:rFonts w:ascii="Garamond" w:eastAsia="Times New Roman" w:hAnsi="Garamond"/>
          <w:i/>
          <w:iCs/>
          <w:sz w:val="24"/>
          <w:szCs w:val="24"/>
        </w:rPr>
        <w:t>Nailul AutharJuz III</w:t>
      </w:r>
      <w:r w:rsidRPr="009346F9">
        <w:rPr>
          <w:rFonts w:ascii="Garamond" w:eastAsia="Times New Roman" w:hAnsi="Garamond"/>
          <w:sz w:val="24"/>
          <w:szCs w:val="24"/>
        </w:rPr>
        <w:t>, Darul Kalam Ath-Thayib, Damaskus.tahun 1999</w:t>
      </w:r>
    </w:p>
    <w:p w14:paraId="79A29978" w14:textId="18E681D8" w:rsidR="008512BB" w:rsidRPr="008512BB" w:rsidRDefault="008512BB" w:rsidP="008512BB">
      <w:pPr>
        <w:spacing w:after="120"/>
        <w:ind w:left="567" w:hanging="567"/>
        <w:jc w:val="both"/>
        <w:rPr>
          <w:rFonts w:ascii="Garamond" w:eastAsia="Times New Roman" w:hAnsi="Garamond"/>
          <w:sz w:val="24"/>
          <w:szCs w:val="24"/>
        </w:rPr>
      </w:pPr>
      <w:r w:rsidRPr="009346F9">
        <w:rPr>
          <w:rFonts w:ascii="Garamond" w:eastAsia="Times New Roman" w:hAnsi="Garamond"/>
          <w:sz w:val="24"/>
          <w:szCs w:val="24"/>
        </w:rPr>
        <w:t>As-</w:t>
      </w:r>
      <w:r w:rsidRPr="009346F9">
        <w:rPr>
          <w:rFonts w:ascii="Garamond" w:eastAsia="Times New Roman" w:hAnsi="Garamond"/>
          <w:sz w:val="24"/>
          <w:szCs w:val="24"/>
          <w:lang w:val="pt-BR"/>
        </w:rPr>
        <w:t>San'ani</w:t>
      </w:r>
      <w:r w:rsidRPr="009346F9">
        <w:rPr>
          <w:rFonts w:ascii="Garamond" w:eastAsia="Times New Roman" w:hAnsi="Garamond"/>
          <w:sz w:val="24"/>
          <w:szCs w:val="24"/>
        </w:rPr>
        <w:t xml:space="preserve">, </w:t>
      </w:r>
      <w:r w:rsidRPr="009346F9">
        <w:rPr>
          <w:rFonts w:ascii="Garamond" w:eastAsia="Times New Roman" w:hAnsi="Garamond"/>
          <w:i/>
          <w:iCs/>
          <w:sz w:val="24"/>
          <w:szCs w:val="24"/>
        </w:rPr>
        <w:t>Subulus Salam  Syarah Bulughul Maram,</w:t>
      </w:r>
      <w:r w:rsidRPr="009346F9">
        <w:rPr>
          <w:rFonts w:ascii="Garamond" w:eastAsia="Times New Roman" w:hAnsi="Garamond"/>
          <w:sz w:val="24"/>
          <w:szCs w:val="24"/>
        </w:rPr>
        <w:t xml:space="preserve"> Juz II cet : I. Jum’iyah Ihyau Turats Al-Islamy Kuwait</w:t>
      </w:r>
    </w:p>
    <w:sectPr w:rsidR="008512BB" w:rsidRPr="008512BB" w:rsidSect="004F03FE">
      <w:type w:val="continuous"/>
      <w:pgSz w:w="11907" w:h="16839" w:code="9"/>
      <w:pgMar w:top="1361" w:right="1134" w:bottom="1134" w:left="1701" w:header="680"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71BA" w14:textId="77777777" w:rsidR="00037736" w:rsidRDefault="00037736" w:rsidP="00064095">
      <w:pPr>
        <w:spacing w:after="0" w:line="240" w:lineRule="auto"/>
      </w:pPr>
      <w:r>
        <w:separator/>
      </w:r>
    </w:p>
  </w:endnote>
  <w:endnote w:type="continuationSeparator" w:id="0">
    <w:p w14:paraId="4CC05235" w14:textId="77777777" w:rsidR="00037736" w:rsidRDefault="00037736" w:rsidP="0006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2020502050506020301"/>
    <w:charset w:val="00"/>
    <w:family w:val="roman"/>
    <w:notTrueType/>
    <w:pitch w:val="variable"/>
    <w:sig w:usb0="800000AF" w:usb1="5000204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altName w:val="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49F5" w14:textId="77777777" w:rsidR="00B142EF" w:rsidRDefault="00B142EF" w:rsidP="00AB41FF">
    <w:pPr>
      <w:spacing w:after="0" w:line="240" w:lineRule="auto"/>
      <w:rPr>
        <w:rFonts w:asciiTheme="majorBidi" w:hAnsiTheme="majorBidi" w:cstheme="majorBidi"/>
      </w:rPr>
    </w:pPr>
  </w:p>
  <w:sdt>
    <w:sdtPr>
      <w:rPr>
        <w:rFonts w:asciiTheme="majorBidi" w:hAnsiTheme="majorBidi" w:cstheme="majorBidi"/>
      </w:rPr>
      <w:id w:val="-1153826066"/>
      <w:docPartObj>
        <w:docPartGallery w:val="Page Numbers (Bottom of Page)"/>
        <w:docPartUnique/>
      </w:docPartObj>
    </w:sdtPr>
    <w:sdtEndPr>
      <w:rPr>
        <w:noProof/>
      </w:rPr>
    </w:sdtEndPr>
    <w:sdtContent>
      <w:sdt>
        <w:sdtPr>
          <w:rPr>
            <w:rFonts w:asciiTheme="majorBidi" w:hAnsiTheme="majorBidi" w:cstheme="majorBidi"/>
          </w:rPr>
          <w:id w:val="-1311473490"/>
          <w:docPartObj>
            <w:docPartGallery w:val="Page Numbers (Bottom of Page)"/>
            <w:docPartUnique/>
          </w:docPartObj>
        </w:sdtPr>
        <w:sdtEndPr>
          <w:rPr>
            <w:rFonts w:asciiTheme="minorHAnsi" w:hAnsiTheme="minorHAnsi" w:cstheme="minorBidi"/>
          </w:rPr>
        </w:sdtEndPr>
        <w:sdtContent>
          <w:tbl>
            <w:tblPr>
              <w:tblW w:w="0" w:type="auto"/>
              <w:jc w:val="center"/>
              <w:tblLook w:val="04A0" w:firstRow="1" w:lastRow="0" w:firstColumn="1" w:lastColumn="0" w:noHBand="0" w:noVBand="1"/>
            </w:tblPr>
            <w:tblGrid>
              <w:gridCol w:w="4111"/>
              <w:gridCol w:w="851"/>
              <w:gridCol w:w="4110"/>
            </w:tblGrid>
            <w:tr w:rsidR="00B142EF" w:rsidRPr="00117D2E" w14:paraId="02477376" w14:textId="77777777" w:rsidTr="00287928">
              <w:trPr>
                <w:jc w:val="center"/>
              </w:trPr>
              <w:tc>
                <w:tcPr>
                  <w:tcW w:w="4111" w:type="dxa"/>
                </w:tcPr>
                <w:p w14:paraId="698D3755" w14:textId="77777777" w:rsidR="00B142EF" w:rsidRPr="00455EE9" w:rsidRDefault="005772D7" w:rsidP="005772D7">
                  <w:pPr>
                    <w:pStyle w:val="Footer"/>
                    <w:ind w:left="-108"/>
                    <w:rPr>
                      <w:rFonts w:ascii="Palatino Linotype" w:hAnsi="Palatino Linotype"/>
                      <w:sz w:val="20"/>
                    </w:rPr>
                  </w:pPr>
                  <w:r>
                    <w:rPr>
                      <w:rFonts w:ascii="Book Antiqua" w:hAnsi="Book Antiqua"/>
                      <w:i/>
                      <w:iCs/>
                    </w:rPr>
                    <w:t xml:space="preserve">The </w:t>
                  </w:r>
                  <w:r>
                    <w:rPr>
                      <w:rFonts w:ascii="Book Antiqua" w:hAnsi="Book Antiqua"/>
                      <w:i/>
                      <w:iCs/>
                    </w:rPr>
                    <w:t>Author’s Name</w:t>
                  </w:r>
                  <w:r w:rsidR="00287928" w:rsidRPr="000D0615">
                    <w:rPr>
                      <w:rFonts w:ascii="Palatino Linotype" w:hAnsi="Palatino Linotype"/>
                      <w:i/>
                      <w:iCs/>
                      <w:sz w:val="20"/>
                      <w:szCs w:val="20"/>
                      <w:lang w:val="en-US"/>
                    </w:rPr>
                    <w:t xml:space="preserve"> (Palatino Linotype 1</w:t>
                  </w:r>
                  <w:r w:rsidR="000D0615" w:rsidRPr="000D0615">
                    <w:rPr>
                      <w:rFonts w:ascii="Palatino Linotype" w:hAnsi="Palatino Linotype"/>
                      <w:i/>
                      <w:iCs/>
                      <w:sz w:val="20"/>
                      <w:szCs w:val="20"/>
                      <w:lang w:val="en-US"/>
                    </w:rPr>
                    <w:t>0</w:t>
                  </w:r>
                  <w:r>
                    <w:rPr>
                      <w:rFonts w:ascii="Palatino Linotype" w:hAnsi="Palatino Linotype"/>
                      <w:i/>
                      <w:iCs/>
                      <w:sz w:val="20"/>
                      <w:szCs w:val="20"/>
                      <w:lang w:val="en-US"/>
                    </w:rPr>
                    <w:t xml:space="preserve"> </w:t>
                  </w:r>
                  <w:proofErr w:type="spellStart"/>
                  <w:r w:rsidR="00287928" w:rsidRPr="000D0615">
                    <w:rPr>
                      <w:rFonts w:ascii="Palatino Linotype" w:hAnsi="Palatino Linotype"/>
                      <w:i/>
                      <w:iCs/>
                      <w:sz w:val="20"/>
                      <w:szCs w:val="20"/>
                      <w:lang w:val="en-US"/>
                    </w:rPr>
                    <w:t>pt</w:t>
                  </w:r>
                  <w:proofErr w:type="spellEnd"/>
                  <w:r w:rsidR="00287928" w:rsidRPr="000D0615">
                    <w:rPr>
                      <w:rFonts w:ascii="Palatino Linotype" w:hAnsi="Palatino Linotype"/>
                      <w:i/>
                      <w:iCs/>
                      <w:sz w:val="20"/>
                      <w:szCs w:val="20"/>
                      <w:lang w:val="en-US"/>
                    </w:rPr>
                    <w:t>)</w:t>
                  </w:r>
                </w:p>
              </w:tc>
              <w:tc>
                <w:tcPr>
                  <w:tcW w:w="851" w:type="dxa"/>
                </w:tcPr>
                <w:p w14:paraId="6990B754" w14:textId="77777777" w:rsidR="00B142EF" w:rsidRPr="00117D2E" w:rsidRDefault="00B142EF"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E669D0" w:rsidRPr="00E669D0">
                    <w:rPr>
                      <w:rFonts w:ascii="Palatino Linotype" w:hAnsi="Palatino Linotype"/>
                      <w:noProof/>
                    </w:rPr>
                    <w:t>5</w:t>
                  </w:r>
                  <w:r w:rsidRPr="00117D2E">
                    <w:rPr>
                      <w:rFonts w:ascii="Palatino Linotype" w:hAnsi="Palatino Linotype"/>
                      <w:sz w:val="20"/>
                    </w:rPr>
                    <w:fldChar w:fldCharType="end"/>
                  </w:r>
                </w:p>
              </w:tc>
              <w:tc>
                <w:tcPr>
                  <w:tcW w:w="4110" w:type="dxa"/>
                </w:tcPr>
                <w:p w14:paraId="6FD61097" w14:textId="77777777" w:rsidR="00B142EF" w:rsidRPr="00962FDB" w:rsidRDefault="005772D7" w:rsidP="005772D7">
                  <w:pPr>
                    <w:pStyle w:val="Footer"/>
                    <w:ind w:right="-108"/>
                    <w:jc w:val="right"/>
                    <w:rPr>
                      <w:rFonts w:ascii="Palatino Linotype" w:hAnsi="Palatino Linotype"/>
                      <w:i/>
                      <w:iCs/>
                      <w:sz w:val="20"/>
                    </w:rPr>
                  </w:pPr>
                  <w:r>
                    <w:rPr>
                      <w:rFonts w:ascii="Book Antiqua" w:hAnsi="Book Antiqua"/>
                      <w:i/>
                      <w:iCs/>
                    </w:rPr>
                    <w:t>Part of Title … (Book Antique 10 Italic)</w:t>
                  </w:r>
                </w:p>
              </w:tc>
            </w:tr>
          </w:tbl>
          <w:p w14:paraId="0A251A10" w14:textId="77777777" w:rsidR="00B142EF" w:rsidRPr="00AB41FF" w:rsidRDefault="00B142EF"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975" w14:textId="77777777" w:rsidR="00B142EF" w:rsidRDefault="00B142EF" w:rsidP="00AB41FF">
    <w:pPr>
      <w:spacing w:after="0" w:line="240" w:lineRule="auto"/>
      <w:rPr>
        <w:rFonts w:asciiTheme="majorBidi" w:hAnsiTheme="majorBidi" w:cstheme="majorBidi"/>
      </w:rPr>
    </w:pPr>
    <w:r>
      <w:ptab w:relativeTo="margin" w:alignment="center" w:leader="none"/>
    </w:r>
    <w:r w:rsidRPr="00AB41FF">
      <w:rPr>
        <w:rFonts w:asciiTheme="majorBidi" w:hAnsiTheme="majorBidi" w:cstheme="majorBidi"/>
      </w:rPr>
      <w:t xml:space="preserve"> </w:t>
    </w:r>
  </w:p>
  <w:sdt>
    <w:sdtPr>
      <w:rPr>
        <w:rFonts w:asciiTheme="majorBidi" w:hAnsiTheme="majorBidi" w:cstheme="majorBidi"/>
      </w:rPr>
      <w:id w:val="-1894029288"/>
      <w:docPartObj>
        <w:docPartGallery w:val="Page Numbers (Bottom of Page)"/>
        <w:docPartUnique/>
      </w:docPartObj>
    </w:sdtPr>
    <w:sdtEndPr>
      <w:rPr>
        <w:noProof/>
      </w:rPr>
    </w:sdtEndPr>
    <w:sdtContent>
      <w:sdt>
        <w:sdtPr>
          <w:rPr>
            <w:rFonts w:asciiTheme="majorBidi" w:hAnsiTheme="majorBidi" w:cstheme="majorBidi"/>
          </w:rPr>
          <w:id w:val="554982559"/>
          <w:docPartObj>
            <w:docPartGallery w:val="Page Numbers (Bottom of Page)"/>
            <w:docPartUnique/>
          </w:docPartObj>
        </w:sdtPr>
        <w:sdtEndPr>
          <w:rPr>
            <w:rFonts w:asciiTheme="minorHAnsi" w:hAnsiTheme="minorHAnsi" w:cstheme="minorBidi"/>
          </w:rPr>
        </w:sdtEndPr>
        <w:sdtContent>
          <w:tbl>
            <w:tblPr>
              <w:tblW w:w="0" w:type="auto"/>
              <w:tblInd w:w="108" w:type="dxa"/>
              <w:tblLook w:val="04A0" w:firstRow="1" w:lastRow="0" w:firstColumn="1" w:lastColumn="0" w:noHBand="0" w:noVBand="1"/>
            </w:tblPr>
            <w:tblGrid>
              <w:gridCol w:w="4062"/>
              <w:gridCol w:w="736"/>
              <w:gridCol w:w="4166"/>
            </w:tblGrid>
            <w:tr w:rsidR="00B142EF" w:rsidRPr="00117D2E" w14:paraId="60DCF576" w14:textId="77777777" w:rsidTr="00F81DEC">
              <w:tc>
                <w:tcPr>
                  <w:tcW w:w="4111" w:type="dxa"/>
                </w:tcPr>
                <w:p w14:paraId="7D9D4F8B" w14:textId="77777777" w:rsidR="00B142EF" w:rsidRPr="00AB46DE" w:rsidRDefault="00F81DEC" w:rsidP="00287928">
                  <w:pPr>
                    <w:pStyle w:val="Footer"/>
                    <w:rPr>
                      <w:rFonts w:ascii="Palatino Linotype" w:hAnsi="Palatino Linotype"/>
                      <w:sz w:val="20"/>
                      <w:lang w:val="en-US"/>
                    </w:rPr>
                  </w:pPr>
                  <w:r>
                    <w:rPr>
                      <w:rFonts w:ascii="Book Antiqua" w:hAnsi="Book Antiqua"/>
                      <w:i/>
                      <w:iCs/>
                    </w:rPr>
                    <w:t xml:space="preserve">The </w:t>
                  </w:r>
                  <w:r>
                    <w:rPr>
                      <w:rFonts w:ascii="Book Antiqua" w:hAnsi="Book Antiqua"/>
                      <w:i/>
                      <w:iCs/>
                    </w:rPr>
                    <w:t>Author’s Name</w:t>
                  </w:r>
                  <w:r w:rsidRPr="000D0615">
                    <w:rPr>
                      <w:rFonts w:ascii="Palatino Linotype" w:hAnsi="Palatino Linotype"/>
                      <w:i/>
                      <w:iCs/>
                      <w:sz w:val="20"/>
                      <w:szCs w:val="20"/>
                      <w:lang w:val="en-US"/>
                    </w:rPr>
                    <w:t xml:space="preserve"> (Palatino Linotype 10</w:t>
                  </w:r>
                  <w:r>
                    <w:rPr>
                      <w:rFonts w:ascii="Palatino Linotype" w:hAnsi="Palatino Linotype"/>
                      <w:i/>
                      <w:iCs/>
                      <w:sz w:val="20"/>
                      <w:szCs w:val="20"/>
                      <w:lang w:val="en-US"/>
                    </w:rPr>
                    <w:t xml:space="preserve"> </w:t>
                  </w:r>
                  <w:proofErr w:type="spellStart"/>
                  <w:r w:rsidRPr="000D0615">
                    <w:rPr>
                      <w:rFonts w:ascii="Palatino Linotype" w:hAnsi="Palatino Linotype"/>
                      <w:i/>
                      <w:iCs/>
                      <w:sz w:val="20"/>
                      <w:szCs w:val="20"/>
                      <w:lang w:val="en-US"/>
                    </w:rPr>
                    <w:t>pt</w:t>
                  </w:r>
                  <w:proofErr w:type="spellEnd"/>
                  <w:r w:rsidRPr="000D0615">
                    <w:rPr>
                      <w:rFonts w:ascii="Palatino Linotype" w:hAnsi="Palatino Linotype"/>
                      <w:i/>
                      <w:iCs/>
                      <w:sz w:val="20"/>
                      <w:szCs w:val="20"/>
                      <w:lang w:val="en-US"/>
                    </w:rPr>
                    <w:t>)</w:t>
                  </w:r>
                </w:p>
              </w:tc>
              <w:tc>
                <w:tcPr>
                  <w:tcW w:w="743" w:type="dxa"/>
                </w:tcPr>
                <w:p w14:paraId="17017305" w14:textId="77777777" w:rsidR="00B142EF" w:rsidRPr="00117D2E" w:rsidRDefault="00B142EF"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F81DEC" w:rsidRPr="00F81DEC">
                    <w:rPr>
                      <w:rFonts w:ascii="Palatino Linotype" w:hAnsi="Palatino Linotype"/>
                      <w:noProof/>
                    </w:rPr>
                    <w:t>5</w:t>
                  </w:r>
                  <w:r w:rsidRPr="00117D2E">
                    <w:rPr>
                      <w:rFonts w:ascii="Palatino Linotype" w:hAnsi="Palatino Linotype"/>
                      <w:sz w:val="20"/>
                    </w:rPr>
                    <w:fldChar w:fldCharType="end"/>
                  </w:r>
                </w:p>
              </w:tc>
              <w:tc>
                <w:tcPr>
                  <w:tcW w:w="4218" w:type="dxa"/>
                </w:tcPr>
                <w:p w14:paraId="2DA65378" w14:textId="77777777" w:rsidR="00B142EF" w:rsidRPr="00AB46DE" w:rsidRDefault="000E7CB2" w:rsidP="00F81DEC">
                  <w:pPr>
                    <w:pStyle w:val="Footer"/>
                    <w:tabs>
                      <w:tab w:val="clear" w:pos="4680"/>
                      <w:tab w:val="center" w:pos="4110"/>
                    </w:tabs>
                    <w:ind w:right="-108"/>
                    <w:jc w:val="right"/>
                    <w:rPr>
                      <w:rFonts w:ascii="Palatino Linotype" w:hAnsi="Palatino Linotype"/>
                      <w:i/>
                      <w:iCs/>
                      <w:sz w:val="20"/>
                      <w:lang w:val="en-US"/>
                    </w:rPr>
                  </w:pPr>
                  <w:r>
                    <w:rPr>
                      <w:rFonts w:ascii="Palatino Linotype" w:hAnsi="Palatino Linotype"/>
                      <w:i/>
                      <w:iCs/>
                      <w:sz w:val="20"/>
                      <w:szCs w:val="20"/>
                      <w:lang w:val="en-US"/>
                    </w:rPr>
                    <w:t xml:space="preserve"> </w:t>
                  </w:r>
                  <w:r w:rsidR="00F81DEC">
                    <w:rPr>
                      <w:rFonts w:ascii="Book Antiqua" w:hAnsi="Book Antiqua"/>
                      <w:i/>
                      <w:iCs/>
                    </w:rPr>
                    <w:t>Part of Title … (Book Antique 10 Italic)</w:t>
                  </w:r>
                </w:p>
              </w:tc>
            </w:tr>
          </w:tbl>
          <w:p w14:paraId="17C1AC07" w14:textId="77777777" w:rsidR="00B142EF" w:rsidRPr="00AB41FF" w:rsidRDefault="00B142EF"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4A40" w14:textId="77777777" w:rsidR="00037736" w:rsidRDefault="00037736" w:rsidP="00064095">
      <w:pPr>
        <w:spacing w:after="0" w:line="240" w:lineRule="auto"/>
      </w:pPr>
      <w:r>
        <w:separator/>
      </w:r>
    </w:p>
  </w:footnote>
  <w:footnote w:type="continuationSeparator" w:id="0">
    <w:p w14:paraId="09EAA91B" w14:textId="77777777" w:rsidR="00037736" w:rsidRDefault="00037736" w:rsidP="00064095">
      <w:pPr>
        <w:spacing w:after="0" w:line="240" w:lineRule="auto"/>
      </w:pPr>
      <w:r>
        <w:continuationSeparator/>
      </w:r>
    </w:p>
  </w:footnote>
  <w:footnote w:id="1">
    <w:p w14:paraId="0382A323"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cstheme="majorBidi"/>
          <w:sz w:val="20"/>
          <w:szCs w:val="20"/>
        </w:rPr>
        <w:footnoteRef/>
      </w:r>
      <w:r w:rsidRPr="009B679D">
        <w:rPr>
          <w:rFonts w:ascii="Garamond" w:hAnsi="Garamond"/>
          <w:sz w:val="20"/>
          <w:szCs w:val="20"/>
        </w:rPr>
        <w:t xml:space="preserve"> Jadi, BAZNAS sama sekali tidak bisa mengatur dan mengintervensi LAZ baik secara pengumpulan dana, pendistribusian, dan pengauditan. Tapi BAZNAS dan LAZ mempunyai posisi yang sejajar. Bahkan dalam UU 38/1999 pasal 20 dikatakan Pasal 20 “Masyarakat dapat berperan serta dalam pengawasan badan amil zakat dan lembaga amil zakat. Jadi yang mempunyai wewenang dalam mengawasi BAZ dan LAZ adalah masyarakat”.Namun, sejak diberlakukannya UU tahun 23 tahun 2011, maka BAZNAS mempunyai wewenang untuk itu. Dalam UU 23/2011 pasal 7 menyebutkan bahwa BAZNAS mempunyai wewenang dalam hal perencanaan, pelaksanaan, pengendalian dan pelaporan dalam hal zakat. Artinya seluruh LAZ itu ada harus melaporkan dana zakatnya ke BAZNAS setiap tahunnya. BAZNAS mempunyai kewenangan sebagai legulator bagi LAZ.</w:t>
      </w:r>
    </w:p>
  </w:footnote>
  <w:footnote w:id="2">
    <w:p w14:paraId="45B91D34"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Az </w:t>
      </w:r>
      <w:r w:rsidRPr="009B679D">
        <w:rPr>
          <w:rFonts w:ascii="Garamond" w:eastAsia="Times New Roman" w:hAnsi="Garamond" w:cs="Times New Roman"/>
          <w:sz w:val="20"/>
          <w:szCs w:val="20"/>
        </w:rPr>
        <w:t xml:space="preserve">Zuhaili, Wahbah. </w:t>
      </w:r>
      <w:r w:rsidRPr="009B679D">
        <w:rPr>
          <w:rFonts w:ascii="Garamond" w:eastAsia="Times New Roman" w:hAnsi="Garamond" w:cs="Times New Roman"/>
          <w:i/>
          <w:iCs/>
          <w:sz w:val="20"/>
          <w:szCs w:val="20"/>
        </w:rPr>
        <w:t xml:space="preserve">Al Fiqhul Islami wa Adillatuhu </w:t>
      </w:r>
      <w:r w:rsidRPr="009B679D">
        <w:rPr>
          <w:rFonts w:ascii="Garamond" w:eastAsia="Times New Roman" w:hAnsi="Garamond" w:cs="Times New Roman"/>
          <w:sz w:val="20"/>
          <w:szCs w:val="20"/>
        </w:rPr>
        <w:t xml:space="preserve">Juz II. Darul Fikr. Damaskus. 1996, Munawwir, </w:t>
      </w:r>
      <w:r w:rsidRPr="009B679D">
        <w:rPr>
          <w:rFonts w:ascii="Garamond" w:eastAsia="Times New Roman" w:hAnsi="Garamond" w:cs="Times New Roman"/>
          <w:i/>
          <w:iCs/>
          <w:sz w:val="20"/>
          <w:szCs w:val="20"/>
        </w:rPr>
        <w:t>Kamus Al-Munawwir</w:t>
      </w:r>
      <w:r w:rsidRPr="009B679D">
        <w:rPr>
          <w:rFonts w:ascii="Garamond" w:eastAsia="Times New Roman" w:hAnsi="Garamond" w:cs="Times New Roman"/>
          <w:sz w:val="20"/>
          <w:szCs w:val="20"/>
        </w:rPr>
        <w:t>, Pustaka Progresif, Surabaya, hal. 577.</w:t>
      </w:r>
    </w:p>
  </w:footnote>
  <w:footnote w:id="3">
    <w:p w14:paraId="69A2232A"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Yusuf Qardaqy,, </w:t>
      </w:r>
      <w:r w:rsidRPr="009B679D">
        <w:rPr>
          <w:rFonts w:ascii="Garamond" w:eastAsia="Times New Roman" w:hAnsi="Garamond" w:cs="Times New Roman"/>
          <w:i/>
          <w:iCs/>
          <w:sz w:val="20"/>
          <w:szCs w:val="20"/>
        </w:rPr>
        <w:t xml:space="preserve">hukum Zakat, </w:t>
      </w:r>
      <w:r w:rsidRPr="009B679D">
        <w:rPr>
          <w:rFonts w:ascii="Garamond" w:eastAsia="Times New Roman" w:hAnsi="Garamond" w:cs="Times New Roman"/>
          <w:sz w:val="20"/>
          <w:szCs w:val="20"/>
        </w:rPr>
        <w:t xml:space="preserve"> Jakarta, mizan 1987, hal. 45-55</w:t>
      </w:r>
    </w:p>
  </w:footnote>
  <w:footnote w:id="4">
    <w:p w14:paraId="0C2BE2D8"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Didin Hafidhuddin, </w:t>
      </w:r>
      <w:r w:rsidRPr="009B679D">
        <w:rPr>
          <w:rFonts w:ascii="Garamond" w:eastAsia="Times New Roman" w:hAnsi="Garamond" w:cs="Times New Roman"/>
          <w:i/>
          <w:iCs/>
          <w:sz w:val="20"/>
          <w:szCs w:val="20"/>
        </w:rPr>
        <w:t xml:space="preserve">Zakat Dalam Perekonomian Modern, </w:t>
      </w:r>
      <w:r w:rsidRPr="009B679D">
        <w:rPr>
          <w:rFonts w:ascii="Garamond" w:eastAsia="Times New Roman" w:hAnsi="Garamond" w:cs="Times New Roman"/>
          <w:sz w:val="20"/>
          <w:szCs w:val="20"/>
        </w:rPr>
        <w:t>Cet. II. Gema Insani Press, Jakarta. Hal.67</w:t>
      </w:r>
    </w:p>
  </w:footnote>
  <w:footnote w:id="5">
    <w:p w14:paraId="0AAA311E"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Zallum, Abdul Qadim. </w:t>
      </w:r>
      <w:r w:rsidRPr="009B679D">
        <w:rPr>
          <w:rFonts w:ascii="Garamond" w:eastAsia="Times New Roman" w:hAnsi="Garamond" w:cs="Times New Roman"/>
          <w:i/>
          <w:sz w:val="20"/>
          <w:szCs w:val="20"/>
        </w:rPr>
        <w:t>Al Amwal fi Daulatil Khilafah</w:t>
      </w:r>
      <w:r w:rsidRPr="009B679D">
        <w:rPr>
          <w:rFonts w:ascii="Garamond" w:eastAsia="Times New Roman" w:hAnsi="Garamond" w:cs="Times New Roman"/>
          <w:sz w:val="20"/>
          <w:szCs w:val="20"/>
        </w:rPr>
        <w:t>. . Beirut, Dar Ilmi, 1983, h,147</w:t>
      </w:r>
    </w:p>
  </w:footnote>
  <w:footnote w:id="6">
    <w:p w14:paraId="3E2B0BAA"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Abu Bakar Muhammad, </w:t>
      </w:r>
      <w:r w:rsidRPr="009B679D">
        <w:rPr>
          <w:rFonts w:ascii="Garamond" w:eastAsia="Times New Roman" w:hAnsi="Garamond" w:cs="Times New Roman"/>
          <w:i/>
          <w:iCs/>
          <w:sz w:val="20"/>
          <w:szCs w:val="20"/>
        </w:rPr>
        <w:t>Tereamahan  Subul As-Salam II</w:t>
      </w:r>
      <w:r w:rsidRPr="009B679D">
        <w:rPr>
          <w:rFonts w:ascii="Garamond" w:eastAsia="Times New Roman" w:hAnsi="Garamond" w:cs="Times New Roman"/>
          <w:sz w:val="20"/>
          <w:szCs w:val="20"/>
        </w:rPr>
        <w:t>, Al-Ikhlash : Surabaya, 1991, hal. 479</w:t>
      </w:r>
    </w:p>
  </w:footnote>
  <w:footnote w:id="7">
    <w:p w14:paraId="146B4257"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Daud Ali, Muhammad , </w:t>
      </w:r>
      <w:r w:rsidRPr="009B679D">
        <w:rPr>
          <w:rFonts w:ascii="Garamond" w:eastAsia="Times New Roman" w:hAnsi="Garamond" w:cs="Times New Roman"/>
          <w:i/>
          <w:iCs/>
          <w:sz w:val="20"/>
          <w:szCs w:val="20"/>
        </w:rPr>
        <w:t xml:space="preserve">Sistem Ekonomi Islam Zakat dan Wakaf, </w:t>
      </w:r>
      <w:r w:rsidRPr="009B679D">
        <w:rPr>
          <w:rFonts w:ascii="Garamond" w:eastAsia="Times New Roman" w:hAnsi="Garamond" w:cs="Times New Roman"/>
          <w:sz w:val="20"/>
          <w:szCs w:val="20"/>
        </w:rPr>
        <w:t>(Jakarta : UI-Press, 1998), cet-1</w:t>
      </w:r>
    </w:p>
  </w:footnote>
  <w:footnote w:id="8">
    <w:p w14:paraId="71DCC551"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lang w:val="pt-BR"/>
        </w:rPr>
        <w:t xml:space="preserve">Didin Hafidhuddin, </w:t>
      </w:r>
      <w:r w:rsidRPr="009B679D">
        <w:rPr>
          <w:rFonts w:ascii="Garamond" w:eastAsia="Times New Roman" w:hAnsi="Garamond" w:cs="Times New Roman"/>
          <w:i/>
          <w:iCs/>
          <w:sz w:val="20"/>
          <w:szCs w:val="20"/>
          <w:lang w:val="pt-BR"/>
        </w:rPr>
        <w:t>Zakat Dalam Perekonomian Modern</w:t>
      </w:r>
      <w:r w:rsidRPr="009B679D">
        <w:rPr>
          <w:rFonts w:ascii="Garamond" w:eastAsia="Times New Roman" w:hAnsi="Garamond" w:cs="Times New Roman"/>
          <w:sz w:val="20"/>
          <w:szCs w:val="20"/>
          <w:lang w:val="pt-BR"/>
        </w:rPr>
        <w:t xml:space="preserve">. </w:t>
      </w:r>
      <w:r w:rsidRPr="009B679D">
        <w:rPr>
          <w:rFonts w:ascii="Garamond" w:eastAsia="Times New Roman" w:hAnsi="Garamond" w:cs="Times New Roman"/>
          <w:sz w:val="20"/>
          <w:szCs w:val="20"/>
          <w:lang w:val="sv-SE"/>
        </w:rPr>
        <w:t xml:space="preserve">Cet. II. Gema Insani Press, Jakarta, </w:t>
      </w:r>
      <w:r w:rsidRPr="009B679D">
        <w:rPr>
          <w:rFonts w:ascii="Garamond" w:eastAsia="Times New Roman" w:hAnsi="Garamond" w:cs="Times New Roman"/>
          <w:sz w:val="20"/>
          <w:szCs w:val="20"/>
          <w:lang w:val="pt-BR"/>
        </w:rPr>
        <w:t>2002, H.143</w:t>
      </w:r>
    </w:p>
  </w:footnote>
  <w:footnote w:id="9">
    <w:p w14:paraId="3D8A99BB"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Abu Bakar Muhammad (Penerjemah) </w:t>
      </w:r>
      <w:r w:rsidRPr="009B679D">
        <w:rPr>
          <w:rFonts w:ascii="Garamond" w:eastAsia="Times New Roman" w:hAnsi="Garamond" w:cs="Times New Roman"/>
          <w:i/>
          <w:iCs/>
          <w:sz w:val="20"/>
          <w:szCs w:val="20"/>
        </w:rPr>
        <w:t>Terjemahan Subulus Salam II</w:t>
      </w:r>
      <w:r w:rsidRPr="009B679D">
        <w:rPr>
          <w:rFonts w:ascii="Garamond" w:eastAsia="Times New Roman" w:hAnsi="Garamond" w:cs="Times New Roman"/>
          <w:sz w:val="20"/>
          <w:szCs w:val="20"/>
        </w:rPr>
        <w:t>. hal. 588</w:t>
      </w:r>
    </w:p>
  </w:footnote>
  <w:footnote w:id="10">
    <w:p w14:paraId="09386497"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z w:val="20"/>
          <w:szCs w:val="20"/>
        </w:rPr>
        <w:t xml:space="preserve">Masjfuk Zuhdi, </w:t>
      </w:r>
      <w:r w:rsidRPr="009B679D">
        <w:rPr>
          <w:rFonts w:ascii="Garamond" w:eastAsia="Times New Roman" w:hAnsi="Garamond" w:cs="Times New Roman"/>
          <w:i/>
          <w:iCs/>
          <w:sz w:val="20"/>
          <w:szCs w:val="20"/>
        </w:rPr>
        <w:t>Masail Fiqhiyyah</w:t>
      </w:r>
      <w:r w:rsidRPr="009B679D">
        <w:rPr>
          <w:rFonts w:ascii="Garamond" w:eastAsia="Times New Roman" w:hAnsi="Garamond" w:cs="Times New Roman"/>
          <w:sz w:val="20"/>
          <w:szCs w:val="20"/>
        </w:rPr>
        <w:t>, Penerbit PT. Gunung Agung Jakarta, cet. VII 1997 hal. 246</w:t>
      </w:r>
    </w:p>
  </w:footnote>
  <w:footnote w:id="11">
    <w:p w14:paraId="5377BD89"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eastAsia="Times New Roman" w:hAnsi="Garamond" w:cs="Times New Roman"/>
          <w:spacing w:val="-4"/>
          <w:sz w:val="20"/>
          <w:szCs w:val="20"/>
        </w:rPr>
        <w:t xml:space="preserve">Anton Ath-Thoilah, </w:t>
      </w:r>
      <w:r w:rsidRPr="009B679D">
        <w:rPr>
          <w:rFonts w:ascii="Garamond" w:eastAsia="Times New Roman" w:hAnsi="Garamond" w:cs="Times New Roman"/>
          <w:i/>
          <w:iCs/>
          <w:spacing w:val="-4"/>
          <w:sz w:val="20"/>
          <w:szCs w:val="20"/>
        </w:rPr>
        <w:t>Managemen</w:t>
      </w:r>
      <w:r w:rsidRPr="009B679D">
        <w:rPr>
          <w:rFonts w:ascii="Garamond" w:eastAsia="Times New Roman" w:hAnsi="Garamond" w:cs="Times New Roman"/>
          <w:spacing w:val="-4"/>
          <w:sz w:val="20"/>
          <w:szCs w:val="20"/>
        </w:rPr>
        <w:t>, Fakultas Syari’ah IAIN, Bandung 1994, hal. 43-46</w:t>
      </w:r>
    </w:p>
  </w:footnote>
  <w:footnote w:id="12">
    <w:p w14:paraId="33AF11F4"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Kec Sihapas Barumun di Kab.Palas Sumatera Utara</w:t>
      </w:r>
    </w:p>
  </w:footnote>
  <w:footnote w:id="13">
    <w:p w14:paraId="5E5087AB"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Hasil wawancara penulis dengan bebrapa amil zakat dan pengurus zakat  (jeheng siregar dll), tgl 1-2 juli 2022</w:t>
      </w:r>
    </w:p>
  </w:footnote>
  <w:footnote w:id="14">
    <w:p w14:paraId="527196A4"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Wawancara penulis dengan warga kurang mampu 3 juli 2022</w:t>
      </w:r>
    </w:p>
  </w:footnote>
  <w:footnote w:id="15">
    <w:p w14:paraId="6AAD0484"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Wawancara penulis dengan seorang pedagang (murni hsb), 3 juli 2022</w:t>
      </w:r>
    </w:p>
  </w:footnote>
  <w:footnote w:id="16">
    <w:p w14:paraId="0A932E39"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Wawancara penulis ( amrin hsb) seoraqng petani, 2 juli 2022</w:t>
      </w:r>
    </w:p>
  </w:footnote>
  <w:footnote w:id="17">
    <w:p w14:paraId="4B60F442"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Wawancara penulis dengan (supri hsb) pengelola zakat 1-juli 2022</w:t>
      </w:r>
    </w:p>
  </w:footnote>
  <w:footnote w:id="18">
    <w:p w14:paraId="6187609D"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Wawancara penulis dengan sakti harahp, pedagang 4juli 2022</w:t>
      </w:r>
    </w:p>
  </w:footnote>
  <w:footnote w:id="19">
    <w:p w14:paraId="219262AB"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sz w:val="20"/>
          <w:szCs w:val="20"/>
        </w:rPr>
        <w:footnoteRef/>
      </w:r>
      <w:r w:rsidRPr="009B679D">
        <w:rPr>
          <w:rFonts w:ascii="Garamond" w:hAnsi="Garamond"/>
          <w:sz w:val="20"/>
          <w:szCs w:val="20"/>
        </w:rPr>
        <w:t xml:space="preserve">  </w:t>
      </w:r>
      <w:r w:rsidRPr="009B679D">
        <w:rPr>
          <w:rFonts w:ascii="Garamond" w:hAnsi="Garamond"/>
          <w:sz w:val="20"/>
          <w:szCs w:val="20"/>
        </w:rPr>
        <w:t xml:space="preserve">Hasil </w:t>
      </w:r>
      <w:r w:rsidRPr="009B679D">
        <w:rPr>
          <w:rFonts w:ascii="Garamond" w:hAnsi="Garamond"/>
          <w:sz w:val="20"/>
          <w:szCs w:val="20"/>
        </w:rPr>
        <w:t>observasi penulis 1-8 juli 2022</w:t>
      </w:r>
    </w:p>
  </w:footnote>
  <w:footnote w:id="20">
    <w:p w14:paraId="07E008BA"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cstheme="majorBidi"/>
          <w:sz w:val="20"/>
          <w:szCs w:val="20"/>
        </w:rPr>
        <w:footnoteRef/>
      </w:r>
      <w:r w:rsidRPr="009B679D">
        <w:rPr>
          <w:rFonts w:ascii="Garamond" w:hAnsi="Garamond"/>
          <w:sz w:val="20"/>
          <w:szCs w:val="20"/>
        </w:rPr>
        <w:t xml:space="preserve">. </w:t>
      </w:r>
      <w:r w:rsidRPr="009B679D">
        <w:rPr>
          <w:rFonts w:ascii="Garamond" w:hAnsi="Garamond"/>
          <w:sz w:val="20"/>
          <w:szCs w:val="20"/>
        </w:rPr>
        <w:t>Hasil wawancara penulis dengan tokoh masyarakat dan warga 3-4 juli 2022</w:t>
      </w:r>
    </w:p>
  </w:footnote>
  <w:footnote w:id="21">
    <w:p w14:paraId="38BB6970"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cstheme="majorBidi"/>
          <w:sz w:val="20"/>
          <w:szCs w:val="20"/>
        </w:rPr>
        <w:footnoteRef/>
      </w:r>
      <w:r w:rsidRPr="009B679D">
        <w:rPr>
          <w:rFonts w:ascii="Garamond" w:hAnsi="Garamond"/>
          <w:sz w:val="20"/>
          <w:szCs w:val="20"/>
        </w:rPr>
        <w:t xml:space="preserve">. </w:t>
      </w:r>
      <w:r w:rsidRPr="009B679D">
        <w:rPr>
          <w:rFonts w:ascii="Garamond" w:hAnsi="Garamond"/>
          <w:sz w:val="20"/>
          <w:szCs w:val="20"/>
        </w:rPr>
        <w:t>Hasil wawancara penulis dari warga 4 juli 2022</w:t>
      </w:r>
    </w:p>
  </w:footnote>
  <w:footnote w:id="22">
    <w:p w14:paraId="08C8CB6D" w14:textId="77777777" w:rsidR="00423D71" w:rsidRPr="009B679D" w:rsidRDefault="00423D71" w:rsidP="00423D71">
      <w:pPr>
        <w:spacing w:after="0" w:line="240" w:lineRule="auto"/>
        <w:jc w:val="both"/>
        <w:rPr>
          <w:rFonts w:ascii="Garamond" w:hAnsi="Garamond"/>
          <w:sz w:val="20"/>
          <w:szCs w:val="20"/>
        </w:rPr>
      </w:pPr>
      <w:r w:rsidRPr="009B679D">
        <w:rPr>
          <w:rStyle w:val="FootnoteReference"/>
          <w:rFonts w:ascii="Garamond" w:hAnsi="Garamond" w:cstheme="majorBidi"/>
          <w:sz w:val="20"/>
          <w:szCs w:val="20"/>
        </w:rPr>
        <w:footnoteRef/>
      </w:r>
      <w:r w:rsidRPr="009B679D">
        <w:rPr>
          <w:rFonts w:ascii="Garamond" w:hAnsi="Garamond"/>
          <w:sz w:val="20"/>
          <w:szCs w:val="20"/>
        </w:rPr>
        <w:t xml:space="preserve">. </w:t>
      </w:r>
      <w:r w:rsidRPr="009B679D">
        <w:rPr>
          <w:rFonts w:ascii="Garamond" w:hAnsi="Garamond"/>
          <w:sz w:val="20"/>
          <w:szCs w:val="20"/>
        </w:rPr>
        <w:t>Hasil wawancara penulis 5 juli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544"/>
      <w:gridCol w:w="2154"/>
      <w:gridCol w:w="3374"/>
    </w:tblGrid>
    <w:tr w:rsidR="00B142EF" w:rsidRPr="00117D2E" w14:paraId="3D529271" w14:textId="77777777" w:rsidTr="00B115B7">
      <w:trPr>
        <w:jc w:val="center"/>
      </w:trPr>
      <w:tc>
        <w:tcPr>
          <w:tcW w:w="3544" w:type="dxa"/>
          <w:vMerge w:val="restart"/>
          <w:shd w:val="clear" w:color="auto" w:fill="auto"/>
          <w:vAlign w:val="center"/>
        </w:tcPr>
        <w:p w14:paraId="6F8FEC07" w14:textId="77777777" w:rsidR="00B142EF" w:rsidRPr="00117D2E" w:rsidRDefault="00B142EF"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154" w:type="dxa"/>
          <w:shd w:val="clear" w:color="auto" w:fill="auto"/>
        </w:tcPr>
        <w:p w14:paraId="7F5EC84B" w14:textId="77777777"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374" w:type="dxa"/>
          <w:vMerge w:val="restart"/>
          <w:shd w:val="clear" w:color="auto" w:fill="auto"/>
          <w:vAlign w:val="center"/>
        </w:tcPr>
        <w:p w14:paraId="7236D9E8" w14:textId="77777777" w:rsidR="00B142EF" w:rsidRPr="00117D2E" w:rsidRDefault="0009047F" w:rsidP="005772D7">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r w:rsidR="005772D7">
            <w:rPr>
              <w:rFonts w:ascii="Palatino Linotype" w:hAnsi="Palatino Linotype" w:cs="Calibri"/>
              <w:i/>
              <w:iCs/>
              <w:sz w:val="20"/>
              <w:lang w:val="en-US"/>
            </w:rPr>
            <w:t>Month</w:t>
          </w:r>
          <w:r>
            <w:rPr>
              <w:rFonts w:ascii="Palatino Linotype" w:hAnsi="Palatino Linotype" w:cs="Calibri"/>
              <w:i/>
              <w:iCs/>
              <w:sz w:val="20"/>
              <w:lang w:val="en-US"/>
            </w:rPr>
            <w:t xml:space="preserve"> </w:t>
          </w:r>
          <w:r w:rsidR="005772D7">
            <w:rPr>
              <w:rFonts w:ascii="Palatino Linotype" w:hAnsi="Palatino Linotype" w:cs="Calibri"/>
              <w:i/>
              <w:iCs/>
              <w:sz w:val="20"/>
              <w:lang w:val="en-US"/>
            </w:rPr>
            <w:t>and</w:t>
          </w:r>
          <w:r>
            <w:rPr>
              <w:rFonts w:ascii="Palatino Linotype" w:hAnsi="Palatino Linotype" w:cs="Calibri"/>
              <w:i/>
              <w:iCs/>
              <w:sz w:val="20"/>
              <w:lang w:val="en-US"/>
            </w:rPr>
            <w:t xml:space="preserve"> </w:t>
          </w:r>
          <w:r w:rsidR="005772D7">
            <w:rPr>
              <w:rFonts w:ascii="Palatino Linotype" w:hAnsi="Palatino Linotype" w:cs="Calibri"/>
              <w:i/>
              <w:iCs/>
              <w:sz w:val="20"/>
              <w:lang w:val="en-US"/>
            </w:rPr>
            <w:t>Year</w:t>
          </w:r>
        </w:p>
      </w:tc>
    </w:tr>
    <w:tr w:rsidR="00B142EF" w:rsidRPr="00117D2E" w14:paraId="0E41BC74" w14:textId="77777777" w:rsidTr="00B115B7">
      <w:trPr>
        <w:jc w:val="center"/>
      </w:trPr>
      <w:tc>
        <w:tcPr>
          <w:tcW w:w="3544" w:type="dxa"/>
          <w:vMerge/>
          <w:shd w:val="clear" w:color="auto" w:fill="auto"/>
        </w:tcPr>
        <w:p w14:paraId="23C8C7F4" w14:textId="77777777" w:rsidR="00B142EF" w:rsidRPr="00117D2E" w:rsidRDefault="00B142EF" w:rsidP="005C5232">
          <w:pPr>
            <w:pStyle w:val="Header"/>
            <w:rPr>
              <w:rFonts w:ascii="Palatino Linotype" w:hAnsi="Palatino Linotype" w:cs="Calibri"/>
              <w:i/>
              <w:iCs/>
              <w:sz w:val="20"/>
            </w:rPr>
          </w:pPr>
        </w:p>
      </w:tc>
      <w:tc>
        <w:tcPr>
          <w:tcW w:w="2154" w:type="dxa"/>
          <w:shd w:val="clear" w:color="auto" w:fill="auto"/>
        </w:tcPr>
        <w:p w14:paraId="68AB9961" w14:textId="77777777"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374" w:type="dxa"/>
          <w:vMerge/>
          <w:shd w:val="clear" w:color="auto" w:fill="auto"/>
        </w:tcPr>
        <w:p w14:paraId="1A2811DB" w14:textId="77777777" w:rsidR="00B142EF" w:rsidRPr="00117D2E" w:rsidRDefault="00B142EF" w:rsidP="005C5232">
          <w:pPr>
            <w:pStyle w:val="Header"/>
            <w:rPr>
              <w:rFonts w:ascii="Palatino Linotype" w:hAnsi="Palatino Linotype" w:cs="Calibri"/>
              <w:i/>
              <w:iCs/>
              <w:sz w:val="20"/>
            </w:rPr>
          </w:pPr>
        </w:p>
      </w:tc>
    </w:tr>
  </w:tbl>
  <w:p w14:paraId="0AE762F8" w14:textId="77777777" w:rsidR="00B142EF" w:rsidRDefault="00B14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3358"/>
      <w:gridCol w:w="2341"/>
      <w:gridCol w:w="3373"/>
    </w:tblGrid>
    <w:tr w:rsidR="00B142EF" w:rsidRPr="00117D2E" w14:paraId="4735A6F2" w14:textId="77777777" w:rsidTr="005C5232">
      <w:trPr>
        <w:jc w:val="center"/>
      </w:trPr>
      <w:tc>
        <w:tcPr>
          <w:tcW w:w="3402" w:type="dxa"/>
          <w:vMerge w:val="restart"/>
          <w:shd w:val="clear" w:color="auto" w:fill="auto"/>
          <w:vAlign w:val="center"/>
        </w:tcPr>
        <w:p w14:paraId="6D13B043" w14:textId="77777777" w:rsidR="00B142EF" w:rsidRPr="00117D2E" w:rsidRDefault="00B142EF"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14:paraId="275DFD3E" w14:textId="77777777"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14:paraId="5BC8F396" w14:textId="77777777" w:rsidR="00B142EF" w:rsidRPr="00117D2E" w:rsidRDefault="00B142EF" w:rsidP="00AB46DE">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sidR="00AB46DE">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sidR="00AB46DE">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proofErr w:type="spellStart"/>
          <w:r w:rsidR="00AB46DE">
            <w:rPr>
              <w:rFonts w:ascii="Palatino Linotype" w:hAnsi="Palatino Linotype" w:cs="Calibri"/>
              <w:i/>
              <w:iCs/>
              <w:sz w:val="20"/>
              <w:lang w:val="en-US"/>
            </w:rPr>
            <w:t>Bulan</w:t>
          </w:r>
          <w:proofErr w:type="spellEnd"/>
          <w:r w:rsidR="00AB46DE">
            <w:rPr>
              <w:rFonts w:ascii="Palatino Linotype" w:hAnsi="Palatino Linotype" w:cs="Calibri"/>
              <w:i/>
              <w:iCs/>
              <w:sz w:val="20"/>
              <w:lang w:val="en-US"/>
            </w:rPr>
            <w:t xml:space="preserve"> dan </w:t>
          </w:r>
          <w:proofErr w:type="spellStart"/>
          <w:r w:rsidR="00AB46DE">
            <w:rPr>
              <w:rFonts w:ascii="Palatino Linotype" w:hAnsi="Palatino Linotype" w:cs="Calibri"/>
              <w:i/>
              <w:iCs/>
              <w:sz w:val="20"/>
              <w:lang w:val="en-US"/>
            </w:rPr>
            <w:t>Tahun</w:t>
          </w:r>
          <w:proofErr w:type="spellEnd"/>
          <w:r>
            <w:rPr>
              <w:rFonts w:ascii="Palatino Linotype" w:hAnsi="Palatino Linotype" w:cs="Calibri"/>
              <w:i/>
              <w:iCs/>
              <w:sz w:val="20"/>
            </w:rPr>
            <w:t xml:space="preserve"> </w:t>
          </w:r>
        </w:p>
      </w:tc>
    </w:tr>
    <w:tr w:rsidR="00B142EF" w:rsidRPr="00117D2E" w14:paraId="6519B849" w14:textId="77777777" w:rsidTr="005C5232">
      <w:trPr>
        <w:jc w:val="center"/>
      </w:trPr>
      <w:tc>
        <w:tcPr>
          <w:tcW w:w="3402" w:type="dxa"/>
          <w:vMerge/>
          <w:shd w:val="clear" w:color="auto" w:fill="auto"/>
        </w:tcPr>
        <w:p w14:paraId="70526981" w14:textId="77777777" w:rsidR="00B142EF" w:rsidRPr="00117D2E" w:rsidRDefault="00B142EF" w:rsidP="005C5232">
          <w:pPr>
            <w:pStyle w:val="Header"/>
            <w:rPr>
              <w:rFonts w:ascii="Palatino Linotype" w:hAnsi="Palatino Linotype" w:cs="Calibri"/>
              <w:i/>
              <w:iCs/>
              <w:sz w:val="20"/>
            </w:rPr>
          </w:pPr>
        </w:p>
      </w:tc>
      <w:tc>
        <w:tcPr>
          <w:tcW w:w="2382" w:type="dxa"/>
          <w:shd w:val="clear" w:color="auto" w:fill="auto"/>
        </w:tcPr>
        <w:p w14:paraId="24A660AB" w14:textId="77777777"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14:paraId="1DD73BB1" w14:textId="77777777" w:rsidR="00B142EF" w:rsidRPr="00117D2E" w:rsidRDefault="00B142EF" w:rsidP="005C5232">
          <w:pPr>
            <w:pStyle w:val="Header"/>
            <w:rPr>
              <w:rFonts w:ascii="Palatino Linotype" w:hAnsi="Palatino Linotype" w:cs="Calibri"/>
              <w:i/>
              <w:iCs/>
              <w:sz w:val="20"/>
            </w:rPr>
          </w:pPr>
        </w:p>
      </w:tc>
    </w:tr>
  </w:tbl>
  <w:p w14:paraId="26BFB132" w14:textId="77777777" w:rsidR="00B142EF" w:rsidRDefault="00B14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6E3E3A"/>
    <w:multiLevelType w:val="singleLevel"/>
    <w:tmpl w:val="9C6E3E3A"/>
    <w:lvl w:ilvl="0">
      <w:start w:val="1"/>
      <w:numFmt w:val="decimal"/>
      <w:suff w:val="space"/>
      <w:lvlText w:val="%1."/>
      <w:lvlJc w:val="left"/>
    </w:lvl>
  </w:abstractNum>
  <w:abstractNum w:abstractNumId="1" w15:restartNumberingAfterBreak="0">
    <w:nsid w:val="BE3EA6C3"/>
    <w:multiLevelType w:val="singleLevel"/>
    <w:tmpl w:val="BE3EA6C3"/>
    <w:lvl w:ilvl="0">
      <w:start w:val="1"/>
      <w:numFmt w:val="decimal"/>
      <w:suff w:val="space"/>
      <w:lvlText w:val="%1."/>
      <w:lvlJc w:val="left"/>
    </w:lvl>
  </w:abstractNum>
  <w:abstractNum w:abstractNumId="2" w15:restartNumberingAfterBreak="0">
    <w:nsid w:val="CA0E88B9"/>
    <w:multiLevelType w:val="multilevel"/>
    <w:tmpl w:val="CA0E88B9"/>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5BC34AA"/>
    <w:multiLevelType w:val="singleLevel"/>
    <w:tmpl w:val="05BC34AA"/>
    <w:lvl w:ilvl="0">
      <w:start w:val="1"/>
      <w:numFmt w:val="decimal"/>
      <w:suff w:val="space"/>
      <w:lvlText w:val="%1."/>
      <w:lvlJc w:val="left"/>
    </w:lvl>
  </w:abstractNum>
  <w:abstractNum w:abstractNumId="4" w15:restartNumberingAfterBreak="0">
    <w:nsid w:val="06645FEF"/>
    <w:multiLevelType w:val="hybridMultilevel"/>
    <w:tmpl w:val="CF94046A"/>
    <w:lvl w:ilvl="0" w:tplc="D62296BA">
      <w:start w:val="1"/>
      <w:numFmt w:val="decimal"/>
      <w:lvlText w:val="%1."/>
      <w:lvlJc w:val="left"/>
      <w:pPr>
        <w:ind w:left="1440" w:hanging="360"/>
      </w:pPr>
      <w:rPr>
        <w:rFonts w:asciiTheme="majorBidi" w:eastAsiaTheme="minorEastAsia"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5078E9"/>
    <w:multiLevelType w:val="hybridMultilevel"/>
    <w:tmpl w:val="F46204D6"/>
    <w:lvl w:ilvl="0" w:tplc="9034B19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94D0D"/>
    <w:multiLevelType w:val="singleLevel"/>
    <w:tmpl w:val="11D94D0D"/>
    <w:lvl w:ilvl="0">
      <w:start w:val="1"/>
      <w:numFmt w:val="decimal"/>
      <w:suff w:val="space"/>
      <w:lvlText w:val="%1."/>
      <w:lvlJc w:val="left"/>
    </w:lvl>
  </w:abstractNum>
  <w:abstractNum w:abstractNumId="7" w15:restartNumberingAfterBreak="0">
    <w:nsid w:val="188F4CCB"/>
    <w:multiLevelType w:val="hybridMultilevel"/>
    <w:tmpl w:val="ED6CC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0A95"/>
    <w:multiLevelType w:val="multilevel"/>
    <w:tmpl w:val="50A2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62F63"/>
    <w:multiLevelType w:val="hybridMultilevel"/>
    <w:tmpl w:val="29A29542"/>
    <w:lvl w:ilvl="0" w:tplc="4EC6788C">
      <w:numFmt w:val="bullet"/>
      <w:lvlText w:val="-"/>
      <w:lvlJc w:val="left"/>
      <w:pPr>
        <w:ind w:left="720" w:hanging="360"/>
      </w:pPr>
      <w:rPr>
        <w:rFonts w:ascii="Garamond" w:eastAsiaTheme="minorEastAsia" w:hAnsi="Garamond" w:cstheme="majorBidi"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D631C87"/>
    <w:multiLevelType w:val="hybridMultilevel"/>
    <w:tmpl w:val="62DC20A8"/>
    <w:lvl w:ilvl="0" w:tplc="E7680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CB1B2B"/>
    <w:multiLevelType w:val="hybridMultilevel"/>
    <w:tmpl w:val="CE16A3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4721EC"/>
    <w:multiLevelType w:val="singleLevel"/>
    <w:tmpl w:val="214721EC"/>
    <w:lvl w:ilvl="0">
      <w:start w:val="1"/>
      <w:numFmt w:val="decimal"/>
      <w:suff w:val="space"/>
      <w:lvlText w:val="%1."/>
      <w:lvlJc w:val="left"/>
      <w:pPr>
        <w:ind w:left="880" w:firstLine="0"/>
      </w:pPr>
      <w:rPr>
        <w:b w:val="0"/>
      </w:rPr>
    </w:lvl>
  </w:abstractNum>
  <w:abstractNum w:abstractNumId="13" w15:restartNumberingAfterBreak="0">
    <w:nsid w:val="23813E32"/>
    <w:multiLevelType w:val="hybridMultilevel"/>
    <w:tmpl w:val="B0287AB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28EE7027"/>
    <w:multiLevelType w:val="hybridMultilevel"/>
    <w:tmpl w:val="9546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40D21"/>
    <w:multiLevelType w:val="hybridMultilevel"/>
    <w:tmpl w:val="C6A09C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F0D4DDD"/>
    <w:multiLevelType w:val="hybridMultilevel"/>
    <w:tmpl w:val="D592ED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2911C3C"/>
    <w:multiLevelType w:val="hybridMultilevel"/>
    <w:tmpl w:val="00ECC234"/>
    <w:lvl w:ilvl="0" w:tplc="DCE859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F612C"/>
    <w:multiLevelType w:val="hybridMultilevel"/>
    <w:tmpl w:val="63402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47B1BAB"/>
    <w:multiLevelType w:val="hybridMultilevel"/>
    <w:tmpl w:val="F130625E"/>
    <w:lvl w:ilvl="0" w:tplc="0CE405F0">
      <w:start w:val="1"/>
      <w:numFmt w:val="decimal"/>
      <w:lvlText w:val="%1."/>
      <w:lvlJc w:val="left"/>
      <w:pPr>
        <w:ind w:left="2160" w:hanging="360"/>
      </w:pPr>
      <w:rPr>
        <w:rFonts w:asciiTheme="majorBidi" w:eastAsiaTheme="minorEastAsia" w:hAnsiTheme="majorBidi" w:cstheme="majorBidi"/>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62D865"/>
    <w:multiLevelType w:val="singleLevel"/>
    <w:tmpl w:val="3662D865"/>
    <w:lvl w:ilvl="0">
      <w:start w:val="1"/>
      <w:numFmt w:val="lowerLetter"/>
      <w:suff w:val="space"/>
      <w:lvlText w:val="%1."/>
      <w:lvlJc w:val="left"/>
    </w:lvl>
  </w:abstractNum>
  <w:abstractNum w:abstractNumId="21" w15:restartNumberingAfterBreak="0">
    <w:nsid w:val="38525404"/>
    <w:multiLevelType w:val="hybridMultilevel"/>
    <w:tmpl w:val="9716B31E"/>
    <w:lvl w:ilvl="0" w:tplc="BC6A9EE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DEE0311"/>
    <w:multiLevelType w:val="hybridMultilevel"/>
    <w:tmpl w:val="49B6302E"/>
    <w:lvl w:ilvl="0" w:tplc="0421000F">
      <w:start w:val="1"/>
      <w:numFmt w:val="decimal"/>
      <w:lvlText w:val="%1."/>
      <w:lvlJc w:val="left"/>
      <w:pPr>
        <w:ind w:left="360" w:hanging="360"/>
      </w:pPr>
    </w:lvl>
    <w:lvl w:ilvl="1" w:tplc="DD20D510">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3F486D34"/>
    <w:multiLevelType w:val="hybridMultilevel"/>
    <w:tmpl w:val="4E3E2F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4E2011"/>
    <w:multiLevelType w:val="hybridMultilevel"/>
    <w:tmpl w:val="DF740E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337736"/>
    <w:multiLevelType w:val="hybridMultilevel"/>
    <w:tmpl w:val="583C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2352F"/>
    <w:multiLevelType w:val="hybridMultilevel"/>
    <w:tmpl w:val="35FEA632"/>
    <w:lvl w:ilvl="0" w:tplc="4F0CEBDA">
      <w:start w:val="1"/>
      <w:numFmt w:val="lowerLetter"/>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B507CD3"/>
    <w:multiLevelType w:val="hybridMultilevel"/>
    <w:tmpl w:val="3C90C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FD315C3"/>
    <w:multiLevelType w:val="hybridMultilevel"/>
    <w:tmpl w:val="3D64A2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06F69A6"/>
    <w:multiLevelType w:val="hybridMultilevel"/>
    <w:tmpl w:val="BA642E66"/>
    <w:lvl w:ilvl="0" w:tplc="D1880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3155EC"/>
    <w:multiLevelType w:val="hybridMultilevel"/>
    <w:tmpl w:val="08C60D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F77879"/>
    <w:multiLevelType w:val="hybridMultilevel"/>
    <w:tmpl w:val="20BA0A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F86DAC"/>
    <w:multiLevelType w:val="hybridMultilevel"/>
    <w:tmpl w:val="CD3C11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665BB"/>
    <w:multiLevelType w:val="hybridMultilevel"/>
    <w:tmpl w:val="1DEE8C0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7933658"/>
    <w:multiLevelType w:val="hybridMultilevel"/>
    <w:tmpl w:val="C5B65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673F4"/>
    <w:multiLevelType w:val="hybridMultilevel"/>
    <w:tmpl w:val="707A8A72"/>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15:restartNumberingAfterBreak="0">
    <w:nsid w:val="70181EAB"/>
    <w:multiLevelType w:val="hybridMultilevel"/>
    <w:tmpl w:val="9B0EE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2C074BE"/>
    <w:multiLevelType w:val="multilevel"/>
    <w:tmpl w:val="E31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A3A38"/>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7193C16"/>
    <w:multiLevelType w:val="hybridMultilevel"/>
    <w:tmpl w:val="A07C59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F3F78DB"/>
    <w:multiLevelType w:val="hybridMultilevel"/>
    <w:tmpl w:val="DD20D520"/>
    <w:lvl w:ilvl="0" w:tplc="80803B6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19"/>
  </w:num>
  <w:num w:numId="3">
    <w:abstractNumId w:val="4"/>
  </w:num>
  <w:num w:numId="4">
    <w:abstractNumId w:val="29"/>
  </w:num>
  <w:num w:numId="5">
    <w:abstractNumId w:val="32"/>
  </w:num>
  <w:num w:numId="6">
    <w:abstractNumId w:val="39"/>
  </w:num>
  <w:num w:numId="7">
    <w:abstractNumId w:val="38"/>
  </w:num>
  <w:num w:numId="8">
    <w:abstractNumId w:val="5"/>
  </w:num>
  <w:num w:numId="9">
    <w:abstractNumId w:val="26"/>
  </w:num>
  <w:num w:numId="10">
    <w:abstractNumId w:val="34"/>
  </w:num>
  <w:num w:numId="11">
    <w:abstractNumId w:val="10"/>
  </w:num>
  <w:num w:numId="12">
    <w:abstractNumId w:val="21"/>
  </w:num>
  <w:num w:numId="13">
    <w:abstractNumId w:val="9"/>
  </w:num>
  <w:num w:numId="14">
    <w:abstractNumId w:val="40"/>
  </w:num>
  <w:num w:numId="15">
    <w:abstractNumId w:val="2"/>
  </w:num>
  <w:num w:numId="16">
    <w:abstractNumId w:val="20"/>
  </w:num>
  <w:num w:numId="17">
    <w:abstractNumId w:val="12"/>
  </w:num>
  <w:num w:numId="18">
    <w:abstractNumId w:val="0"/>
  </w:num>
  <w:num w:numId="19">
    <w:abstractNumId w:val="3"/>
  </w:num>
  <w:num w:numId="20">
    <w:abstractNumId w:val="6"/>
  </w:num>
  <w:num w:numId="21">
    <w:abstractNumId w:val="1"/>
  </w:num>
  <w:num w:numId="22">
    <w:abstractNumId w:val="27"/>
  </w:num>
  <w:num w:numId="23">
    <w:abstractNumId w:val="11"/>
  </w:num>
  <w:num w:numId="24">
    <w:abstractNumId w:val="30"/>
  </w:num>
  <w:num w:numId="25">
    <w:abstractNumId w:val="16"/>
  </w:num>
  <w:num w:numId="26">
    <w:abstractNumId w:val="15"/>
  </w:num>
  <w:num w:numId="27">
    <w:abstractNumId w:val="18"/>
  </w:num>
  <w:num w:numId="28">
    <w:abstractNumId w:val="23"/>
  </w:num>
  <w:num w:numId="29">
    <w:abstractNumId w:val="28"/>
  </w:num>
  <w:num w:numId="30">
    <w:abstractNumId w:val="36"/>
  </w:num>
  <w:num w:numId="31">
    <w:abstractNumId w:val="24"/>
  </w:num>
  <w:num w:numId="32">
    <w:abstractNumId w:val="8"/>
  </w:num>
  <w:num w:numId="33">
    <w:abstractNumId w:val="37"/>
  </w:num>
  <w:num w:numId="34">
    <w:abstractNumId w:val="17"/>
  </w:num>
  <w:num w:numId="35">
    <w:abstractNumId w:val="25"/>
  </w:num>
  <w:num w:numId="36">
    <w:abstractNumId w:val="14"/>
  </w:num>
  <w:num w:numId="37">
    <w:abstractNumId w:val="13"/>
  </w:num>
  <w:num w:numId="38">
    <w:abstractNumId w:val="22"/>
  </w:num>
  <w:num w:numId="39">
    <w:abstractNumId w:val="33"/>
  </w:num>
  <w:num w:numId="40">
    <w:abstractNumId w:val="31"/>
  </w:num>
  <w:num w:numId="4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tzQzNTS1MDc2tTBQ0lEKTi0uzszPAykwrwUAOnx0OywAAAA="/>
  </w:docVars>
  <w:rsids>
    <w:rsidRoot w:val="00A202A3"/>
    <w:rsid w:val="000020AB"/>
    <w:rsid w:val="000026B9"/>
    <w:rsid w:val="0000297C"/>
    <w:rsid w:val="00003B9F"/>
    <w:rsid w:val="000066B0"/>
    <w:rsid w:val="000073D6"/>
    <w:rsid w:val="00007DB9"/>
    <w:rsid w:val="000102C3"/>
    <w:rsid w:val="00010FCF"/>
    <w:rsid w:val="00016B25"/>
    <w:rsid w:val="000210BE"/>
    <w:rsid w:val="00024176"/>
    <w:rsid w:val="000248D6"/>
    <w:rsid w:val="000301A3"/>
    <w:rsid w:val="00032FA1"/>
    <w:rsid w:val="00032FFD"/>
    <w:rsid w:val="000358B9"/>
    <w:rsid w:val="00037180"/>
    <w:rsid w:val="00037736"/>
    <w:rsid w:val="00037A32"/>
    <w:rsid w:val="000414A1"/>
    <w:rsid w:val="0004739C"/>
    <w:rsid w:val="0006192A"/>
    <w:rsid w:val="00061B57"/>
    <w:rsid w:val="00062ABD"/>
    <w:rsid w:val="00064095"/>
    <w:rsid w:val="00071D8A"/>
    <w:rsid w:val="00072AAA"/>
    <w:rsid w:val="00075AE1"/>
    <w:rsid w:val="00080A49"/>
    <w:rsid w:val="00082159"/>
    <w:rsid w:val="00082599"/>
    <w:rsid w:val="0009047F"/>
    <w:rsid w:val="0009074D"/>
    <w:rsid w:val="0009269E"/>
    <w:rsid w:val="00095BAD"/>
    <w:rsid w:val="000A68CB"/>
    <w:rsid w:val="000B1F4B"/>
    <w:rsid w:val="000B686C"/>
    <w:rsid w:val="000C2821"/>
    <w:rsid w:val="000C3330"/>
    <w:rsid w:val="000C6CD4"/>
    <w:rsid w:val="000D0615"/>
    <w:rsid w:val="000D1711"/>
    <w:rsid w:val="000D1EB2"/>
    <w:rsid w:val="000D52F0"/>
    <w:rsid w:val="000E492F"/>
    <w:rsid w:val="000E54CD"/>
    <w:rsid w:val="000E68DC"/>
    <w:rsid w:val="000E745B"/>
    <w:rsid w:val="000E7CB2"/>
    <w:rsid w:val="000F0D28"/>
    <w:rsid w:val="000F113E"/>
    <w:rsid w:val="000F3BB2"/>
    <w:rsid w:val="000F443B"/>
    <w:rsid w:val="000F47B5"/>
    <w:rsid w:val="000F7CF0"/>
    <w:rsid w:val="0010017D"/>
    <w:rsid w:val="00102227"/>
    <w:rsid w:val="00104D88"/>
    <w:rsid w:val="00105B52"/>
    <w:rsid w:val="001155F9"/>
    <w:rsid w:val="00122A22"/>
    <w:rsid w:val="0012627D"/>
    <w:rsid w:val="00126940"/>
    <w:rsid w:val="001342E5"/>
    <w:rsid w:val="00136EF1"/>
    <w:rsid w:val="00140C02"/>
    <w:rsid w:val="00140CED"/>
    <w:rsid w:val="00147287"/>
    <w:rsid w:val="00150AD5"/>
    <w:rsid w:val="00151078"/>
    <w:rsid w:val="00152AD9"/>
    <w:rsid w:val="001551A2"/>
    <w:rsid w:val="0015593B"/>
    <w:rsid w:val="001578D8"/>
    <w:rsid w:val="001621E6"/>
    <w:rsid w:val="0016483F"/>
    <w:rsid w:val="00170332"/>
    <w:rsid w:val="00172E7A"/>
    <w:rsid w:val="00175781"/>
    <w:rsid w:val="00177CA9"/>
    <w:rsid w:val="00181A43"/>
    <w:rsid w:val="00182F0F"/>
    <w:rsid w:val="001853E7"/>
    <w:rsid w:val="00190264"/>
    <w:rsid w:val="001921D3"/>
    <w:rsid w:val="00197B0E"/>
    <w:rsid w:val="001A13C3"/>
    <w:rsid w:val="001A2B5C"/>
    <w:rsid w:val="001B036C"/>
    <w:rsid w:val="001B1573"/>
    <w:rsid w:val="001B1B00"/>
    <w:rsid w:val="001B232F"/>
    <w:rsid w:val="001B2AB6"/>
    <w:rsid w:val="001B5F7F"/>
    <w:rsid w:val="001B6C7C"/>
    <w:rsid w:val="001C1233"/>
    <w:rsid w:val="001C21F7"/>
    <w:rsid w:val="001C4D5C"/>
    <w:rsid w:val="001D2603"/>
    <w:rsid w:val="001D6673"/>
    <w:rsid w:val="001E0BA2"/>
    <w:rsid w:val="001E0FC3"/>
    <w:rsid w:val="001E4978"/>
    <w:rsid w:val="001E7B8F"/>
    <w:rsid w:val="001F2D51"/>
    <w:rsid w:val="002067A8"/>
    <w:rsid w:val="00206CBD"/>
    <w:rsid w:val="002121BA"/>
    <w:rsid w:val="0021647B"/>
    <w:rsid w:val="00236B5A"/>
    <w:rsid w:val="00237DB2"/>
    <w:rsid w:val="00241D4A"/>
    <w:rsid w:val="0024333E"/>
    <w:rsid w:val="00243E56"/>
    <w:rsid w:val="00243F35"/>
    <w:rsid w:val="00246F4E"/>
    <w:rsid w:val="002516C8"/>
    <w:rsid w:val="00256064"/>
    <w:rsid w:val="00260042"/>
    <w:rsid w:val="002613F3"/>
    <w:rsid w:val="00261C9E"/>
    <w:rsid w:val="00264119"/>
    <w:rsid w:val="00264867"/>
    <w:rsid w:val="0027257C"/>
    <w:rsid w:val="00273E71"/>
    <w:rsid w:val="00280BD7"/>
    <w:rsid w:val="0028199A"/>
    <w:rsid w:val="00286280"/>
    <w:rsid w:val="002877D8"/>
    <w:rsid w:val="00287928"/>
    <w:rsid w:val="00287E0D"/>
    <w:rsid w:val="00291817"/>
    <w:rsid w:val="002A0071"/>
    <w:rsid w:val="002A066B"/>
    <w:rsid w:val="002A1F45"/>
    <w:rsid w:val="002A3610"/>
    <w:rsid w:val="002A630F"/>
    <w:rsid w:val="002B1AF8"/>
    <w:rsid w:val="002B1CCD"/>
    <w:rsid w:val="002B2B30"/>
    <w:rsid w:val="002B3DDC"/>
    <w:rsid w:val="002B6A28"/>
    <w:rsid w:val="002C054C"/>
    <w:rsid w:val="002C2156"/>
    <w:rsid w:val="002D2222"/>
    <w:rsid w:val="002E22F0"/>
    <w:rsid w:val="002E57A0"/>
    <w:rsid w:val="002F1595"/>
    <w:rsid w:val="00300123"/>
    <w:rsid w:val="00311E3A"/>
    <w:rsid w:val="0031285C"/>
    <w:rsid w:val="0031557C"/>
    <w:rsid w:val="003155AC"/>
    <w:rsid w:val="00315FC4"/>
    <w:rsid w:val="00316097"/>
    <w:rsid w:val="003176B9"/>
    <w:rsid w:val="00327137"/>
    <w:rsid w:val="0032743A"/>
    <w:rsid w:val="003303DA"/>
    <w:rsid w:val="003350A1"/>
    <w:rsid w:val="003352AE"/>
    <w:rsid w:val="00337694"/>
    <w:rsid w:val="003405EB"/>
    <w:rsid w:val="00341B9C"/>
    <w:rsid w:val="00344E56"/>
    <w:rsid w:val="00350367"/>
    <w:rsid w:val="00355727"/>
    <w:rsid w:val="003571ED"/>
    <w:rsid w:val="0035795C"/>
    <w:rsid w:val="00361527"/>
    <w:rsid w:val="00365F55"/>
    <w:rsid w:val="00366900"/>
    <w:rsid w:val="0037127F"/>
    <w:rsid w:val="00372DDD"/>
    <w:rsid w:val="003766A9"/>
    <w:rsid w:val="003770E6"/>
    <w:rsid w:val="00381306"/>
    <w:rsid w:val="00386188"/>
    <w:rsid w:val="00390246"/>
    <w:rsid w:val="00393A76"/>
    <w:rsid w:val="00394241"/>
    <w:rsid w:val="00395D6A"/>
    <w:rsid w:val="00396FAB"/>
    <w:rsid w:val="003B2F19"/>
    <w:rsid w:val="003B4BA4"/>
    <w:rsid w:val="003C06C4"/>
    <w:rsid w:val="003C1F27"/>
    <w:rsid w:val="003C2B8E"/>
    <w:rsid w:val="003C737D"/>
    <w:rsid w:val="003C7EE4"/>
    <w:rsid w:val="003D0DAA"/>
    <w:rsid w:val="003D2D5C"/>
    <w:rsid w:val="003D3786"/>
    <w:rsid w:val="003D40E9"/>
    <w:rsid w:val="003D45F2"/>
    <w:rsid w:val="003E54C6"/>
    <w:rsid w:val="003E7271"/>
    <w:rsid w:val="003E7907"/>
    <w:rsid w:val="003F267E"/>
    <w:rsid w:val="003F3020"/>
    <w:rsid w:val="00404637"/>
    <w:rsid w:val="004075CB"/>
    <w:rsid w:val="00411D4B"/>
    <w:rsid w:val="00421266"/>
    <w:rsid w:val="00422820"/>
    <w:rsid w:val="00423D71"/>
    <w:rsid w:val="00424D9F"/>
    <w:rsid w:val="004349BE"/>
    <w:rsid w:val="004523E4"/>
    <w:rsid w:val="0045305E"/>
    <w:rsid w:val="00454DAE"/>
    <w:rsid w:val="004643F9"/>
    <w:rsid w:val="004656F8"/>
    <w:rsid w:val="0046604F"/>
    <w:rsid w:val="00466D4D"/>
    <w:rsid w:val="00467BD4"/>
    <w:rsid w:val="00480432"/>
    <w:rsid w:val="004804A6"/>
    <w:rsid w:val="00485877"/>
    <w:rsid w:val="0048799D"/>
    <w:rsid w:val="00490899"/>
    <w:rsid w:val="00493BD8"/>
    <w:rsid w:val="004A067A"/>
    <w:rsid w:val="004A4DD1"/>
    <w:rsid w:val="004B29B4"/>
    <w:rsid w:val="004B4B8E"/>
    <w:rsid w:val="004C04DD"/>
    <w:rsid w:val="004C0AEE"/>
    <w:rsid w:val="004C0C5F"/>
    <w:rsid w:val="004C745B"/>
    <w:rsid w:val="004C7583"/>
    <w:rsid w:val="004D2E9E"/>
    <w:rsid w:val="004D627C"/>
    <w:rsid w:val="004D6D28"/>
    <w:rsid w:val="004D6DE7"/>
    <w:rsid w:val="004D72DC"/>
    <w:rsid w:val="004D7340"/>
    <w:rsid w:val="004D7A91"/>
    <w:rsid w:val="004D7B15"/>
    <w:rsid w:val="004E24A3"/>
    <w:rsid w:val="004E5BB9"/>
    <w:rsid w:val="004F03FE"/>
    <w:rsid w:val="004F366E"/>
    <w:rsid w:val="004F7B2C"/>
    <w:rsid w:val="00500F19"/>
    <w:rsid w:val="005025C5"/>
    <w:rsid w:val="005034E5"/>
    <w:rsid w:val="00504AFE"/>
    <w:rsid w:val="00506AFE"/>
    <w:rsid w:val="00513AED"/>
    <w:rsid w:val="00517C1E"/>
    <w:rsid w:val="0052014D"/>
    <w:rsid w:val="005245A9"/>
    <w:rsid w:val="005404AF"/>
    <w:rsid w:val="00541569"/>
    <w:rsid w:val="00544936"/>
    <w:rsid w:val="00551907"/>
    <w:rsid w:val="00560A20"/>
    <w:rsid w:val="005644BD"/>
    <w:rsid w:val="00566EA8"/>
    <w:rsid w:val="0057042F"/>
    <w:rsid w:val="00570B57"/>
    <w:rsid w:val="005711DD"/>
    <w:rsid w:val="00572035"/>
    <w:rsid w:val="005752BC"/>
    <w:rsid w:val="005771CB"/>
    <w:rsid w:val="005772D7"/>
    <w:rsid w:val="005849B9"/>
    <w:rsid w:val="00590ECD"/>
    <w:rsid w:val="005B4830"/>
    <w:rsid w:val="005B5349"/>
    <w:rsid w:val="005C35C1"/>
    <w:rsid w:val="005C3685"/>
    <w:rsid w:val="005C5232"/>
    <w:rsid w:val="005D278F"/>
    <w:rsid w:val="005D541F"/>
    <w:rsid w:val="005E094A"/>
    <w:rsid w:val="005E2ED4"/>
    <w:rsid w:val="005E3E0D"/>
    <w:rsid w:val="005F27BC"/>
    <w:rsid w:val="005F288B"/>
    <w:rsid w:val="005F7270"/>
    <w:rsid w:val="00601862"/>
    <w:rsid w:val="0060265A"/>
    <w:rsid w:val="00603626"/>
    <w:rsid w:val="00603DBF"/>
    <w:rsid w:val="00604D4E"/>
    <w:rsid w:val="006111BE"/>
    <w:rsid w:val="00612135"/>
    <w:rsid w:val="00617C61"/>
    <w:rsid w:val="006206E5"/>
    <w:rsid w:val="0062172F"/>
    <w:rsid w:val="006268F6"/>
    <w:rsid w:val="00630004"/>
    <w:rsid w:val="006308BA"/>
    <w:rsid w:val="00632B61"/>
    <w:rsid w:val="00644D10"/>
    <w:rsid w:val="0064512D"/>
    <w:rsid w:val="00647F22"/>
    <w:rsid w:val="00655D0B"/>
    <w:rsid w:val="00657B00"/>
    <w:rsid w:val="00661988"/>
    <w:rsid w:val="006661F0"/>
    <w:rsid w:val="00670B5C"/>
    <w:rsid w:val="006715AF"/>
    <w:rsid w:val="006745D2"/>
    <w:rsid w:val="00674D09"/>
    <w:rsid w:val="00694E35"/>
    <w:rsid w:val="006956F9"/>
    <w:rsid w:val="006A0473"/>
    <w:rsid w:val="006A3E5A"/>
    <w:rsid w:val="006B293B"/>
    <w:rsid w:val="006B33C7"/>
    <w:rsid w:val="006B49D4"/>
    <w:rsid w:val="006C29A9"/>
    <w:rsid w:val="006C320F"/>
    <w:rsid w:val="006C688C"/>
    <w:rsid w:val="006C6B37"/>
    <w:rsid w:val="006D2E93"/>
    <w:rsid w:val="006D6D99"/>
    <w:rsid w:val="006E0580"/>
    <w:rsid w:val="006E08BF"/>
    <w:rsid w:val="006E3B6F"/>
    <w:rsid w:val="006E3F44"/>
    <w:rsid w:val="006E7E4E"/>
    <w:rsid w:val="006F4941"/>
    <w:rsid w:val="00700DEE"/>
    <w:rsid w:val="00701673"/>
    <w:rsid w:val="00703EF9"/>
    <w:rsid w:val="007059D6"/>
    <w:rsid w:val="00705E7A"/>
    <w:rsid w:val="00722F55"/>
    <w:rsid w:val="00730267"/>
    <w:rsid w:val="00730763"/>
    <w:rsid w:val="0073122F"/>
    <w:rsid w:val="00732B88"/>
    <w:rsid w:val="00737A99"/>
    <w:rsid w:val="00747526"/>
    <w:rsid w:val="00756759"/>
    <w:rsid w:val="0075777A"/>
    <w:rsid w:val="00760D46"/>
    <w:rsid w:val="00765DE9"/>
    <w:rsid w:val="007670E0"/>
    <w:rsid w:val="00771314"/>
    <w:rsid w:val="007734EB"/>
    <w:rsid w:val="007769D8"/>
    <w:rsid w:val="00780549"/>
    <w:rsid w:val="00780FEE"/>
    <w:rsid w:val="00781E5D"/>
    <w:rsid w:val="00783DAC"/>
    <w:rsid w:val="00787FD1"/>
    <w:rsid w:val="007A0101"/>
    <w:rsid w:val="007A1FC7"/>
    <w:rsid w:val="007A29C9"/>
    <w:rsid w:val="007A4FA5"/>
    <w:rsid w:val="007B29AE"/>
    <w:rsid w:val="007C1634"/>
    <w:rsid w:val="007C1CB0"/>
    <w:rsid w:val="007C6BDD"/>
    <w:rsid w:val="007D2B76"/>
    <w:rsid w:val="007D3A73"/>
    <w:rsid w:val="007D3C88"/>
    <w:rsid w:val="007E1DFA"/>
    <w:rsid w:val="007E3D82"/>
    <w:rsid w:val="007E54F1"/>
    <w:rsid w:val="007E575A"/>
    <w:rsid w:val="007E779F"/>
    <w:rsid w:val="007F1A3E"/>
    <w:rsid w:val="007F63B9"/>
    <w:rsid w:val="00805381"/>
    <w:rsid w:val="008062B0"/>
    <w:rsid w:val="008155AB"/>
    <w:rsid w:val="00817572"/>
    <w:rsid w:val="00817F5F"/>
    <w:rsid w:val="0082022D"/>
    <w:rsid w:val="00821BBC"/>
    <w:rsid w:val="00823833"/>
    <w:rsid w:val="00830181"/>
    <w:rsid w:val="00831BF9"/>
    <w:rsid w:val="008332F3"/>
    <w:rsid w:val="008346C0"/>
    <w:rsid w:val="008371B8"/>
    <w:rsid w:val="008404A2"/>
    <w:rsid w:val="00842824"/>
    <w:rsid w:val="00844379"/>
    <w:rsid w:val="008443CC"/>
    <w:rsid w:val="00845A53"/>
    <w:rsid w:val="00847652"/>
    <w:rsid w:val="008512BB"/>
    <w:rsid w:val="008634A2"/>
    <w:rsid w:val="00867D1D"/>
    <w:rsid w:val="00872351"/>
    <w:rsid w:val="0088239B"/>
    <w:rsid w:val="00891356"/>
    <w:rsid w:val="0089150A"/>
    <w:rsid w:val="008A370D"/>
    <w:rsid w:val="008A3F83"/>
    <w:rsid w:val="008A5959"/>
    <w:rsid w:val="008B4982"/>
    <w:rsid w:val="008B58BD"/>
    <w:rsid w:val="008C0C02"/>
    <w:rsid w:val="008C40C7"/>
    <w:rsid w:val="008C5047"/>
    <w:rsid w:val="008D32C6"/>
    <w:rsid w:val="008D7669"/>
    <w:rsid w:val="008E6156"/>
    <w:rsid w:val="008E6873"/>
    <w:rsid w:val="008F03E5"/>
    <w:rsid w:val="008F23D0"/>
    <w:rsid w:val="008F25F5"/>
    <w:rsid w:val="008F5AFA"/>
    <w:rsid w:val="008F5FAB"/>
    <w:rsid w:val="0090202B"/>
    <w:rsid w:val="009027BA"/>
    <w:rsid w:val="0090502A"/>
    <w:rsid w:val="00907EB8"/>
    <w:rsid w:val="00911258"/>
    <w:rsid w:val="00922E1A"/>
    <w:rsid w:val="00923F52"/>
    <w:rsid w:val="0092517D"/>
    <w:rsid w:val="00925536"/>
    <w:rsid w:val="00926905"/>
    <w:rsid w:val="009269D8"/>
    <w:rsid w:val="00930B4F"/>
    <w:rsid w:val="00930DE3"/>
    <w:rsid w:val="00933E23"/>
    <w:rsid w:val="00934458"/>
    <w:rsid w:val="0093450F"/>
    <w:rsid w:val="009371AE"/>
    <w:rsid w:val="009414CF"/>
    <w:rsid w:val="00942180"/>
    <w:rsid w:val="00942A5B"/>
    <w:rsid w:val="00945306"/>
    <w:rsid w:val="0094645D"/>
    <w:rsid w:val="00946D96"/>
    <w:rsid w:val="009474ED"/>
    <w:rsid w:val="00947C54"/>
    <w:rsid w:val="00950E44"/>
    <w:rsid w:val="009541AB"/>
    <w:rsid w:val="009567A7"/>
    <w:rsid w:val="009567AB"/>
    <w:rsid w:val="0096033E"/>
    <w:rsid w:val="00960AF1"/>
    <w:rsid w:val="00962BAC"/>
    <w:rsid w:val="009731F8"/>
    <w:rsid w:val="00976942"/>
    <w:rsid w:val="00981874"/>
    <w:rsid w:val="009830A0"/>
    <w:rsid w:val="00985390"/>
    <w:rsid w:val="0099071C"/>
    <w:rsid w:val="009922B2"/>
    <w:rsid w:val="009938B7"/>
    <w:rsid w:val="00995357"/>
    <w:rsid w:val="00995441"/>
    <w:rsid w:val="009A3A26"/>
    <w:rsid w:val="009B3230"/>
    <w:rsid w:val="009B4151"/>
    <w:rsid w:val="009B4C8A"/>
    <w:rsid w:val="009C2F97"/>
    <w:rsid w:val="009D08C9"/>
    <w:rsid w:val="009E52F5"/>
    <w:rsid w:val="009E5991"/>
    <w:rsid w:val="009F1D94"/>
    <w:rsid w:val="009F27B8"/>
    <w:rsid w:val="009F6062"/>
    <w:rsid w:val="009F7280"/>
    <w:rsid w:val="00A07C2C"/>
    <w:rsid w:val="00A16B1E"/>
    <w:rsid w:val="00A1797F"/>
    <w:rsid w:val="00A202A3"/>
    <w:rsid w:val="00A21691"/>
    <w:rsid w:val="00A2265B"/>
    <w:rsid w:val="00A24F20"/>
    <w:rsid w:val="00A31559"/>
    <w:rsid w:val="00A37647"/>
    <w:rsid w:val="00A45878"/>
    <w:rsid w:val="00A5521F"/>
    <w:rsid w:val="00A55A60"/>
    <w:rsid w:val="00A6018B"/>
    <w:rsid w:val="00A62E34"/>
    <w:rsid w:val="00A62F88"/>
    <w:rsid w:val="00A74D5A"/>
    <w:rsid w:val="00A9630F"/>
    <w:rsid w:val="00A9789F"/>
    <w:rsid w:val="00AA012F"/>
    <w:rsid w:val="00AA622E"/>
    <w:rsid w:val="00AB41FF"/>
    <w:rsid w:val="00AB46DE"/>
    <w:rsid w:val="00AB6915"/>
    <w:rsid w:val="00AC0D5E"/>
    <w:rsid w:val="00AC717B"/>
    <w:rsid w:val="00AC7340"/>
    <w:rsid w:val="00AD0969"/>
    <w:rsid w:val="00AD66D5"/>
    <w:rsid w:val="00AE3265"/>
    <w:rsid w:val="00AF0A00"/>
    <w:rsid w:val="00B03144"/>
    <w:rsid w:val="00B03CB8"/>
    <w:rsid w:val="00B115B7"/>
    <w:rsid w:val="00B1272B"/>
    <w:rsid w:val="00B1347A"/>
    <w:rsid w:val="00B142EF"/>
    <w:rsid w:val="00B174A7"/>
    <w:rsid w:val="00B2040D"/>
    <w:rsid w:val="00B22B90"/>
    <w:rsid w:val="00B24B53"/>
    <w:rsid w:val="00B31E1F"/>
    <w:rsid w:val="00B33616"/>
    <w:rsid w:val="00B34D15"/>
    <w:rsid w:val="00B42028"/>
    <w:rsid w:val="00B45382"/>
    <w:rsid w:val="00B457EE"/>
    <w:rsid w:val="00B560FA"/>
    <w:rsid w:val="00B61249"/>
    <w:rsid w:val="00B62158"/>
    <w:rsid w:val="00B64177"/>
    <w:rsid w:val="00B656BA"/>
    <w:rsid w:val="00B662BF"/>
    <w:rsid w:val="00B71FA9"/>
    <w:rsid w:val="00B815A7"/>
    <w:rsid w:val="00B91CA4"/>
    <w:rsid w:val="00B93112"/>
    <w:rsid w:val="00BA4D63"/>
    <w:rsid w:val="00BA6A03"/>
    <w:rsid w:val="00BA7C36"/>
    <w:rsid w:val="00BB1B32"/>
    <w:rsid w:val="00BB67C8"/>
    <w:rsid w:val="00BB6956"/>
    <w:rsid w:val="00BC048C"/>
    <w:rsid w:val="00BC0670"/>
    <w:rsid w:val="00BC2389"/>
    <w:rsid w:val="00BD150B"/>
    <w:rsid w:val="00BD212F"/>
    <w:rsid w:val="00BD5BC1"/>
    <w:rsid w:val="00BD603B"/>
    <w:rsid w:val="00BE15E4"/>
    <w:rsid w:val="00BE74B8"/>
    <w:rsid w:val="00BF6B07"/>
    <w:rsid w:val="00C05BCD"/>
    <w:rsid w:val="00C07B53"/>
    <w:rsid w:val="00C11BD2"/>
    <w:rsid w:val="00C13B69"/>
    <w:rsid w:val="00C20CA0"/>
    <w:rsid w:val="00C2355D"/>
    <w:rsid w:val="00C23B1F"/>
    <w:rsid w:val="00C34C08"/>
    <w:rsid w:val="00C36BA6"/>
    <w:rsid w:val="00C37DE0"/>
    <w:rsid w:val="00C402F7"/>
    <w:rsid w:val="00C4304D"/>
    <w:rsid w:val="00C45124"/>
    <w:rsid w:val="00C45FE1"/>
    <w:rsid w:val="00C54670"/>
    <w:rsid w:val="00C6094C"/>
    <w:rsid w:val="00C722EA"/>
    <w:rsid w:val="00C74CEA"/>
    <w:rsid w:val="00C800F9"/>
    <w:rsid w:val="00C83E93"/>
    <w:rsid w:val="00C84C55"/>
    <w:rsid w:val="00C9780B"/>
    <w:rsid w:val="00CA0D8E"/>
    <w:rsid w:val="00CA287A"/>
    <w:rsid w:val="00CA3086"/>
    <w:rsid w:val="00CA3261"/>
    <w:rsid w:val="00CA7C52"/>
    <w:rsid w:val="00CC2CDE"/>
    <w:rsid w:val="00CC55CD"/>
    <w:rsid w:val="00CC6A4A"/>
    <w:rsid w:val="00CD2BB9"/>
    <w:rsid w:val="00CD60D2"/>
    <w:rsid w:val="00CE1188"/>
    <w:rsid w:val="00CE1AE5"/>
    <w:rsid w:val="00CF4308"/>
    <w:rsid w:val="00CF66E7"/>
    <w:rsid w:val="00D10DC6"/>
    <w:rsid w:val="00D1546E"/>
    <w:rsid w:val="00D24AB5"/>
    <w:rsid w:val="00D27CF8"/>
    <w:rsid w:val="00D3233A"/>
    <w:rsid w:val="00D35213"/>
    <w:rsid w:val="00D35596"/>
    <w:rsid w:val="00D41084"/>
    <w:rsid w:val="00D4683E"/>
    <w:rsid w:val="00D57AC9"/>
    <w:rsid w:val="00D6476D"/>
    <w:rsid w:val="00D66644"/>
    <w:rsid w:val="00D828A4"/>
    <w:rsid w:val="00D85334"/>
    <w:rsid w:val="00D85B9F"/>
    <w:rsid w:val="00D9036B"/>
    <w:rsid w:val="00D91D57"/>
    <w:rsid w:val="00D9283B"/>
    <w:rsid w:val="00D934A7"/>
    <w:rsid w:val="00D95FA5"/>
    <w:rsid w:val="00D972D5"/>
    <w:rsid w:val="00DA7A05"/>
    <w:rsid w:val="00DA7D5A"/>
    <w:rsid w:val="00DB15D5"/>
    <w:rsid w:val="00DB269E"/>
    <w:rsid w:val="00DB5E3A"/>
    <w:rsid w:val="00DB6C16"/>
    <w:rsid w:val="00DC01FC"/>
    <w:rsid w:val="00DC2B5A"/>
    <w:rsid w:val="00DC3710"/>
    <w:rsid w:val="00DC4BA8"/>
    <w:rsid w:val="00DC6CB6"/>
    <w:rsid w:val="00DD0728"/>
    <w:rsid w:val="00DD0EE1"/>
    <w:rsid w:val="00DD20B6"/>
    <w:rsid w:val="00DD240D"/>
    <w:rsid w:val="00DD44DD"/>
    <w:rsid w:val="00DD55C0"/>
    <w:rsid w:val="00DD5917"/>
    <w:rsid w:val="00DD69DE"/>
    <w:rsid w:val="00DE6158"/>
    <w:rsid w:val="00DF2832"/>
    <w:rsid w:val="00DF512D"/>
    <w:rsid w:val="00E10CD6"/>
    <w:rsid w:val="00E10E9A"/>
    <w:rsid w:val="00E12578"/>
    <w:rsid w:val="00E12819"/>
    <w:rsid w:val="00E13E12"/>
    <w:rsid w:val="00E16AB6"/>
    <w:rsid w:val="00E17582"/>
    <w:rsid w:val="00E23D90"/>
    <w:rsid w:val="00E35181"/>
    <w:rsid w:val="00E37BE6"/>
    <w:rsid w:val="00E4417A"/>
    <w:rsid w:val="00E471D2"/>
    <w:rsid w:val="00E5110E"/>
    <w:rsid w:val="00E51119"/>
    <w:rsid w:val="00E51D2D"/>
    <w:rsid w:val="00E53D37"/>
    <w:rsid w:val="00E54873"/>
    <w:rsid w:val="00E548E3"/>
    <w:rsid w:val="00E5648D"/>
    <w:rsid w:val="00E56734"/>
    <w:rsid w:val="00E608F9"/>
    <w:rsid w:val="00E65E97"/>
    <w:rsid w:val="00E669D0"/>
    <w:rsid w:val="00E738AE"/>
    <w:rsid w:val="00E81D9E"/>
    <w:rsid w:val="00E85B2B"/>
    <w:rsid w:val="00E86D31"/>
    <w:rsid w:val="00E93471"/>
    <w:rsid w:val="00E93482"/>
    <w:rsid w:val="00EA02D9"/>
    <w:rsid w:val="00EA09D0"/>
    <w:rsid w:val="00EA206F"/>
    <w:rsid w:val="00EB081A"/>
    <w:rsid w:val="00EB207E"/>
    <w:rsid w:val="00EB229C"/>
    <w:rsid w:val="00EB36FA"/>
    <w:rsid w:val="00EB5008"/>
    <w:rsid w:val="00EC09E7"/>
    <w:rsid w:val="00EC510F"/>
    <w:rsid w:val="00ED0CBD"/>
    <w:rsid w:val="00EE08BB"/>
    <w:rsid w:val="00EE0C31"/>
    <w:rsid w:val="00EE1DEA"/>
    <w:rsid w:val="00EE2996"/>
    <w:rsid w:val="00EE4AEA"/>
    <w:rsid w:val="00EE5C72"/>
    <w:rsid w:val="00EE6966"/>
    <w:rsid w:val="00EF6E5C"/>
    <w:rsid w:val="00EF7A7C"/>
    <w:rsid w:val="00F01E1D"/>
    <w:rsid w:val="00F0676E"/>
    <w:rsid w:val="00F10F1B"/>
    <w:rsid w:val="00F13FA4"/>
    <w:rsid w:val="00F167F6"/>
    <w:rsid w:val="00F17F7A"/>
    <w:rsid w:val="00F20022"/>
    <w:rsid w:val="00F234DE"/>
    <w:rsid w:val="00F23A12"/>
    <w:rsid w:val="00F25F27"/>
    <w:rsid w:val="00F26E64"/>
    <w:rsid w:val="00F27B26"/>
    <w:rsid w:val="00F42C8A"/>
    <w:rsid w:val="00F53D2D"/>
    <w:rsid w:val="00F5498A"/>
    <w:rsid w:val="00F57A7D"/>
    <w:rsid w:val="00F70F45"/>
    <w:rsid w:val="00F713DC"/>
    <w:rsid w:val="00F737FF"/>
    <w:rsid w:val="00F73A5B"/>
    <w:rsid w:val="00F8172E"/>
    <w:rsid w:val="00F81DEC"/>
    <w:rsid w:val="00F86F5D"/>
    <w:rsid w:val="00F9095C"/>
    <w:rsid w:val="00F94399"/>
    <w:rsid w:val="00F964F9"/>
    <w:rsid w:val="00F96B70"/>
    <w:rsid w:val="00F97535"/>
    <w:rsid w:val="00FA079E"/>
    <w:rsid w:val="00FA4808"/>
    <w:rsid w:val="00FA5AE8"/>
    <w:rsid w:val="00FA5B16"/>
    <w:rsid w:val="00FB030A"/>
    <w:rsid w:val="00FB0586"/>
    <w:rsid w:val="00FB432E"/>
    <w:rsid w:val="00FB5FA9"/>
    <w:rsid w:val="00FB6A3E"/>
    <w:rsid w:val="00FC2F5B"/>
    <w:rsid w:val="00FD0ECE"/>
    <w:rsid w:val="00FE0A34"/>
    <w:rsid w:val="00FE4967"/>
    <w:rsid w:val="00FF08F1"/>
    <w:rsid w:val="00FF27F4"/>
    <w:rsid w:val="00FF69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AB52B"/>
  <w15:docId w15:val="{B12A1654-539E-4384-9F94-C8532D7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226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 w:type="paragraph" w:customStyle="1" w:styleId="StyleAuthorBold">
    <w:name w:val="Style Author + Bold"/>
    <w:basedOn w:val="Normal"/>
    <w:rsid w:val="00A2265B"/>
    <w:pPr>
      <w:spacing w:before="240" w:after="40" w:line="240" w:lineRule="auto"/>
      <w:jc w:val="center"/>
    </w:pPr>
    <w:rPr>
      <w:rFonts w:ascii="Times New Roman" w:eastAsia="SimSun" w:hAnsi="Times New Roman" w:cs="Times New Roman"/>
      <w:b/>
      <w:bCs/>
      <w:noProof/>
      <w:lang w:val="en-US" w:eastAsia="en-US"/>
    </w:rPr>
  </w:style>
  <w:style w:type="paragraph" w:customStyle="1" w:styleId="abstrak">
    <w:name w:val="abstrak"/>
    <w:basedOn w:val="BodyText"/>
    <w:qFormat/>
    <w:rsid w:val="00A2265B"/>
    <w:pPr>
      <w:spacing w:line="240" w:lineRule="auto"/>
      <w:ind w:left="567" w:right="567" w:firstLine="0"/>
    </w:pPr>
    <w:rPr>
      <w:szCs w:val="24"/>
    </w:rPr>
  </w:style>
  <w:style w:type="character" w:customStyle="1" w:styleId="Heading2Char">
    <w:name w:val="Heading 2 Char"/>
    <w:basedOn w:val="DefaultParagraphFont"/>
    <w:link w:val="Heading2"/>
    <w:uiPriority w:val="9"/>
    <w:semiHidden/>
    <w:rsid w:val="00A2265B"/>
    <w:rPr>
      <w:rFonts w:asciiTheme="majorHAnsi" w:eastAsiaTheme="majorEastAsia" w:hAnsiTheme="majorHAnsi" w:cstheme="majorBidi"/>
      <w:color w:val="365F91" w:themeColor="accent1" w:themeShade="BF"/>
      <w:sz w:val="26"/>
      <w:szCs w:val="26"/>
    </w:rPr>
  </w:style>
  <w:style w:type="character" w:customStyle="1" w:styleId="fullpost">
    <w:name w:val="fullpost"/>
    <w:basedOn w:val="DefaultParagraphFont"/>
    <w:rsid w:val="0042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0686">
      <w:bodyDiv w:val="1"/>
      <w:marLeft w:val="0"/>
      <w:marRight w:val="0"/>
      <w:marTop w:val="0"/>
      <w:marBottom w:val="0"/>
      <w:divBdr>
        <w:top w:val="none" w:sz="0" w:space="0" w:color="auto"/>
        <w:left w:val="none" w:sz="0" w:space="0" w:color="auto"/>
        <w:bottom w:val="none" w:sz="0" w:space="0" w:color="auto"/>
        <w:right w:val="none" w:sz="0" w:space="0" w:color="auto"/>
      </w:divBdr>
    </w:div>
    <w:div w:id="331295047">
      <w:bodyDiv w:val="1"/>
      <w:marLeft w:val="0"/>
      <w:marRight w:val="0"/>
      <w:marTop w:val="0"/>
      <w:marBottom w:val="0"/>
      <w:divBdr>
        <w:top w:val="none" w:sz="0" w:space="0" w:color="auto"/>
        <w:left w:val="none" w:sz="0" w:space="0" w:color="auto"/>
        <w:bottom w:val="none" w:sz="0" w:space="0" w:color="auto"/>
        <w:right w:val="none" w:sz="0" w:space="0" w:color="auto"/>
      </w:divBdr>
    </w:div>
    <w:div w:id="597832659">
      <w:bodyDiv w:val="1"/>
      <w:marLeft w:val="0"/>
      <w:marRight w:val="0"/>
      <w:marTop w:val="0"/>
      <w:marBottom w:val="0"/>
      <w:divBdr>
        <w:top w:val="none" w:sz="0" w:space="0" w:color="auto"/>
        <w:left w:val="none" w:sz="0" w:space="0" w:color="auto"/>
        <w:bottom w:val="none" w:sz="0" w:space="0" w:color="auto"/>
        <w:right w:val="none" w:sz="0" w:space="0" w:color="auto"/>
      </w:divBdr>
    </w:div>
    <w:div w:id="649099731">
      <w:bodyDiv w:val="1"/>
      <w:marLeft w:val="0"/>
      <w:marRight w:val="0"/>
      <w:marTop w:val="0"/>
      <w:marBottom w:val="0"/>
      <w:divBdr>
        <w:top w:val="none" w:sz="0" w:space="0" w:color="auto"/>
        <w:left w:val="none" w:sz="0" w:space="0" w:color="auto"/>
        <w:bottom w:val="none" w:sz="0" w:space="0" w:color="auto"/>
        <w:right w:val="none" w:sz="0" w:space="0" w:color="auto"/>
      </w:divBdr>
    </w:div>
    <w:div w:id="794442237">
      <w:bodyDiv w:val="1"/>
      <w:marLeft w:val="0"/>
      <w:marRight w:val="0"/>
      <w:marTop w:val="0"/>
      <w:marBottom w:val="0"/>
      <w:divBdr>
        <w:top w:val="none" w:sz="0" w:space="0" w:color="auto"/>
        <w:left w:val="none" w:sz="0" w:space="0" w:color="auto"/>
        <w:bottom w:val="none" w:sz="0" w:space="0" w:color="auto"/>
        <w:right w:val="none" w:sz="0" w:space="0" w:color="auto"/>
      </w:divBdr>
    </w:div>
    <w:div w:id="848641191">
      <w:bodyDiv w:val="1"/>
      <w:marLeft w:val="0"/>
      <w:marRight w:val="0"/>
      <w:marTop w:val="0"/>
      <w:marBottom w:val="0"/>
      <w:divBdr>
        <w:top w:val="none" w:sz="0" w:space="0" w:color="auto"/>
        <w:left w:val="none" w:sz="0" w:space="0" w:color="auto"/>
        <w:bottom w:val="none" w:sz="0" w:space="0" w:color="auto"/>
        <w:right w:val="none" w:sz="0" w:space="0" w:color="auto"/>
      </w:divBdr>
    </w:div>
    <w:div w:id="919295650">
      <w:bodyDiv w:val="1"/>
      <w:marLeft w:val="0"/>
      <w:marRight w:val="0"/>
      <w:marTop w:val="0"/>
      <w:marBottom w:val="0"/>
      <w:divBdr>
        <w:top w:val="none" w:sz="0" w:space="0" w:color="auto"/>
        <w:left w:val="none" w:sz="0" w:space="0" w:color="auto"/>
        <w:bottom w:val="none" w:sz="0" w:space="0" w:color="auto"/>
        <w:right w:val="none" w:sz="0" w:space="0" w:color="auto"/>
      </w:divBdr>
    </w:div>
    <w:div w:id="963923710">
      <w:bodyDiv w:val="1"/>
      <w:marLeft w:val="0"/>
      <w:marRight w:val="0"/>
      <w:marTop w:val="0"/>
      <w:marBottom w:val="0"/>
      <w:divBdr>
        <w:top w:val="none" w:sz="0" w:space="0" w:color="auto"/>
        <w:left w:val="none" w:sz="0" w:space="0" w:color="auto"/>
        <w:bottom w:val="none" w:sz="0" w:space="0" w:color="auto"/>
        <w:right w:val="none" w:sz="0" w:space="0" w:color="auto"/>
      </w:divBdr>
    </w:div>
    <w:div w:id="1053652686">
      <w:bodyDiv w:val="1"/>
      <w:marLeft w:val="0"/>
      <w:marRight w:val="0"/>
      <w:marTop w:val="0"/>
      <w:marBottom w:val="0"/>
      <w:divBdr>
        <w:top w:val="none" w:sz="0" w:space="0" w:color="auto"/>
        <w:left w:val="none" w:sz="0" w:space="0" w:color="auto"/>
        <w:bottom w:val="none" w:sz="0" w:space="0" w:color="auto"/>
        <w:right w:val="none" w:sz="0" w:space="0" w:color="auto"/>
      </w:divBdr>
    </w:div>
    <w:div w:id="1197736785">
      <w:bodyDiv w:val="1"/>
      <w:marLeft w:val="0"/>
      <w:marRight w:val="0"/>
      <w:marTop w:val="0"/>
      <w:marBottom w:val="0"/>
      <w:divBdr>
        <w:top w:val="none" w:sz="0" w:space="0" w:color="auto"/>
        <w:left w:val="none" w:sz="0" w:space="0" w:color="auto"/>
        <w:bottom w:val="none" w:sz="0" w:space="0" w:color="auto"/>
        <w:right w:val="none" w:sz="0" w:space="0" w:color="auto"/>
      </w:divBdr>
    </w:div>
    <w:div w:id="1320960006">
      <w:bodyDiv w:val="1"/>
      <w:marLeft w:val="0"/>
      <w:marRight w:val="0"/>
      <w:marTop w:val="0"/>
      <w:marBottom w:val="0"/>
      <w:divBdr>
        <w:top w:val="none" w:sz="0" w:space="0" w:color="auto"/>
        <w:left w:val="none" w:sz="0" w:space="0" w:color="auto"/>
        <w:bottom w:val="none" w:sz="0" w:space="0" w:color="auto"/>
        <w:right w:val="none" w:sz="0" w:space="0" w:color="auto"/>
      </w:divBdr>
    </w:div>
    <w:div w:id="1536843383">
      <w:bodyDiv w:val="1"/>
      <w:marLeft w:val="0"/>
      <w:marRight w:val="0"/>
      <w:marTop w:val="0"/>
      <w:marBottom w:val="0"/>
      <w:divBdr>
        <w:top w:val="none" w:sz="0" w:space="0" w:color="auto"/>
        <w:left w:val="none" w:sz="0" w:space="0" w:color="auto"/>
        <w:bottom w:val="none" w:sz="0" w:space="0" w:color="auto"/>
        <w:right w:val="none" w:sz="0" w:space="0" w:color="auto"/>
      </w:divBdr>
      <w:divsChild>
        <w:div w:id="1811825761">
          <w:marLeft w:val="0"/>
          <w:marRight w:val="0"/>
          <w:marTop w:val="0"/>
          <w:marBottom w:val="0"/>
          <w:divBdr>
            <w:top w:val="none" w:sz="0" w:space="0" w:color="auto"/>
            <w:left w:val="none" w:sz="0" w:space="0" w:color="auto"/>
            <w:bottom w:val="none" w:sz="0" w:space="0" w:color="auto"/>
            <w:right w:val="none" w:sz="0" w:space="0" w:color="auto"/>
          </w:divBdr>
          <w:divsChild>
            <w:div w:id="14119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8960">
      <w:bodyDiv w:val="1"/>
      <w:marLeft w:val="0"/>
      <w:marRight w:val="0"/>
      <w:marTop w:val="0"/>
      <w:marBottom w:val="0"/>
      <w:divBdr>
        <w:top w:val="none" w:sz="0" w:space="0" w:color="auto"/>
        <w:left w:val="none" w:sz="0" w:space="0" w:color="auto"/>
        <w:bottom w:val="none" w:sz="0" w:space="0" w:color="auto"/>
        <w:right w:val="none" w:sz="0" w:space="0" w:color="auto"/>
      </w:divBdr>
    </w:div>
    <w:div w:id="1984697037">
      <w:bodyDiv w:val="1"/>
      <w:marLeft w:val="0"/>
      <w:marRight w:val="0"/>
      <w:marTop w:val="0"/>
      <w:marBottom w:val="0"/>
      <w:divBdr>
        <w:top w:val="none" w:sz="0" w:space="0" w:color="auto"/>
        <w:left w:val="none" w:sz="0" w:space="0" w:color="auto"/>
        <w:bottom w:val="none" w:sz="0" w:space="0" w:color="auto"/>
        <w:right w:val="none" w:sz="0" w:space="0" w:color="auto"/>
      </w:divBdr>
    </w:div>
    <w:div w:id="20083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752C-8B11-4CDB-B2DB-4311C245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Com</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Asrul Harahap</cp:lastModifiedBy>
  <cp:revision>8</cp:revision>
  <cp:lastPrinted>2018-12-26T13:28:00Z</cp:lastPrinted>
  <dcterms:created xsi:type="dcterms:W3CDTF">2023-01-25T01:01:00Z</dcterms:created>
  <dcterms:modified xsi:type="dcterms:W3CDTF">2023-04-10T04:33:00Z</dcterms:modified>
</cp:coreProperties>
</file>